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8A" w:rsidRDefault="00620F8A" w:rsidP="00E83E66">
      <w:pPr>
        <w:pStyle w:val="Default"/>
        <w:jc w:val="center"/>
        <w:rPr>
          <w:b/>
          <w:color w:val="auto"/>
          <w:sz w:val="22"/>
        </w:rPr>
      </w:pPr>
      <w:r w:rsidRPr="001D275F">
        <w:rPr>
          <w:b/>
          <w:color w:val="auto"/>
          <w:sz w:val="22"/>
        </w:rPr>
        <w:t>MİNERAL METABOLİZMASI</w:t>
      </w:r>
    </w:p>
    <w:p w:rsidR="00445A0D" w:rsidRDefault="00445A0D" w:rsidP="00E83E66">
      <w:pPr>
        <w:pStyle w:val="Default"/>
        <w:jc w:val="center"/>
        <w:rPr>
          <w:b/>
          <w:color w:val="auto"/>
          <w:sz w:val="22"/>
        </w:rPr>
      </w:pPr>
      <w:bookmarkStart w:id="0" w:name="_GoBack"/>
      <w:bookmarkEnd w:id="0"/>
    </w:p>
    <w:p w:rsidR="00E83E66" w:rsidRPr="001D275F" w:rsidRDefault="00E83E66" w:rsidP="00E83E66">
      <w:pPr>
        <w:pStyle w:val="Default"/>
        <w:jc w:val="center"/>
        <w:rPr>
          <w:b/>
          <w:color w:val="auto"/>
          <w:sz w:val="22"/>
        </w:rPr>
      </w:pPr>
    </w:p>
    <w:p w:rsidR="00620F8A" w:rsidRPr="00E83E66" w:rsidRDefault="00620F8A" w:rsidP="00E83E66">
      <w:pPr>
        <w:pStyle w:val="Default"/>
        <w:spacing w:line="360" w:lineRule="auto"/>
        <w:rPr>
          <w:color w:val="auto"/>
        </w:rPr>
      </w:pPr>
      <w:r w:rsidRPr="00E83E66">
        <w:rPr>
          <w:color w:val="auto"/>
        </w:rPr>
        <w:t xml:space="preserve">İnorganik elementler yemlerin sindirimi sırasında değişikliğe uğramazlar, bu nedenle sindirimden söz edilmez, </w:t>
      </w:r>
      <w:proofErr w:type="spellStart"/>
      <w:r w:rsidRPr="00E83E66">
        <w:rPr>
          <w:color w:val="auto"/>
        </w:rPr>
        <w:t>absorbsiyon</w:t>
      </w:r>
      <w:proofErr w:type="spellEnd"/>
      <w:r w:rsidRPr="00E83E66">
        <w:rPr>
          <w:color w:val="auto"/>
        </w:rPr>
        <w:t>, vücutta tutulma, metabolizma ve atıkların dışarı atılması gibi hususlar üzerinde durulabilir. Mineraller üzerinde yapılan çalışmalar;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proofErr w:type="spellStart"/>
      <w:r w:rsidRPr="00E83E66">
        <w:rPr>
          <w:color w:val="auto"/>
        </w:rPr>
        <w:t>Baland</w:t>
      </w:r>
      <w:proofErr w:type="spellEnd"/>
      <w:r w:rsidRPr="00E83E66">
        <w:rPr>
          <w:color w:val="auto"/>
        </w:rPr>
        <w:t xml:space="preserve"> denemeleri,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83E66">
        <w:rPr>
          <w:color w:val="auto"/>
        </w:rPr>
        <w:t>Belirteç yöntemi,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83E66">
        <w:rPr>
          <w:color w:val="auto"/>
        </w:rPr>
        <w:t xml:space="preserve">Radyoaktif </w:t>
      </w:r>
      <w:proofErr w:type="gramStart"/>
      <w:r w:rsidRPr="00E83E66">
        <w:rPr>
          <w:color w:val="auto"/>
        </w:rPr>
        <w:t>indikatör</w:t>
      </w:r>
      <w:proofErr w:type="gramEnd"/>
      <w:r w:rsidRPr="00E83E66">
        <w:rPr>
          <w:color w:val="auto"/>
        </w:rPr>
        <w:t xml:space="preserve"> yöntemi,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83E66">
        <w:rPr>
          <w:color w:val="auto"/>
        </w:rPr>
        <w:t>Anjiyo yöntemi,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proofErr w:type="spellStart"/>
      <w:r w:rsidRPr="00E83E66">
        <w:rPr>
          <w:color w:val="auto"/>
        </w:rPr>
        <w:t>İzotonik</w:t>
      </w:r>
      <w:proofErr w:type="spellEnd"/>
      <w:r w:rsidRPr="00E83E66">
        <w:rPr>
          <w:color w:val="auto"/>
        </w:rPr>
        <w:t xml:space="preserve"> çözeltilerle </w:t>
      </w:r>
      <w:proofErr w:type="spellStart"/>
      <w:r w:rsidRPr="00E83E66">
        <w:rPr>
          <w:color w:val="auto"/>
        </w:rPr>
        <w:t>perfüzyon</w:t>
      </w:r>
      <w:proofErr w:type="spellEnd"/>
      <w:r w:rsidRPr="00E83E66">
        <w:rPr>
          <w:color w:val="auto"/>
        </w:rPr>
        <w:t>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proofErr w:type="spellStart"/>
      <w:r w:rsidRPr="00E83E66">
        <w:rPr>
          <w:color w:val="auto"/>
        </w:rPr>
        <w:t>Fistüla</w:t>
      </w:r>
      <w:proofErr w:type="spellEnd"/>
      <w:r w:rsidRPr="00E83E66">
        <w:rPr>
          <w:color w:val="auto"/>
        </w:rPr>
        <w:t xml:space="preserve"> ve yapay </w:t>
      </w:r>
      <w:proofErr w:type="spellStart"/>
      <w:r w:rsidRPr="00E83E66">
        <w:rPr>
          <w:color w:val="auto"/>
        </w:rPr>
        <w:t>rumen</w:t>
      </w:r>
      <w:proofErr w:type="spellEnd"/>
      <w:r w:rsidRPr="00E83E66">
        <w:rPr>
          <w:color w:val="auto"/>
        </w:rPr>
        <w:t xml:space="preserve"> kullanmak,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83E66">
        <w:rPr>
          <w:color w:val="auto"/>
        </w:rPr>
        <w:t>Kesim ve biyopsi uygulaması,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83E66">
        <w:rPr>
          <w:color w:val="auto"/>
        </w:rPr>
        <w:t xml:space="preserve">Dışa açılan </w:t>
      </w:r>
      <w:proofErr w:type="spellStart"/>
      <w:r w:rsidRPr="00E83E66">
        <w:rPr>
          <w:color w:val="auto"/>
        </w:rPr>
        <w:t>anastomozlar</w:t>
      </w:r>
      <w:proofErr w:type="spellEnd"/>
      <w:r w:rsidRPr="00E83E66">
        <w:rPr>
          <w:color w:val="auto"/>
        </w:rPr>
        <w:t xml:space="preserve"> kullanmak,</w:t>
      </w:r>
    </w:p>
    <w:p w:rsidR="00620F8A" w:rsidRPr="00E83E66" w:rsidRDefault="00620F8A" w:rsidP="00E83E66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83E66">
        <w:rPr>
          <w:color w:val="auto"/>
        </w:rPr>
        <w:t xml:space="preserve">Özel in </w:t>
      </w:r>
      <w:proofErr w:type="spellStart"/>
      <w:r w:rsidRPr="00E83E66">
        <w:rPr>
          <w:color w:val="auto"/>
        </w:rPr>
        <w:t>vitro</w:t>
      </w:r>
      <w:proofErr w:type="spellEnd"/>
      <w:r w:rsidRPr="00E83E66">
        <w:rPr>
          <w:color w:val="auto"/>
        </w:rPr>
        <w:t xml:space="preserve"> ve in </w:t>
      </w:r>
      <w:proofErr w:type="spellStart"/>
      <w:r w:rsidRPr="00E83E66">
        <w:rPr>
          <w:color w:val="auto"/>
        </w:rPr>
        <w:t>vivo</w:t>
      </w:r>
      <w:proofErr w:type="spellEnd"/>
      <w:r w:rsidRPr="00E83E66">
        <w:rPr>
          <w:color w:val="auto"/>
        </w:rPr>
        <w:t xml:space="preserve"> çalışmalar</w:t>
      </w:r>
    </w:p>
    <w:p w:rsidR="00620F8A" w:rsidRPr="00E83E66" w:rsidRDefault="00620F8A" w:rsidP="00E83E66">
      <w:pPr>
        <w:pStyle w:val="Default"/>
        <w:spacing w:line="360" w:lineRule="auto"/>
        <w:rPr>
          <w:b/>
          <w:color w:val="auto"/>
        </w:rPr>
      </w:pPr>
    </w:p>
    <w:p w:rsidR="00620F8A" w:rsidRPr="001D275F" w:rsidRDefault="00620F8A" w:rsidP="00E83E66">
      <w:pPr>
        <w:pStyle w:val="Default"/>
        <w:spacing w:line="360" w:lineRule="auto"/>
        <w:rPr>
          <w:b/>
          <w:color w:val="auto"/>
          <w:sz w:val="22"/>
        </w:rPr>
      </w:pPr>
    </w:p>
    <w:p w:rsidR="00620F8A" w:rsidRDefault="00620F8A" w:rsidP="00E83E66">
      <w:pPr>
        <w:pStyle w:val="Default"/>
        <w:spacing w:line="360" w:lineRule="auto"/>
        <w:rPr>
          <w:b/>
          <w:color w:val="auto"/>
        </w:rPr>
      </w:pPr>
      <w:r w:rsidRPr="00791BEC">
        <w:rPr>
          <w:b/>
          <w:color w:val="auto"/>
        </w:rPr>
        <w:t>MAKRO ELEMENTLER</w:t>
      </w:r>
    </w:p>
    <w:p w:rsidR="00620F8A" w:rsidRDefault="00620F8A" w:rsidP="00E83E66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>KALSİYUM</w:t>
      </w:r>
    </w:p>
    <w:p w:rsidR="00620F8A" w:rsidRPr="003E38B4" w:rsidRDefault="00620F8A" w:rsidP="00E83E6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3E38B4">
        <w:rPr>
          <w:color w:val="auto"/>
          <w:sz w:val="22"/>
          <w:szCs w:val="22"/>
          <w:shd w:val="clear" w:color="auto" w:fill="FFFFFF"/>
        </w:rPr>
        <w:t xml:space="preserve">İnsan vücudunda en fazla bulunan mineraldir. Vücuttaki kalsiyumun %99’u çok kemik, diş, boynuz ve sert oluşumlarda bulunur. %1 </w:t>
      </w:r>
      <w:proofErr w:type="spellStart"/>
      <w:r w:rsidRPr="003E38B4">
        <w:rPr>
          <w:color w:val="auto"/>
          <w:sz w:val="22"/>
          <w:szCs w:val="22"/>
          <w:shd w:val="clear" w:color="auto" w:fill="FFFFFF"/>
        </w:rPr>
        <w:t>lik</w:t>
      </w:r>
      <w:proofErr w:type="spellEnd"/>
      <w:r w:rsidRPr="003E38B4">
        <w:rPr>
          <w:color w:val="auto"/>
          <w:sz w:val="22"/>
          <w:szCs w:val="22"/>
          <w:shd w:val="clear" w:color="auto" w:fill="FFFFFF"/>
        </w:rPr>
        <w:t xml:space="preserve"> kısmı yumuşak dokularda bulunur. </w:t>
      </w:r>
    </w:p>
    <w:p w:rsidR="00620F8A" w:rsidRDefault="00620F8A" w:rsidP="00E83E66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Kalsiyum tek midelilerde ve gelişmesini tamamlamamış genç </w:t>
      </w:r>
      <w:proofErr w:type="spellStart"/>
      <w:r>
        <w:rPr>
          <w:color w:val="auto"/>
        </w:rPr>
        <w:t>ruminantlarda</w:t>
      </w:r>
      <w:proofErr w:type="spellEnd"/>
      <w:r>
        <w:rPr>
          <w:color w:val="auto"/>
        </w:rPr>
        <w:t xml:space="preserve"> ince bağırsağın ilk bölümünden aktif transport ile </w:t>
      </w:r>
      <w:proofErr w:type="spellStart"/>
      <w:r>
        <w:rPr>
          <w:color w:val="auto"/>
        </w:rPr>
        <w:t>absorbe</w:t>
      </w:r>
      <w:proofErr w:type="spellEnd"/>
      <w:r>
        <w:rPr>
          <w:color w:val="auto"/>
        </w:rPr>
        <w:t xml:space="preserve"> edilir, </w:t>
      </w:r>
      <w:proofErr w:type="spellStart"/>
      <w:r>
        <w:rPr>
          <w:color w:val="auto"/>
        </w:rPr>
        <w:t>ruminantlarda</w:t>
      </w:r>
      <w:proofErr w:type="spellEnd"/>
      <w:r>
        <w:rPr>
          <w:color w:val="auto"/>
        </w:rPr>
        <w:t xml:space="preserve"> ise </w:t>
      </w:r>
      <w:proofErr w:type="spellStart"/>
      <w:r>
        <w:rPr>
          <w:color w:val="auto"/>
        </w:rPr>
        <w:t>rumen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retikulum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omasum</w:t>
      </w:r>
      <w:proofErr w:type="spellEnd"/>
      <w:r>
        <w:rPr>
          <w:color w:val="auto"/>
        </w:rPr>
        <w:t xml:space="preserve"> ve </w:t>
      </w:r>
      <w:proofErr w:type="spellStart"/>
      <w:r>
        <w:rPr>
          <w:color w:val="auto"/>
        </w:rPr>
        <w:t>abomasumdan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absorbe</w:t>
      </w:r>
      <w:proofErr w:type="spellEnd"/>
      <w:r>
        <w:rPr>
          <w:color w:val="auto"/>
        </w:rPr>
        <w:t xml:space="preserve"> edilir.</w:t>
      </w:r>
    </w:p>
    <w:p w:rsidR="00620F8A" w:rsidRDefault="00620F8A" w:rsidP="00E83E66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Yemlerle alınan kalsiyum, karbonat, fosfat halinde veya protein ve organik asit anyonlarına bağlı formdadır. Sindirim salgıları tarafından kalsiyum </w:t>
      </w:r>
      <w:proofErr w:type="spellStart"/>
      <w:r>
        <w:rPr>
          <w:color w:val="auto"/>
        </w:rPr>
        <w:t>kloride</w:t>
      </w:r>
      <w:proofErr w:type="spellEnd"/>
      <w:r>
        <w:rPr>
          <w:color w:val="auto"/>
        </w:rPr>
        <w:t xml:space="preserve"> dönüştürülür.</w:t>
      </w:r>
    </w:p>
    <w:p w:rsidR="00620F8A" w:rsidRDefault="00620F8A" w:rsidP="00E83E66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Kalsiyumun boşaltımı </w:t>
      </w:r>
      <w:proofErr w:type="spellStart"/>
      <w:r>
        <w:rPr>
          <w:color w:val="auto"/>
        </w:rPr>
        <w:t>dişkı</w:t>
      </w:r>
      <w:proofErr w:type="spellEnd"/>
      <w:r>
        <w:rPr>
          <w:color w:val="auto"/>
        </w:rPr>
        <w:t xml:space="preserve"> ile olur</w:t>
      </w:r>
      <w:proofErr w:type="gramStart"/>
      <w:r>
        <w:rPr>
          <w:color w:val="auto"/>
        </w:rPr>
        <w:t>.,</w:t>
      </w:r>
      <w:proofErr w:type="gramEnd"/>
      <w:r>
        <w:rPr>
          <w:color w:val="auto"/>
        </w:rPr>
        <w:t xml:space="preserve"> çok az bir kısmı böbrek yolu ile atılır.</w:t>
      </w:r>
    </w:p>
    <w:p w:rsidR="00620F8A" w:rsidRPr="00F96371" w:rsidRDefault="00620F8A" w:rsidP="00E83E66">
      <w:pPr>
        <w:pStyle w:val="Default"/>
        <w:spacing w:line="360" w:lineRule="auto"/>
        <w:rPr>
          <w:b/>
          <w:color w:val="auto"/>
        </w:rPr>
      </w:pPr>
      <w:proofErr w:type="spellStart"/>
      <w:r w:rsidRPr="00F96371">
        <w:rPr>
          <w:b/>
          <w:color w:val="auto"/>
        </w:rPr>
        <w:t>Ca</w:t>
      </w:r>
      <w:proofErr w:type="spellEnd"/>
      <w:r w:rsidRPr="00F96371">
        <w:rPr>
          <w:b/>
          <w:color w:val="auto"/>
        </w:rPr>
        <w:t xml:space="preserve"> </w:t>
      </w:r>
      <w:proofErr w:type="gramStart"/>
      <w:r w:rsidRPr="00F96371">
        <w:rPr>
          <w:b/>
          <w:color w:val="auto"/>
        </w:rPr>
        <w:t>dan</w:t>
      </w:r>
      <w:proofErr w:type="gramEnd"/>
      <w:r w:rsidRPr="00F96371">
        <w:rPr>
          <w:b/>
          <w:color w:val="auto"/>
        </w:rPr>
        <w:t xml:space="preserve"> yararlanmanın tam olabilmesi için</w:t>
      </w:r>
    </w:p>
    <w:p w:rsidR="00620F8A" w:rsidRDefault="00620F8A" w:rsidP="00E83E66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proofErr w:type="spellStart"/>
      <w:r>
        <w:rPr>
          <w:color w:val="auto"/>
        </w:rPr>
        <w:t>Rasyonda</w:t>
      </w:r>
      <w:proofErr w:type="spellEnd"/>
      <w:r>
        <w:rPr>
          <w:color w:val="auto"/>
        </w:rPr>
        <w:t xml:space="preserve"> yeteri kadar </w:t>
      </w:r>
      <w:proofErr w:type="spellStart"/>
      <w:r>
        <w:rPr>
          <w:color w:val="auto"/>
        </w:rPr>
        <w:t>Ca</w:t>
      </w:r>
      <w:proofErr w:type="spellEnd"/>
      <w:r>
        <w:rPr>
          <w:color w:val="auto"/>
        </w:rPr>
        <w:t xml:space="preserve"> bulunmalı</w:t>
      </w:r>
    </w:p>
    <w:p w:rsidR="00620F8A" w:rsidRDefault="00620F8A" w:rsidP="00E83E66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proofErr w:type="spellStart"/>
      <w:r>
        <w:rPr>
          <w:color w:val="auto"/>
        </w:rPr>
        <w:t>Ca</w:t>
      </w:r>
      <w:proofErr w:type="spellEnd"/>
      <w:r>
        <w:rPr>
          <w:color w:val="auto"/>
        </w:rPr>
        <w:t>/P arasında belirli bir oran olmalı,</w:t>
      </w:r>
    </w:p>
    <w:p w:rsidR="00620F8A" w:rsidRDefault="00620F8A" w:rsidP="00E83E66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Vitamin D olmalı.</w:t>
      </w:r>
    </w:p>
    <w:p w:rsidR="00620F8A" w:rsidRPr="00F96371" w:rsidRDefault="00620F8A" w:rsidP="00E83E66">
      <w:pPr>
        <w:pStyle w:val="Default"/>
        <w:spacing w:line="360" w:lineRule="auto"/>
        <w:rPr>
          <w:b/>
          <w:color w:val="auto"/>
        </w:rPr>
      </w:pPr>
      <w:r w:rsidRPr="00F96371">
        <w:rPr>
          <w:b/>
          <w:color w:val="auto"/>
        </w:rPr>
        <w:t>Kalsiyum Metabolizması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proofErr w:type="spellStart"/>
      <w:r>
        <w:rPr>
          <w:color w:val="auto"/>
        </w:rPr>
        <w:t>Absorbe</w:t>
      </w:r>
      <w:proofErr w:type="spellEnd"/>
      <w:r>
        <w:rPr>
          <w:color w:val="auto"/>
        </w:rPr>
        <w:t xml:space="preserve"> olan </w:t>
      </w:r>
      <w:proofErr w:type="spellStart"/>
      <w:r>
        <w:rPr>
          <w:color w:val="auto"/>
        </w:rPr>
        <w:t>Ca</w:t>
      </w:r>
      <w:proofErr w:type="spellEnd"/>
      <w:r>
        <w:rPr>
          <w:color w:val="auto"/>
        </w:rPr>
        <w:t xml:space="preserve"> karaciğere taşınır, belirli bir süre kalır, yeni </w:t>
      </w:r>
      <w:proofErr w:type="gramStart"/>
      <w:r>
        <w:rPr>
          <w:color w:val="auto"/>
        </w:rPr>
        <w:t>kompleks</w:t>
      </w:r>
      <w:proofErr w:type="gramEnd"/>
      <w:r>
        <w:rPr>
          <w:color w:val="auto"/>
        </w:rPr>
        <w:t xml:space="preserve"> bileşikler oluşturmak </w:t>
      </w:r>
      <w:proofErr w:type="gramStart"/>
      <w:r>
        <w:rPr>
          <w:color w:val="auto"/>
        </w:rPr>
        <w:t>üzere</w:t>
      </w:r>
      <w:proofErr w:type="gramEnd"/>
      <w:r>
        <w:rPr>
          <w:color w:val="auto"/>
        </w:rPr>
        <w:t xml:space="preserve"> parçalanır.</w:t>
      </w:r>
    </w:p>
    <w:p w:rsidR="00620F8A" w:rsidRDefault="00620F8A" w:rsidP="00620F8A">
      <w:pPr>
        <w:pStyle w:val="Default"/>
        <w:rPr>
          <w:color w:val="auto"/>
        </w:rPr>
      </w:pPr>
    </w:p>
    <w:p w:rsidR="00620F8A" w:rsidRDefault="00620F8A">
      <w:r>
        <w:rPr>
          <w:noProof/>
          <w:lang w:eastAsia="tr-TR"/>
        </w:rPr>
        <w:lastRenderedPageBreak/>
        <w:drawing>
          <wp:inline distT="0" distB="0" distL="0" distR="0" wp14:anchorId="283B64C9" wp14:editId="09963D47">
            <wp:extent cx="3362263" cy="2159541"/>
            <wp:effectExtent l="0" t="0" r="0" b="0"/>
            <wp:docPr id="20492" name="Resim 20492" descr="fosfor metabolizm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sfor metabolizm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407" cy="217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8A" w:rsidRDefault="00620F8A" w:rsidP="00620F8A">
      <w:pPr>
        <w:pStyle w:val="Default"/>
        <w:jc w:val="both"/>
        <w:rPr>
          <w:color w:val="auto"/>
        </w:rPr>
      </w:pPr>
      <w:r>
        <w:rPr>
          <w:color w:val="auto"/>
        </w:rPr>
        <w:t>M. Uludağ, 2015.</w:t>
      </w:r>
    </w:p>
    <w:p w:rsidR="00620F8A" w:rsidRDefault="00620F8A"/>
    <w:p w:rsidR="00620F8A" w:rsidRPr="00A82219" w:rsidRDefault="00620F8A" w:rsidP="00E83E66">
      <w:pPr>
        <w:pStyle w:val="Default"/>
        <w:spacing w:line="360" w:lineRule="auto"/>
        <w:rPr>
          <w:b/>
          <w:color w:val="auto"/>
        </w:rPr>
      </w:pPr>
      <w:r w:rsidRPr="00A82219">
        <w:rPr>
          <w:b/>
          <w:color w:val="auto"/>
        </w:rPr>
        <w:t>Kalsiyumun Fonksiyonları</w:t>
      </w:r>
    </w:p>
    <w:p w:rsidR="00620F8A" w:rsidRPr="00A82219" w:rsidRDefault="00620F8A" w:rsidP="00E83E66">
      <w:pPr>
        <w:pStyle w:val="Default"/>
        <w:spacing w:line="360" w:lineRule="auto"/>
        <w:rPr>
          <w:color w:val="auto"/>
        </w:rPr>
      </w:pPr>
      <w:r w:rsidRPr="00A82219">
        <w:rPr>
          <w:bCs/>
          <w:color w:val="auto"/>
        </w:rPr>
        <w:t xml:space="preserve"> 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 Kemiklerin </w:t>
      </w:r>
      <w:r w:rsidRPr="00A82219">
        <w:rPr>
          <w:bCs/>
        </w:rPr>
        <w:t xml:space="preserve">ve dişlerin </w:t>
      </w:r>
      <w:r>
        <w:rPr>
          <w:color w:val="auto"/>
        </w:rPr>
        <w:t xml:space="preserve">sertlik ve </w:t>
      </w:r>
      <w:proofErr w:type="spellStart"/>
      <w:r>
        <w:rPr>
          <w:color w:val="auto"/>
        </w:rPr>
        <w:t>sağlamığını</w:t>
      </w:r>
      <w:proofErr w:type="spellEnd"/>
      <w:r>
        <w:rPr>
          <w:color w:val="auto"/>
        </w:rPr>
        <w:t xml:space="preserve"> oluşturur.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bCs/>
        </w:rPr>
        <w:t xml:space="preserve">2 </w:t>
      </w:r>
      <w:r w:rsidRPr="00A82219">
        <w:rPr>
          <w:bCs/>
        </w:rPr>
        <w:t>Sinir</w:t>
      </w:r>
      <w:r>
        <w:rPr>
          <w:bCs/>
        </w:rPr>
        <w:t>sel uyarın</w:t>
      </w:r>
      <w:r w:rsidRPr="00A82219">
        <w:rPr>
          <w:bCs/>
        </w:rPr>
        <w:t xml:space="preserve"> ileti</w:t>
      </w:r>
      <w:r>
        <w:rPr>
          <w:bCs/>
        </w:rPr>
        <w:t>lmesinde</w:t>
      </w:r>
      <w:r w:rsidRPr="00A82219">
        <w:rPr>
          <w:bCs/>
        </w:rPr>
        <w:t xml:space="preserve"> ve kas fonksiyonlarında,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color w:val="auto"/>
        </w:rPr>
        <w:t>2 Yumurta kabuğunun oluşumuna katılır,</w:t>
      </w:r>
    </w:p>
    <w:p w:rsidR="00620F8A" w:rsidRDefault="00620F8A" w:rsidP="00E83E66">
      <w:pPr>
        <w:pStyle w:val="Default"/>
        <w:spacing w:line="360" w:lineRule="auto"/>
        <w:rPr>
          <w:bCs/>
        </w:rPr>
      </w:pPr>
      <w:r>
        <w:rPr>
          <w:color w:val="auto"/>
        </w:rPr>
        <w:t xml:space="preserve">3 Kanın pıhtılaşmasında görev </w:t>
      </w:r>
      <w:proofErr w:type="spellStart"/>
      <w:r>
        <w:rPr>
          <w:color w:val="auto"/>
        </w:rPr>
        <w:t>üztlenir</w:t>
      </w:r>
      <w:proofErr w:type="spellEnd"/>
      <w:r w:rsidRPr="00A82219">
        <w:rPr>
          <w:bCs/>
        </w:rPr>
        <w:t xml:space="preserve"> </w:t>
      </w:r>
    </w:p>
    <w:p w:rsidR="00620F8A" w:rsidRDefault="00620F8A" w:rsidP="00E83E66">
      <w:pPr>
        <w:pStyle w:val="Default"/>
        <w:spacing w:line="360" w:lineRule="auto"/>
        <w:rPr>
          <w:bCs/>
          <w:color w:val="auto"/>
        </w:rPr>
      </w:pPr>
      <w:r>
        <w:rPr>
          <w:bCs/>
        </w:rPr>
        <w:t xml:space="preserve">4 </w:t>
      </w:r>
      <w:r w:rsidRPr="00A82219">
        <w:rPr>
          <w:bCs/>
        </w:rPr>
        <w:t xml:space="preserve">Hücre yapısının </w:t>
      </w:r>
      <w:r>
        <w:rPr>
          <w:bCs/>
        </w:rPr>
        <w:t>korunmasında</w:t>
      </w:r>
      <w:r w:rsidRPr="00A82219">
        <w:rPr>
          <w:bCs/>
          <w:color w:val="auto"/>
        </w:rPr>
        <w:t xml:space="preserve"> Kan basıncının idamesin</w:t>
      </w:r>
      <w:r>
        <w:rPr>
          <w:bCs/>
          <w:color w:val="auto"/>
        </w:rPr>
        <w:t>d</w:t>
      </w:r>
      <w:r w:rsidRPr="00A82219">
        <w:rPr>
          <w:bCs/>
          <w:color w:val="auto"/>
        </w:rPr>
        <w:t xml:space="preserve">e de </w:t>
      </w:r>
      <w:r>
        <w:rPr>
          <w:bCs/>
          <w:color w:val="auto"/>
        </w:rPr>
        <w:t>görev alır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5 </w:t>
      </w:r>
      <w:proofErr w:type="spellStart"/>
      <w:r>
        <w:rPr>
          <w:color w:val="auto"/>
        </w:rPr>
        <w:t>Pruvik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asitin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Asetil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</w:t>
      </w:r>
      <w:proofErr w:type="spellEnd"/>
      <w:r>
        <w:rPr>
          <w:color w:val="auto"/>
        </w:rPr>
        <w:t>-A ya dönüşümünü sağlar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6 </w:t>
      </w:r>
      <w:proofErr w:type="spellStart"/>
      <w:r>
        <w:rPr>
          <w:color w:val="auto"/>
        </w:rPr>
        <w:t>Ribonükleaz</w:t>
      </w:r>
      <w:proofErr w:type="spellEnd"/>
      <w:r>
        <w:rPr>
          <w:color w:val="auto"/>
        </w:rPr>
        <w:t xml:space="preserve"> enzimlerini aktive eder,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7 α-amilaz ve </w:t>
      </w:r>
      <w:proofErr w:type="spellStart"/>
      <w:r>
        <w:rPr>
          <w:color w:val="auto"/>
        </w:rPr>
        <w:t>tripsin</w:t>
      </w:r>
      <w:proofErr w:type="spellEnd"/>
      <w:r>
        <w:rPr>
          <w:color w:val="auto"/>
        </w:rPr>
        <w:t xml:space="preserve"> enzimlerinin üçüncül ve </w:t>
      </w:r>
      <w:proofErr w:type="spellStart"/>
      <w:r>
        <w:rPr>
          <w:color w:val="auto"/>
        </w:rPr>
        <w:t>dördüncül</w:t>
      </w:r>
      <w:proofErr w:type="spellEnd"/>
      <w:r>
        <w:rPr>
          <w:color w:val="auto"/>
        </w:rPr>
        <w:t xml:space="preserve"> yapılarını sağlamlaştırarak onları çeşitli </w:t>
      </w:r>
      <w:proofErr w:type="spellStart"/>
      <w:r>
        <w:rPr>
          <w:color w:val="auto"/>
        </w:rPr>
        <w:t>proteolitik</w:t>
      </w:r>
      <w:proofErr w:type="spellEnd"/>
      <w:r>
        <w:rPr>
          <w:color w:val="auto"/>
        </w:rPr>
        <w:t xml:space="preserve"> enzimlerin yıkımından korur,</w:t>
      </w:r>
    </w:p>
    <w:p w:rsidR="00620F8A" w:rsidRDefault="00620F8A" w:rsidP="00E83E66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8 </w:t>
      </w:r>
      <w:proofErr w:type="spellStart"/>
      <w:r>
        <w:rPr>
          <w:color w:val="auto"/>
        </w:rPr>
        <w:t>Aktomiyosin-adenozintrifosfataz</w:t>
      </w:r>
      <w:proofErr w:type="spellEnd"/>
      <w:r>
        <w:rPr>
          <w:color w:val="auto"/>
        </w:rPr>
        <w:t xml:space="preserve"> sistemini aktive eder</w:t>
      </w:r>
      <w:r w:rsidRPr="00A82219">
        <w:rPr>
          <w:color w:val="auto"/>
          <w:sz w:val="22"/>
          <w:szCs w:val="22"/>
          <w:shd w:val="clear" w:color="auto" w:fill="FFFFFF"/>
        </w:rPr>
        <w:t xml:space="preserve"> </w:t>
      </w:r>
      <w:r w:rsidRPr="003E38B4">
        <w:rPr>
          <w:color w:val="auto"/>
          <w:sz w:val="22"/>
          <w:szCs w:val="22"/>
          <w:shd w:val="clear" w:color="auto" w:fill="FFFFFF"/>
        </w:rPr>
        <w:t>Kaslarımızın normal çalışmasında büyük rol oynar. Kalsiyumun önemli bir özelliği de hücrelerin iyi çalışmasına yardımcı olmasıdır.</w:t>
      </w:r>
    </w:p>
    <w:p w:rsidR="00620F8A" w:rsidRDefault="00620F8A" w:rsidP="00620F8A">
      <w:pPr>
        <w:pStyle w:val="Default"/>
        <w:rPr>
          <w:b/>
          <w:color w:val="auto"/>
        </w:rPr>
      </w:pPr>
    </w:p>
    <w:p w:rsidR="00620F8A" w:rsidRDefault="00620F8A" w:rsidP="00620F8A">
      <w:pPr>
        <w:pStyle w:val="Default"/>
        <w:rPr>
          <w:b/>
          <w:color w:val="auto"/>
        </w:rPr>
      </w:pPr>
    </w:p>
    <w:p w:rsidR="00620F8A" w:rsidRDefault="00620F8A" w:rsidP="00620F8A">
      <w:pPr>
        <w:pStyle w:val="Default"/>
        <w:rPr>
          <w:b/>
          <w:color w:val="auto"/>
        </w:rPr>
      </w:pPr>
      <w:r w:rsidRPr="007A2852">
        <w:rPr>
          <w:b/>
        </w:rPr>
        <w:t>Kemik Kalsifikasyon</w:t>
      </w:r>
    </w:p>
    <w:p w:rsidR="00620F8A" w:rsidRDefault="00620F8A" w:rsidP="00620F8A">
      <w:pPr>
        <w:pStyle w:val="Default"/>
        <w:jc w:val="both"/>
      </w:pPr>
    </w:p>
    <w:p w:rsidR="00620F8A" w:rsidRDefault="00620F8A">
      <w:r>
        <w:rPr>
          <w:noProof/>
          <w:lang w:eastAsia="tr-TR"/>
        </w:rPr>
        <w:lastRenderedPageBreak/>
        <w:drawing>
          <wp:inline distT="0" distB="0" distL="0" distR="0" wp14:anchorId="5501C3B7" wp14:editId="3FBE147A">
            <wp:extent cx="3467549" cy="2626739"/>
            <wp:effectExtent l="0" t="0" r="0" b="2540"/>
            <wp:docPr id="20491" name="Resim 2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321" cy="264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66" w:rsidRDefault="00620F8A" w:rsidP="00E83E66">
      <w:pPr>
        <w:pStyle w:val="Default"/>
        <w:jc w:val="both"/>
        <w:rPr>
          <w:color w:val="auto"/>
        </w:rPr>
      </w:pPr>
      <w:r>
        <w:rPr>
          <w:color w:val="auto"/>
        </w:rPr>
        <w:t xml:space="preserve">Dinçer, </w:t>
      </w:r>
      <w:r w:rsidR="00E83E66">
        <w:rPr>
          <w:color w:val="auto"/>
        </w:rPr>
        <w:t>(</w:t>
      </w:r>
      <w:r>
        <w:rPr>
          <w:color w:val="auto"/>
        </w:rPr>
        <w:t>2011</w:t>
      </w:r>
      <w:r w:rsidR="00E83E66">
        <w:rPr>
          <w:color w:val="auto"/>
        </w:rPr>
        <w:t>)</w:t>
      </w:r>
    </w:p>
    <w:p w:rsidR="00E83E66" w:rsidRDefault="00E83E66" w:rsidP="00E83E66">
      <w:pPr>
        <w:pStyle w:val="Default"/>
        <w:jc w:val="both"/>
        <w:rPr>
          <w:color w:val="auto"/>
        </w:rPr>
      </w:pPr>
    </w:p>
    <w:p w:rsidR="00620F8A" w:rsidRPr="00F96371" w:rsidRDefault="00620F8A" w:rsidP="00E83E66">
      <w:pPr>
        <w:pStyle w:val="Default"/>
        <w:jc w:val="both"/>
      </w:pPr>
      <w:r w:rsidRPr="00F96371">
        <w:t xml:space="preserve">Kemikte yer alan kalsiyumun büyük bir kısmı </w:t>
      </w:r>
      <w:proofErr w:type="spellStart"/>
      <w:r w:rsidRPr="00F96371">
        <w:t>hidroksiapatit</w:t>
      </w:r>
      <w:proofErr w:type="spellEnd"/>
      <w:r w:rsidRPr="00F96371">
        <w:t xml:space="preserve"> kristalleri Ca</w:t>
      </w:r>
      <w:r w:rsidRPr="00F96371">
        <w:rPr>
          <w:vertAlign w:val="subscript"/>
        </w:rPr>
        <w:t>10</w:t>
      </w:r>
      <w:r w:rsidRPr="00F96371">
        <w:t>(PO</w:t>
      </w:r>
      <w:r w:rsidRPr="00F96371">
        <w:rPr>
          <w:vertAlign w:val="subscript"/>
        </w:rPr>
        <w:t>4</w:t>
      </w:r>
      <w:r w:rsidRPr="00F96371">
        <w:t>)</w:t>
      </w:r>
      <w:r w:rsidRPr="00F96371">
        <w:rPr>
          <w:vertAlign w:val="subscript"/>
        </w:rPr>
        <w:t xml:space="preserve">6 </w:t>
      </w:r>
      <w:r w:rsidRPr="00F96371">
        <w:t>(OH)</w:t>
      </w:r>
      <w:r w:rsidRPr="00F96371">
        <w:rPr>
          <w:vertAlign w:val="subscript"/>
        </w:rPr>
        <w:t xml:space="preserve">2 </w:t>
      </w:r>
      <w:r w:rsidRPr="00F96371">
        <w:t>şeklindedir</w:t>
      </w:r>
      <w:r>
        <w:t xml:space="preserve">. </w:t>
      </w:r>
      <w:r w:rsidRPr="00F96371">
        <w:t xml:space="preserve">Kemiklerde </w:t>
      </w:r>
      <w:proofErr w:type="spellStart"/>
      <w:r w:rsidRPr="00F96371">
        <w:t>hidroksiapatit</w:t>
      </w:r>
      <w:proofErr w:type="spellEnd"/>
      <w:r w:rsidRPr="00F96371">
        <w:t xml:space="preserve"> kristal ağ yapısında yer alan kalsiyum iyonu diğer iki </w:t>
      </w:r>
      <w:proofErr w:type="spellStart"/>
      <w:r w:rsidRPr="00F96371">
        <w:t>değerlikli</w:t>
      </w:r>
      <w:proofErr w:type="spellEnd"/>
      <w:r w:rsidRPr="00F96371">
        <w:t xml:space="preserve"> iyonlar ile yer değiştirebilmekte ve fosfat ile hidroksil anyonları dışında kalan anyonlar küçük kristallerin meydana getirdiği geniş alanlarda </w:t>
      </w:r>
      <w:proofErr w:type="spellStart"/>
      <w:r w:rsidRPr="00F96371">
        <w:t>adsorbe</w:t>
      </w:r>
      <w:proofErr w:type="spellEnd"/>
      <w:r w:rsidRPr="00F96371">
        <w:t xml:space="preserve"> edilmektedir</w:t>
      </w:r>
    </w:p>
    <w:p w:rsidR="00620F8A" w:rsidRDefault="00620F8A" w:rsidP="00E83E66">
      <w:pPr>
        <w:pStyle w:val="Default"/>
        <w:spacing w:line="360" w:lineRule="auto"/>
        <w:jc w:val="both"/>
      </w:pPr>
      <w:r w:rsidRPr="00F96371">
        <w:t>Kemikte bu mineral tuzlarının oluşumu kalsifikasyon olarak tanımlan</w:t>
      </w:r>
      <w:r>
        <w:t>ır</w:t>
      </w:r>
    </w:p>
    <w:p w:rsidR="00620F8A" w:rsidRDefault="00620F8A" w:rsidP="00620F8A">
      <w:pPr>
        <w:pStyle w:val="Default"/>
        <w:jc w:val="both"/>
        <w:rPr>
          <w:color w:val="auto"/>
        </w:rPr>
      </w:pPr>
      <w:r>
        <w:rPr>
          <w:noProof/>
          <w:lang w:eastAsia="tr-TR"/>
        </w:rPr>
        <w:drawing>
          <wp:inline distT="0" distB="0" distL="0" distR="0" wp14:anchorId="378C8D69" wp14:editId="2619C458">
            <wp:extent cx="4075512" cy="2564266"/>
            <wp:effectExtent l="0" t="0" r="1270" b="7620"/>
            <wp:docPr id="16386" name="Picture 2" descr="C:\Documents and Settings\Administrator\Belgelerim\Resimlerim\bone20cells2020osteoblast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Documents and Settings\Administrator\Belgelerim\Resimlerim\bone20cells2020osteoblast.jpg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67" cy="257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83E66" w:rsidRDefault="00E83E66" w:rsidP="00E83E66">
      <w:pPr>
        <w:pStyle w:val="Default"/>
        <w:jc w:val="both"/>
        <w:rPr>
          <w:color w:val="auto"/>
        </w:rPr>
      </w:pPr>
      <w:r>
        <w:rPr>
          <w:color w:val="auto"/>
        </w:rPr>
        <w:t>Dinçer, (2011)</w:t>
      </w:r>
    </w:p>
    <w:p w:rsidR="00E83E66" w:rsidRDefault="00E83E66" w:rsidP="00620F8A">
      <w:pPr>
        <w:pStyle w:val="Default"/>
        <w:jc w:val="both"/>
        <w:rPr>
          <w:color w:val="auto"/>
        </w:rPr>
      </w:pPr>
    </w:p>
    <w:p w:rsidR="00620F8A" w:rsidRDefault="00620F8A" w:rsidP="00620F8A">
      <w:pPr>
        <w:pStyle w:val="Default"/>
        <w:jc w:val="both"/>
        <w:rPr>
          <w:color w:val="auto"/>
        </w:rPr>
      </w:pPr>
    </w:p>
    <w:p w:rsidR="00620F8A" w:rsidRPr="00F96371" w:rsidRDefault="00620F8A" w:rsidP="00E83E66">
      <w:pPr>
        <w:pStyle w:val="Default"/>
        <w:spacing w:line="360" w:lineRule="auto"/>
        <w:rPr>
          <w:b/>
          <w:color w:val="auto"/>
        </w:rPr>
      </w:pPr>
      <w:r w:rsidRPr="00F96371">
        <w:rPr>
          <w:b/>
          <w:color w:val="auto"/>
        </w:rPr>
        <w:t>Yumurta kabuğu oluşumu</w:t>
      </w:r>
    </w:p>
    <w:p w:rsidR="00620F8A" w:rsidRDefault="00620F8A" w:rsidP="00E83E66">
      <w:pPr>
        <w:pStyle w:val="Default"/>
        <w:spacing w:line="360" w:lineRule="auto"/>
        <w:jc w:val="both"/>
      </w:pPr>
      <w:r>
        <w:t xml:space="preserve">Yumurta kabuk oluşumu </w:t>
      </w:r>
      <w:proofErr w:type="spellStart"/>
      <w:r>
        <w:t>istmustta</w:t>
      </w:r>
      <w:proofErr w:type="spellEnd"/>
      <w:r>
        <w:t xml:space="preserve"> başlar ve burada zarların üzerinde kalsiyum kristallerinin oluşumu görülür. Yumurta burada yaklaşık 2-3 saat kalmaktadır. Esas kalsiyum depolanması ve kabuk oluşumu </w:t>
      </w:r>
      <w:proofErr w:type="spellStart"/>
      <w:r>
        <w:t>uterus</w:t>
      </w:r>
      <w:proofErr w:type="spellEnd"/>
      <w:r>
        <w:t xml:space="preserve"> yani kabuk bezinde meydana gelmektedir. Kabukta Ca+2 birikmesi </w:t>
      </w:r>
      <w:proofErr w:type="spellStart"/>
      <w:r>
        <w:t>uterustaki</w:t>
      </w:r>
      <w:proofErr w:type="spellEnd"/>
      <w:r>
        <w:t xml:space="preserve"> kabuk bezlerinin salgıları ile olur. Bu safhada bikarbonat (HCO</w:t>
      </w:r>
      <w:r w:rsidRPr="00F96371">
        <w:rPr>
          <w:vertAlign w:val="subscript"/>
        </w:rPr>
        <w:t>3</w:t>
      </w:r>
      <w:r>
        <w:t xml:space="preserve"> - ) salgısı, CO</w:t>
      </w:r>
      <w:r w:rsidRPr="00F96371">
        <w:rPr>
          <w:vertAlign w:val="subscript"/>
        </w:rPr>
        <w:t>3</w:t>
      </w:r>
      <w:r>
        <w:t xml:space="preserve"> veya CO</w:t>
      </w:r>
      <w:r w:rsidRPr="00F96371">
        <w:rPr>
          <w:vertAlign w:val="subscript"/>
        </w:rPr>
        <w:t>2</w:t>
      </w:r>
      <w:r>
        <w:t xml:space="preserve"> salgısından daha önemlidir. Kabuk bezleri kendisine ulaşan CO</w:t>
      </w:r>
      <w:r w:rsidRPr="00F96371">
        <w:rPr>
          <w:vertAlign w:val="subscript"/>
        </w:rPr>
        <w:t>2</w:t>
      </w:r>
      <w:r>
        <w:t xml:space="preserve">’i karbonik </w:t>
      </w:r>
      <w:proofErr w:type="spellStart"/>
      <w:r>
        <w:t>anhidraz</w:t>
      </w:r>
      <w:proofErr w:type="spellEnd"/>
      <w:r>
        <w:t xml:space="preserve"> </w:t>
      </w:r>
      <w:r>
        <w:lastRenderedPageBreak/>
        <w:t>enziminin etkisiyle HCO</w:t>
      </w:r>
      <w:r w:rsidRPr="00F96371">
        <w:rPr>
          <w:vertAlign w:val="subscript"/>
        </w:rPr>
        <w:t xml:space="preserve">3 </w:t>
      </w:r>
      <w:r>
        <w:t xml:space="preserve">- ‘e dönüştürerek kabuk yapımında kullanır. </w:t>
      </w:r>
      <w:proofErr w:type="spellStart"/>
      <w:r>
        <w:t>Uterusta</w:t>
      </w:r>
      <w:proofErr w:type="spellEnd"/>
      <w:r>
        <w:t xml:space="preserve"> en son olarak yumurta kütikül denilen bir tabaka ile daha kaplanmaktadır ki bu işlem yumurtlamadan yaklaşık yarım saat önce gerçekleştirilmektedir. </w:t>
      </w:r>
    </w:p>
    <w:p w:rsidR="00620F8A" w:rsidRPr="00F96371" w:rsidRDefault="00620F8A" w:rsidP="00E83E66">
      <w:pPr>
        <w:pStyle w:val="Default"/>
        <w:spacing w:line="360" w:lineRule="auto"/>
        <w:jc w:val="both"/>
      </w:pPr>
      <w:r w:rsidRPr="002D72FC">
        <w:rPr>
          <w:b/>
          <w:bCs/>
        </w:rPr>
        <w:t>Kemik metabolizmasını etkileyen faktörler</w:t>
      </w:r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proofErr w:type="spellStart"/>
      <w:r w:rsidRPr="002D72FC">
        <w:t>Paratiroid</w:t>
      </w:r>
      <w:proofErr w:type="spellEnd"/>
      <w:r w:rsidRPr="002D72FC">
        <w:t xml:space="preserve"> hormon</w:t>
      </w:r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r w:rsidRPr="002D72FC">
        <w:t>D-vitamini</w:t>
      </w:r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proofErr w:type="spellStart"/>
      <w:r w:rsidRPr="002D72FC">
        <w:t>Kalsitonin</w:t>
      </w:r>
      <w:proofErr w:type="spellEnd"/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r w:rsidRPr="002D72FC">
        <w:t>A-vitamini, C-vitamini</w:t>
      </w:r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r w:rsidRPr="002D72FC">
        <w:t>Östrojen, testosteron</w:t>
      </w:r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r w:rsidRPr="002D72FC">
        <w:t xml:space="preserve">Bazı </w:t>
      </w:r>
      <w:proofErr w:type="spellStart"/>
      <w:r w:rsidRPr="002D72FC">
        <w:t>prostaglandinler</w:t>
      </w:r>
      <w:proofErr w:type="spellEnd"/>
      <w:r w:rsidRPr="002D72FC">
        <w:t xml:space="preserve"> ve </w:t>
      </w:r>
      <w:proofErr w:type="spellStart"/>
      <w:r w:rsidRPr="002D72FC">
        <w:t>sitokinler</w:t>
      </w:r>
      <w:proofErr w:type="spellEnd"/>
      <w:r w:rsidRPr="002D72FC">
        <w:t xml:space="preserve"> </w:t>
      </w:r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proofErr w:type="spellStart"/>
      <w:r w:rsidRPr="002D72FC">
        <w:t>Glukokortikoidler</w:t>
      </w:r>
      <w:proofErr w:type="spellEnd"/>
    </w:p>
    <w:p w:rsidR="00620F8A" w:rsidRPr="002D72FC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proofErr w:type="spellStart"/>
      <w:r w:rsidRPr="002D72FC">
        <w:t>Tiroid</w:t>
      </w:r>
      <w:proofErr w:type="spellEnd"/>
      <w:r w:rsidRPr="002D72FC">
        <w:t xml:space="preserve"> hormonu, insülin, </w:t>
      </w:r>
      <w:proofErr w:type="spellStart"/>
      <w:r w:rsidRPr="002D72FC">
        <w:t>büyme</w:t>
      </w:r>
      <w:proofErr w:type="spellEnd"/>
      <w:r w:rsidRPr="002D72FC">
        <w:t xml:space="preserve"> hormonu, IGF-I</w:t>
      </w:r>
    </w:p>
    <w:p w:rsidR="00620F8A" w:rsidRDefault="00620F8A" w:rsidP="00E83E66">
      <w:pPr>
        <w:pStyle w:val="Default"/>
        <w:numPr>
          <w:ilvl w:val="0"/>
          <w:numId w:val="3"/>
        </w:numPr>
        <w:spacing w:line="360" w:lineRule="auto"/>
        <w:jc w:val="both"/>
      </w:pPr>
      <w:proofErr w:type="spellStart"/>
      <w:r w:rsidRPr="002D72FC">
        <w:t>Asidoz</w:t>
      </w:r>
      <w:proofErr w:type="spellEnd"/>
    </w:p>
    <w:p w:rsidR="00E83E66" w:rsidRPr="002D72FC" w:rsidRDefault="00E83E66" w:rsidP="00E83E66">
      <w:pPr>
        <w:pStyle w:val="Default"/>
        <w:spacing w:line="360" w:lineRule="auto"/>
        <w:ind w:left="720"/>
        <w:jc w:val="both"/>
      </w:pPr>
    </w:p>
    <w:p w:rsidR="00E83E66" w:rsidRDefault="00620F8A" w:rsidP="00620F8A">
      <w:pPr>
        <w:pStyle w:val="Default"/>
        <w:jc w:val="both"/>
      </w:pPr>
      <w:r>
        <w:rPr>
          <w:noProof/>
          <w:lang w:eastAsia="tr-TR"/>
        </w:rPr>
        <w:drawing>
          <wp:inline distT="0" distB="0" distL="0" distR="0" wp14:anchorId="4516A355" wp14:editId="1084D49D">
            <wp:extent cx="2756917" cy="2628752"/>
            <wp:effectExtent l="0" t="0" r="5715" b="635"/>
            <wp:docPr id="29699" name="Picture 2" descr="C:\Documents and Settings\Administrator\Belgelerim\Resimlerim\nm0800_860_F1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2" descr="C:\Documents and Settings\Administrator\Belgelerim\Resimlerim\nm0800_860_F1.gif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442" cy="264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20F8A" w:rsidRDefault="00620F8A" w:rsidP="00620F8A">
      <w:pPr>
        <w:pStyle w:val="Default"/>
        <w:jc w:val="both"/>
      </w:pPr>
      <w:r>
        <w:t xml:space="preserve">Uludağ, </w:t>
      </w:r>
      <w:r w:rsidR="00E83E66">
        <w:t>(</w:t>
      </w:r>
      <w:r>
        <w:t>2015</w:t>
      </w:r>
      <w:r w:rsidR="00E83E66">
        <w:t>)</w:t>
      </w:r>
    </w:p>
    <w:p w:rsidR="00620F8A" w:rsidRPr="00E83E66" w:rsidRDefault="00620F8A" w:rsidP="00E83E6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FOSFOR</w:t>
      </w:r>
    </w:p>
    <w:p w:rsidR="00620F8A" w:rsidRPr="00E83E66" w:rsidRDefault="00620F8A" w:rsidP="00E83E6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 xml:space="preserve">Canlının toplam vücut ağırlığının %1 ini </w:t>
      </w:r>
      <w:proofErr w:type="spellStart"/>
      <w:proofErr w:type="gramStart"/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oluşturmaktadır.Buna</w:t>
      </w:r>
      <w:proofErr w:type="spellEnd"/>
      <w:proofErr w:type="gramEnd"/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 xml:space="preserve"> bağlı olarak hücredeki hayati faaliyetlerin gerçekleştirilmesinde çok büyük bir öneme sahiptir. Bitkisel kökenli yemlerdeki fosforun ¾ ü fitin fosforu şeklindedir. Tek mideliler ve kanatlılar fitin fosforunun 1/3’ünü değerlendirebilirler. Fosfor aynı zamanda vücudumuzda depo </w:t>
      </w:r>
      <w:proofErr w:type="spellStart"/>
      <w:proofErr w:type="gramStart"/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edilmektedir.Fosforun</w:t>
      </w:r>
      <w:proofErr w:type="spellEnd"/>
      <w:proofErr w:type="gramEnd"/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 xml:space="preserve"> yaklaşık %85 i kemikte fosfor zincirleri şeklinde depo edilmektedir. </w:t>
      </w:r>
    </w:p>
    <w:p w:rsidR="00620F8A" w:rsidRPr="00E608E2" w:rsidRDefault="00620F8A" w:rsidP="00620F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tr-TR"/>
        </w:rPr>
      </w:pPr>
      <w:r w:rsidRPr="00E608E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tr-TR"/>
        </w:rPr>
        <w:t>Fosfordan yararlanmanın tam olabilmesi için</w:t>
      </w:r>
    </w:p>
    <w:p w:rsidR="00620F8A" w:rsidRDefault="00620F8A" w:rsidP="00620F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Rasyonda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 xml:space="preserve"> yeterince fosfor bulunmalı,</w:t>
      </w:r>
    </w:p>
    <w:p w:rsidR="00620F8A" w:rsidRDefault="00620F8A" w:rsidP="00620F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Ca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/P oranı belirli sınırlarda olmalı</w:t>
      </w:r>
    </w:p>
    <w:p w:rsidR="00620F8A" w:rsidRDefault="00620F8A" w:rsidP="00620F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3. Vitamin D varlığı olmalı</w:t>
      </w:r>
    </w:p>
    <w:p w:rsidR="00620F8A" w:rsidRPr="00E83E66" w:rsidRDefault="00620F8A" w:rsidP="00E83E6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tr-TR"/>
        </w:rPr>
      </w:pPr>
      <w:proofErr w:type="spellStart"/>
      <w:r w:rsidRPr="00E83E66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tr-TR"/>
        </w:rPr>
        <w:t>Forforun</w:t>
      </w:r>
      <w:proofErr w:type="spellEnd"/>
      <w:r w:rsidRPr="00E83E66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tr-TR"/>
        </w:rPr>
        <w:t xml:space="preserve"> Fonksiyonları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Kemik ve diş </w:t>
      </w:r>
      <w:r w:rsidRPr="00E83E66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Pr="00E83E66">
        <w:rPr>
          <w:rFonts w:ascii="Times New Roman" w:hAnsi="Times New Roman" w:cs="Times New Roman"/>
          <w:bCs/>
          <w:sz w:val="24"/>
          <w:szCs w:val="24"/>
        </w:rPr>
        <w:t>vücut sıvılarının bileşeni</w:t>
      </w: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Kaslarda enerji metabolizmasında yer alır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Yağ ve protein metabolizmasında yer alır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  <w:t>Yağ asitlerinin taşınmasında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Hücrelerimizdeki DNA ve RNA’nın temel yapıtaşlarıdır.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Hücredeki tüm enerji döngüsü fosfor maddesine bağlıdır,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hAnsi="Times New Roman" w:cs="Times New Roman"/>
          <w:bCs/>
          <w:sz w:val="24"/>
          <w:szCs w:val="24"/>
        </w:rPr>
        <w:t>Asit-Baz dengesinin korunmasında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Zarların ve bilgiyi oluşturan kodların üretiminde rol almaktadır.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proofErr w:type="spellStart"/>
      <w:proofErr w:type="gram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Fotosentezde,solunumda</w:t>
      </w:r>
      <w:proofErr w:type="spellEnd"/>
      <w:proofErr w:type="gram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birçok enzimin işleyişinde görev almaktadır.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hAnsi="Times New Roman" w:cs="Times New Roman"/>
          <w:bCs/>
          <w:sz w:val="24"/>
          <w:szCs w:val="24"/>
        </w:rPr>
        <w:t>Metabolizmanın düzenlenmesi (</w:t>
      </w:r>
      <w:proofErr w:type="spellStart"/>
      <w:r w:rsidRPr="00E83E66">
        <w:rPr>
          <w:rFonts w:ascii="Times New Roman" w:hAnsi="Times New Roman" w:cs="Times New Roman"/>
          <w:bCs/>
          <w:sz w:val="24"/>
          <w:szCs w:val="24"/>
        </w:rPr>
        <w:t>kovalent</w:t>
      </w:r>
      <w:proofErr w:type="spellEnd"/>
      <w:r w:rsidRPr="00E83E66">
        <w:rPr>
          <w:rFonts w:ascii="Times New Roman" w:hAnsi="Times New Roman" w:cs="Times New Roman"/>
          <w:bCs/>
          <w:sz w:val="24"/>
          <w:szCs w:val="24"/>
        </w:rPr>
        <w:t xml:space="preserve"> modifikasyonlar)</w:t>
      </w:r>
    </w:p>
    <w:p w:rsidR="00620F8A" w:rsidRPr="00E83E66" w:rsidRDefault="00620F8A" w:rsidP="00E83E66">
      <w:pPr>
        <w:pStyle w:val="ListeParagraf"/>
        <w:numPr>
          <w:ilvl w:val="0"/>
          <w:numId w:val="4"/>
        </w:num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tr-TR"/>
        </w:rPr>
      </w:pPr>
      <w:r w:rsidRPr="00E83E66">
        <w:rPr>
          <w:rFonts w:ascii="Times New Roman" w:hAnsi="Times New Roman" w:cs="Times New Roman"/>
          <w:bCs/>
          <w:sz w:val="24"/>
          <w:szCs w:val="24"/>
        </w:rPr>
        <w:t>Enerji metabolizmasında, (ATP)</w:t>
      </w:r>
    </w:p>
    <w:p w:rsidR="00620F8A" w:rsidRPr="00E83E66" w:rsidRDefault="00620F8A" w:rsidP="00E83E66">
      <w:pPr>
        <w:pStyle w:val="ListeParagraf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MAGNEZYUM</w:t>
      </w:r>
    </w:p>
    <w:p w:rsidR="00620F8A" w:rsidRPr="00E83E66" w:rsidRDefault="00620F8A" w:rsidP="00E83E66">
      <w:pPr>
        <w:pStyle w:val="ListeParagraf"/>
        <w:shd w:val="clear" w:color="auto" w:fill="FFFFFF"/>
        <w:spacing w:before="150" w:after="15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3E66">
        <w:rPr>
          <w:rFonts w:ascii="Times New Roman" w:hAnsi="Times New Roman" w:cs="Times New Roman"/>
          <w:sz w:val="24"/>
          <w:szCs w:val="24"/>
        </w:rPr>
        <w:t xml:space="preserve">Magnezyum (Mg), hayvan ve bitki beslemesinde gerekli ve aynı zamanda önemli rolleri olan bir elementtir. Vücuttaki toplam </w:t>
      </w:r>
      <w:proofErr w:type="spellStart"/>
      <w:r w:rsidRPr="00E83E66">
        <w:rPr>
          <w:rFonts w:ascii="Times New Roman" w:hAnsi="Times New Roman" w:cs="Times New Roman"/>
          <w:sz w:val="24"/>
          <w:szCs w:val="24"/>
        </w:rPr>
        <w:t>Mg’un</w:t>
      </w:r>
      <w:proofErr w:type="spellEnd"/>
      <w:r w:rsidRPr="00E83E66">
        <w:rPr>
          <w:rFonts w:ascii="Times New Roman" w:hAnsi="Times New Roman" w:cs="Times New Roman"/>
          <w:sz w:val="24"/>
          <w:szCs w:val="24"/>
        </w:rPr>
        <w:t xml:space="preserve"> yaklaşık 2/3’si iskelet sisteminde, geri kalan kısmı ise yumuşak dokularda ve vücut sıvılarında yer almaktadır Yumuşak dokulardaki Mg, potasyum (K)’da olduğu gibi hücre içi sıvısında yer alır. Vücutta mevcut </w:t>
      </w:r>
      <w:proofErr w:type="spellStart"/>
      <w:r w:rsidRPr="00E83E66">
        <w:rPr>
          <w:rFonts w:ascii="Times New Roman" w:hAnsi="Times New Roman" w:cs="Times New Roman"/>
          <w:sz w:val="24"/>
          <w:szCs w:val="24"/>
        </w:rPr>
        <w:t>Mg’un</w:t>
      </w:r>
      <w:proofErr w:type="spellEnd"/>
      <w:r w:rsidRPr="00E83E66">
        <w:rPr>
          <w:rFonts w:ascii="Times New Roman" w:hAnsi="Times New Roman" w:cs="Times New Roman"/>
          <w:sz w:val="24"/>
          <w:szCs w:val="24"/>
        </w:rPr>
        <w:t xml:space="preserve"> sadece %1’lik kısmı kanda bulunmaktadır.</w:t>
      </w:r>
    </w:p>
    <w:p w:rsidR="00620F8A" w:rsidRPr="00E83E66" w:rsidRDefault="00620F8A" w:rsidP="00E83E66">
      <w:pPr>
        <w:shd w:val="clear" w:color="auto" w:fill="FFFFFF"/>
        <w:spacing w:before="150" w:after="15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3E66">
        <w:rPr>
          <w:rFonts w:ascii="Times New Roman" w:hAnsi="Times New Roman" w:cs="Times New Roman"/>
          <w:sz w:val="24"/>
          <w:szCs w:val="24"/>
        </w:rPr>
        <w:t xml:space="preserve">Mg ince bağırsağın üst bölümünden </w:t>
      </w:r>
      <w:proofErr w:type="spellStart"/>
      <w:r w:rsidRPr="00E83E66">
        <w:rPr>
          <w:rFonts w:ascii="Times New Roman" w:hAnsi="Times New Roman" w:cs="Times New Roman"/>
          <w:sz w:val="24"/>
          <w:szCs w:val="24"/>
        </w:rPr>
        <w:t>absorbe</w:t>
      </w:r>
      <w:proofErr w:type="spellEnd"/>
      <w:r w:rsidRPr="00E83E66">
        <w:rPr>
          <w:rFonts w:ascii="Times New Roman" w:hAnsi="Times New Roman" w:cs="Times New Roman"/>
          <w:sz w:val="24"/>
          <w:szCs w:val="24"/>
        </w:rPr>
        <w:t xml:space="preserve"> edilir, </w:t>
      </w:r>
      <w:proofErr w:type="spellStart"/>
      <w:r w:rsidRPr="00E83E66">
        <w:rPr>
          <w:rFonts w:ascii="Times New Roman" w:hAnsi="Times New Roman" w:cs="Times New Roman"/>
          <w:sz w:val="24"/>
          <w:szCs w:val="24"/>
        </w:rPr>
        <w:t>absorbe</w:t>
      </w:r>
      <w:proofErr w:type="spellEnd"/>
      <w:r w:rsidRPr="00E83E66">
        <w:rPr>
          <w:rFonts w:ascii="Times New Roman" w:hAnsi="Times New Roman" w:cs="Times New Roman"/>
          <w:sz w:val="24"/>
          <w:szCs w:val="24"/>
        </w:rPr>
        <w:t xml:space="preserve"> edilmeyen Mg un büyük bir bölümü dışkı ile atılırken az bir kısmı böbrekler üzerinden atılır.</w:t>
      </w:r>
    </w:p>
    <w:p w:rsidR="00620F8A" w:rsidRPr="00E83E66" w:rsidRDefault="00620F8A" w:rsidP="00E83E66">
      <w:pPr>
        <w:pStyle w:val="Default"/>
        <w:spacing w:line="360" w:lineRule="auto"/>
        <w:ind w:left="720"/>
      </w:pPr>
      <w:r w:rsidRPr="00E83E66">
        <w:rPr>
          <w:b/>
          <w:bCs/>
        </w:rPr>
        <w:t xml:space="preserve"> Fonksiyonları:</w:t>
      </w:r>
    </w:p>
    <w:p w:rsidR="00620F8A" w:rsidRPr="00E83E66" w:rsidRDefault="00620F8A" w:rsidP="00E83E66">
      <w:pPr>
        <w:pStyle w:val="Default"/>
        <w:spacing w:line="360" w:lineRule="auto"/>
        <w:ind w:left="720"/>
      </w:pPr>
      <w:r w:rsidRPr="00E83E66">
        <w:rPr>
          <w:bCs/>
        </w:rPr>
        <w:t xml:space="preserve"> 1.</w:t>
      </w:r>
      <w:r w:rsidRPr="00E83E66">
        <w:rPr>
          <w:b/>
          <w:bCs/>
        </w:rPr>
        <w:t xml:space="preserve"> </w:t>
      </w:r>
      <w:r w:rsidRPr="00E83E66">
        <w:rPr>
          <w:bCs/>
        </w:rPr>
        <w:t xml:space="preserve">Kemik ve diş </w:t>
      </w:r>
      <w:proofErr w:type="spellStart"/>
      <w:r w:rsidRPr="00E83E66">
        <w:rPr>
          <w:bCs/>
        </w:rPr>
        <w:t>mineralizasyonu</w:t>
      </w:r>
      <w:proofErr w:type="spellEnd"/>
      <w:r w:rsidRPr="00E83E66">
        <w:t xml:space="preserve"> </w:t>
      </w:r>
    </w:p>
    <w:p w:rsidR="00620F8A" w:rsidRPr="00E83E66" w:rsidRDefault="00620F8A" w:rsidP="00E83E66">
      <w:pPr>
        <w:pStyle w:val="Default"/>
        <w:spacing w:line="360" w:lineRule="auto"/>
        <w:ind w:left="720"/>
        <w:rPr>
          <w:color w:val="auto"/>
        </w:rPr>
      </w:pPr>
      <w:r w:rsidRPr="00E83E66">
        <w:rPr>
          <w:color w:val="auto"/>
        </w:rPr>
        <w:t xml:space="preserve"> 2. Magnezyum, mitokondrideki </w:t>
      </w:r>
      <w:proofErr w:type="spellStart"/>
      <w:r w:rsidRPr="00E83E66">
        <w:rPr>
          <w:color w:val="auto"/>
        </w:rPr>
        <w:t>oksidatif</w:t>
      </w:r>
      <w:proofErr w:type="spellEnd"/>
      <w:r w:rsidRPr="00E83E66">
        <w:rPr>
          <w:color w:val="auto"/>
        </w:rPr>
        <w:t xml:space="preserve"> </w:t>
      </w:r>
      <w:proofErr w:type="spellStart"/>
      <w:r w:rsidRPr="00E83E66">
        <w:rPr>
          <w:color w:val="auto"/>
        </w:rPr>
        <w:t>fosforilasyon</w:t>
      </w:r>
      <w:proofErr w:type="spellEnd"/>
      <w:r w:rsidRPr="00E83E66">
        <w:rPr>
          <w:color w:val="auto"/>
        </w:rPr>
        <w:t xml:space="preserve"> için</w:t>
      </w:r>
    </w:p>
    <w:p w:rsidR="00620F8A" w:rsidRPr="00E83E66" w:rsidRDefault="00620F8A" w:rsidP="00E83E66">
      <w:pPr>
        <w:pStyle w:val="Default"/>
        <w:spacing w:line="360" w:lineRule="auto"/>
        <w:ind w:left="720"/>
        <w:rPr>
          <w:color w:val="auto"/>
        </w:rPr>
      </w:pPr>
      <w:r w:rsidRPr="00E83E66">
        <w:rPr>
          <w:bCs/>
          <w:color w:val="auto"/>
        </w:rPr>
        <w:t xml:space="preserve"> 3. </w:t>
      </w:r>
      <w:proofErr w:type="spellStart"/>
      <w:proofErr w:type="gramStart"/>
      <w:r w:rsidRPr="00E83E66">
        <w:rPr>
          <w:bCs/>
          <w:color w:val="auto"/>
        </w:rPr>
        <w:t>Protein,yağ</w:t>
      </w:r>
      <w:proofErr w:type="spellEnd"/>
      <w:proofErr w:type="gramEnd"/>
      <w:r w:rsidRPr="00E83E66">
        <w:rPr>
          <w:bCs/>
          <w:color w:val="auto"/>
        </w:rPr>
        <w:t xml:space="preserve"> ve nükleik asit sentezi</w:t>
      </w:r>
      <w:r w:rsidRPr="00E83E66">
        <w:rPr>
          <w:color w:val="auto"/>
        </w:rPr>
        <w:t xml:space="preserve"> </w:t>
      </w:r>
    </w:p>
    <w:p w:rsidR="00620F8A" w:rsidRPr="00E83E66" w:rsidRDefault="00620F8A" w:rsidP="00E83E66">
      <w:pPr>
        <w:pStyle w:val="Default"/>
        <w:spacing w:line="360" w:lineRule="auto"/>
        <w:ind w:left="360"/>
        <w:rPr>
          <w:color w:val="auto"/>
        </w:rPr>
      </w:pPr>
      <w:r w:rsidRPr="00E83E66">
        <w:rPr>
          <w:bCs/>
          <w:color w:val="auto"/>
        </w:rPr>
        <w:t xml:space="preserve">       4. Fosfat gruplarının hidrolizi ve </w:t>
      </w:r>
      <w:proofErr w:type="spellStart"/>
      <w:r w:rsidRPr="00E83E66">
        <w:rPr>
          <w:bCs/>
          <w:color w:val="auto"/>
        </w:rPr>
        <w:t>taşınımı</w:t>
      </w:r>
      <w:proofErr w:type="spellEnd"/>
      <w:r w:rsidRPr="00E83E66">
        <w:rPr>
          <w:color w:val="auto"/>
        </w:rPr>
        <w:t xml:space="preserve"> </w:t>
      </w:r>
    </w:p>
    <w:p w:rsidR="00620F8A" w:rsidRPr="00E83E66" w:rsidRDefault="00620F8A" w:rsidP="00E83E66">
      <w:pPr>
        <w:pStyle w:val="Default"/>
        <w:spacing w:line="360" w:lineRule="auto"/>
        <w:ind w:left="360"/>
        <w:rPr>
          <w:color w:val="auto"/>
        </w:rPr>
      </w:pPr>
      <w:r w:rsidRPr="00E83E66">
        <w:rPr>
          <w:color w:val="auto"/>
        </w:rPr>
        <w:t xml:space="preserve">      5. Magnezyum, özellikle fosfatın </w:t>
      </w:r>
      <w:proofErr w:type="spellStart"/>
      <w:r w:rsidRPr="00E83E66">
        <w:rPr>
          <w:color w:val="auto"/>
        </w:rPr>
        <w:t>Adenozin</w:t>
      </w:r>
      <w:proofErr w:type="spellEnd"/>
      <w:r w:rsidRPr="00E83E66">
        <w:rPr>
          <w:color w:val="auto"/>
        </w:rPr>
        <w:t xml:space="preserve"> </w:t>
      </w:r>
      <w:proofErr w:type="spellStart"/>
      <w:r w:rsidRPr="00E83E66">
        <w:rPr>
          <w:color w:val="auto"/>
        </w:rPr>
        <w:t>Trifosfat</w:t>
      </w:r>
      <w:proofErr w:type="spellEnd"/>
      <w:r w:rsidRPr="00E83E66">
        <w:rPr>
          <w:color w:val="auto"/>
        </w:rPr>
        <w:t xml:space="preserve"> (ATP)’tan </w:t>
      </w:r>
      <w:proofErr w:type="spellStart"/>
      <w:r w:rsidRPr="00E83E66">
        <w:rPr>
          <w:color w:val="auto"/>
        </w:rPr>
        <w:t>Adenozin</w:t>
      </w:r>
      <w:proofErr w:type="spellEnd"/>
      <w:r w:rsidRPr="00E83E66">
        <w:rPr>
          <w:color w:val="auto"/>
        </w:rPr>
        <w:t xml:space="preserve"> </w:t>
      </w:r>
      <w:proofErr w:type="spellStart"/>
      <w:r w:rsidRPr="00E83E66">
        <w:rPr>
          <w:color w:val="auto"/>
        </w:rPr>
        <w:t>Difosfat</w:t>
      </w:r>
      <w:proofErr w:type="spellEnd"/>
      <w:r w:rsidRPr="00E83E66">
        <w:rPr>
          <w:color w:val="auto"/>
        </w:rPr>
        <w:t xml:space="preserve"> (ADP)’a transferini katalize eden ve fosfatı parçalayan enzimleri aktivite etmektedir</w:t>
      </w:r>
    </w:p>
    <w:p w:rsidR="00620F8A" w:rsidRPr="00E83E66" w:rsidRDefault="00620F8A" w:rsidP="00E83E66">
      <w:pPr>
        <w:pStyle w:val="Default"/>
        <w:spacing w:line="360" w:lineRule="auto"/>
        <w:ind w:left="360"/>
        <w:rPr>
          <w:color w:val="auto"/>
        </w:rPr>
      </w:pPr>
      <w:r w:rsidRPr="00E83E66">
        <w:rPr>
          <w:bCs/>
          <w:color w:val="auto"/>
        </w:rPr>
        <w:t xml:space="preserve">      6. Kas kasılımı ve kanın pıhtılaşmasını </w:t>
      </w:r>
      <w:proofErr w:type="spellStart"/>
      <w:r w:rsidRPr="00E83E66">
        <w:rPr>
          <w:bCs/>
          <w:color w:val="auto"/>
        </w:rPr>
        <w:t>inhibe</w:t>
      </w:r>
      <w:proofErr w:type="spellEnd"/>
    </w:p>
    <w:p w:rsidR="00620F8A" w:rsidRPr="00E83E66" w:rsidRDefault="00620F8A" w:rsidP="00E83E66">
      <w:pPr>
        <w:pStyle w:val="Default"/>
        <w:spacing w:line="360" w:lineRule="auto"/>
        <w:ind w:left="360"/>
        <w:rPr>
          <w:color w:val="auto"/>
        </w:rPr>
      </w:pPr>
      <w:r w:rsidRPr="00E83E66">
        <w:rPr>
          <w:bCs/>
          <w:color w:val="auto"/>
        </w:rPr>
        <w:t xml:space="preserve">      7. Sinirsel iletim</w:t>
      </w:r>
    </w:p>
    <w:p w:rsidR="00620F8A" w:rsidRPr="00E83E66" w:rsidRDefault="00620F8A" w:rsidP="00E83E66">
      <w:pPr>
        <w:pStyle w:val="Default"/>
        <w:spacing w:line="360" w:lineRule="auto"/>
        <w:ind w:left="360"/>
        <w:rPr>
          <w:bCs/>
          <w:color w:val="auto"/>
        </w:rPr>
      </w:pPr>
      <w:r w:rsidRPr="00E83E66">
        <w:rPr>
          <w:bCs/>
          <w:color w:val="auto"/>
        </w:rPr>
        <w:t xml:space="preserve">      8. </w:t>
      </w:r>
      <w:proofErr w:type="spellStart"/>
      <w:r w:rsidRPr="00E83E66">
        <w:rPr>
          <w:bCs/>
          <w:color w:val="auto"/>
        </w:rPr>
        <w:t>İmmün</w:t>
      </w:r>
      <w:proofErr w:type="spellEnd"/>
      <w:r w:rsidRPr="00E83E66">
        <w:rPr>
          <w:bCs/>
          <w:color w:val="auto"/>
        </w:rPr>
        <w:t xml:space="preserve"> sistem etkinliği</w:t>
      </w:r>
    </w:p>
    <w:p w:rsidR="00620F8A" w:rsidRPr="00E83E66" w:rsidRDefault="00620F8A" w:rsidP="00E83E66">
      <w:pPr>
        <w:pStyle w:val="Default"/>
        <w:spacing w:line="360" w:lineRule="auto"/>
        <w:ind w:left="360"/>
        <w:rPr>
          <w:color w:val="auto"/>
        </w:rPr>
      </w:pPr>
      <w:r w:rsidRPr="00E83E66">
        <w:rPr>
          <w:bCs/>
          <w:color w:val="auto"/>
        </w:rPr>
        <w:lastRenderedPageBreak/>
        <w:t xml:space="preserve">      9. Mg K ile birlikte hücre içi sıvıların en önemli katyonunu oluşturur</w:t>
      </w:r>
    </w:p>
    <w:p w:rsidR="00620F8A" w:rsidRPr="00E83E66" w:rsidRDefault="00620F8A" w:rsidP="00E83E66">
      <w:pPr>
        <w:pStyle w:val="Default"/>
        <w:spacing w:line="360" w:lineRule="auto"/>
        <w:ind w:left="360"/>
        <w:rPr>
          <w:color w:val="auto"/>
        </w:rPr>
      </w:pPr>
    </w:p>
    <w:p w:rsidR="00620F8A" w:rsidRPr="00E83E66" w:rsidRDefault="00620F8A" w:rsidP="00E83E66">
      <w:pPr>
        <w:pStyle w:val="Default"/>
        <w:spacing w:line="360" w:lineRule="auto"/>
        <w:jc w:val="both"/>
      </w:pPr>
    </w:p>
    <w:p w:rsidR="000D4D0B" w:rsidRPr="00E83E66" w:rsidRDefault="000D4D0B" w:rsidP="00E83E6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SODYUM</w:t>
      </w:r>
    </w:p>
    <w:p w:rsidR="000D4D0B" w:rsidRPr="00E83E66" w:rsidRDefault="000D4D0B" w:rsidP="00E83E66">
      <w:pPr>
        <w:shd w:val="clear" w:color="auto" w:fill="FFFFFF"/>
        <w:spacing w:before="150"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Sodyum ince bağırsaktan aktif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tarnsport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absorbe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edilir. </w:t>
      </w:r>
      <w:proofErr w:type="gram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boşaltımı</w:t>
      </w:r>
      <w:proofErr w:type="gram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böbrekler üzerinden gerçekleşir. En fazla bulunduğu yer hücre dışı sıvılardır.</w:t>
      </w:r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Ekstraselüler</w:t>
      </w:r>
      <w:proofErr w:type="spellEnd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sıvı katyonlarının ~ % 90’nını (154 </w:t>
      </w:r>
      <w:proofErr w:type="spellStart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mM</w:t>
      </w:r>
      <w:proofErr w:type="spellEnd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total katyon) oluşturur. </w:t>
      </w:r>
      <w:proofErr w:type="spellStart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Na</w:t>
      </w:r>
      <w:proofErr w:type="spellEnd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metabolizması birer </w:t>
      </w:r>
      <w:proofErr w:type="spellStart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mineralkortikoid</w:t>
      </w:r>
      <w:proofErr w:type="spellEnd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olan </w:t>
      </w:r>
      <w:proofErr w:type="spellStart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aldesteron</w:t>
      </w:r>
      <w:proofErr w:type="spellEnd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ve </w:t>
      </w:r>
      <w:proofErr w:type="spellStart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deoksikortikosteron</w:t>
      </w:r>
      <w:proofErr w:type="spellEnd"/>
      <w:r w:rsidRPr="00E83E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tarafından denetlenir.</w:t>
      </w:r>
    </w:p>
    <w:p w:rsidR="000D4D0B" w:rsidRPr="00E83E66" w:rsidRDefault="000D4D0B" w:rsidP="00E83E66">
      <w:p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Fonksiyonları</w:t>
      </w:r>
    </w:p>
    <w:p w:rsidR="000D4D0B" w:rsidRPr="00E83E66" w:rsidRDefault="000D4D0B" w:rsidP="00E83E66">
      <w:pPr>
        <w:pStyle w:val="ListeParagraf"/>
        <w:numPr>
          <w:ilvl w:val="0"/>
          <w:numId w:val="5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-</w:t>
      </w:r>
      <w:proofErr w:type="spellStart"/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Ekstraselüler</w:t>
      </w:r>
      <w:proofErr w:type="spellEnd"/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sıvı </w:t>
      </w:r>
      <w:proofErr w:type="spellStart"/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kompartmanında</w:t>
      </w:r>
      <w:proofErr w:type="spellEnd"/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osmotik</w:t>
      </w:r>
      <w:proofErr w:type="spellEnd"/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basıncın ve suyun normal dağılımında rol alır</w:t>
      </w: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D4D0B" w:rsidRPr="00E83E66" w:rsidRDefault="000D4D0B" w:rsidP="00E83E66">
      <w:pPr>
        <w:pStyle w:val="ListeParagraf"/>
        <w:numPr>
          <w:ilvl w:val="0"/>
          <w:numId w:val="5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Vücutta sodyum su dengesinin korumasında ve asit </w:t>
      </w:r>
      <w:proofErr w:type="gram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baz</w:t>
      </w:r>
      <w:proofErr w:type="gram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dengesinin ayarlanmasında</w:t>
      </w:r>
    </w:p>
    <w:p w:rsidR="000D4D0B" w:rsidRPr="00E83E66" w:rsidRDefault="000D4D0B" w:rsidP="00E83E66">
      <w:pPr>
        <w:pStyle w:val="ListeParagraf"/>
        <w:numPr>
          <w:ilvl w:val="0"/>
          <w:numId w:val="5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Besinlerin hücre duvarından geçişinde aktif transportta görev alır.</w:t>
      </w:r>
    </w:p>
    <w:p w:rsidR="000D4D0B" w:rsidRPr="00E83E66" w:rsidRDefault="000D4D0B" w:rsidP="00E83E66">
      <w:pPr>
        <w:pStyle w:val="ListeParagraf"/>
        <w:numPr>
          <w:ilvl w:val="0"/>
          <w:numId w:val="5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Sinir ve kas fonksiyonlarının sağlıklı bir şekilde yapılabilmesi için de gereklidir.</w:t>
      </w:r>
    </w:p>
    <w:p w:rsidR="000D4D0B" w:rsidRPr="00E83E66" w:rsidRDefault="000D4D0B" w:rsidP="00E83E66">
      <w:p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    </w:t>
      </w:r>
    </w:p>
    <w:p w:rsidR="000D4D0B" w:rsidRPr="00E83E66" w:rsidRDefault="000D4D0B" w:rsidP="00E83E6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POTASYUM</w:t>
      </w:r>
    </w:p>
    <w:p w:rsidR="000D4D0B" w:rsidRPr="00E83E66" w:rsidRDefault="000D4D0B" w:rsidP="00E83E66">
      <w:pPr>
        <w:shd w:val="clear" w:color="auto" w:fill="FFFFFF"/>
        <w:tabs>
          <w:tab w:val="num" w:pos="720"/>
        </w:tabs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Yemlerde genellikle karbonat,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klorid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organik asitlerin potasyum tuzları şeklinde bulunan potasyum sindirim sisteminde kolayca çözünerek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absorbe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edilir.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Absorbsiyon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ince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barsağın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jejunum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bölümünden </w:t>
      </w:r>
      <w:proofErr w:type="spellStart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>diffüzyonla</w:t>
      </w:r>
      <w:proofErr w:type="spellEnd"/>
      <w:r w:rsidRPr="00E83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gerçekleşir, dışarı atılım böbrekler üzerindendir.</w:t>
      </w:r>
    </w:p>
    <w:p w:rsidR="000D4D0B" w:rsidRPr="00E83E66" w:rsidRDefault="000D4D0B" w:rsidP="00E83E66">
      <w:pPr>
        <w:shd w:val="clear" w:color="auto" w:fill="FFFFFF"/>
        <w:tabs>
          <w:tab w:val="num" w:pos="720"/>
        </w:tabs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83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Fonksiyonları: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   -</w:t>
      </w:r>
      <w:r w:rsidRPr="00BD7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Vücuttaki su ve mineral dengesinin korunmasına yardımcı olur. 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    -</w:t>
      </w: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Kan basıncını düşürebilir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-Vücut sıvı dengesinin ayarlanmasında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-Protein sentezi</w:t>
      </w:r>
      <w:r w:rsidRPr="00BD7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-</w:t>
      </w: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>Besinlerin hücre içine taşınması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-Sinir iletimi</w:t>
      </w:r>
      <w:r w:rsidRPr="00BD7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>sinir</w:t>
      </w:r>
      <w:r w:rsidRPr="00BD70A1">
        <w:rPr>
          <w:rFonts w:ascii="Times New Roman" w:eastAsia="Times New Roman" w:hAnsi="Times New Roman" w:cs="Times New Roman"/>
          <w:sz w:val="24"/>
          <w:szCs w:val="24"/>
          <w:lang w:eastAsia="tr-TR"/>
        </w:rPr>
        <w:t>sel</w:t>
      </w:r>
      <w:r w:rsidRPr="002F63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mesajların iletilmesi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-</w:t>
      </w: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Kas kasılımı</w:t>
      </w: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0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-Kalp atışının idame ettirilmesinde hayatidir.</w:t>
      </w:r>
    </w:p>
    <w:p w:rsidR="000D4D0B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b/>
          <w:sz w:val="21"/>
          <w:szCs w:val="21"/>
          <w:lang w:eastAsia="tr-TR"/>
        </w:rPr>
      </w:pPr>
    </w:p>
    <w:p w:rsidR="000D4D0B" w:rsidRPr="00BD70A1" w:rsidRDefault="000D4D0B" w:rsidP="000D4D0B">
      <w:pPr>
        <w:shd w:val="clear" w:color="auto" w:fill="FFFFFF"/>
        <w:spacing w:before="150" w:after="150" w:line="330" w:lineRule="atLeast"/>
        <w:textAlignment w:val="baseline"/>
        <w:rPr>
          <w:rFonts w:ascii="Verdana" w:eastAsia="Times New Roman" w:hAnsi="Verdana" w:cs="Times New Roman"/>
          <w:b/>
          <w:sz w:val="21"/>
          <w:szCs w:val="21"/>
          <w:lang w:eastAsia="tr-TR"/>
        </w:rPr>
      </w:pPr>
      <w:r w:rsidRPr="00BD70A1">
        <w:rPr>
          <w:rFonts w:ascii="Verdana" w:eastAsia="Times New Roman" w:hAnsi="Verdana" w:cs="Times New Roman"/>
          <w:b/>
          <w:sz w:val="21"/>
          <w:szCs w:val="21"/>
          <w:lang w:eastAsia="tr-TR"/>
        </w:rPr>
        <w:lastRenderedPageBreak/>
        <w:t>KLOR</w:t>
      </w:r>
    </w:p>
    <w:p w:rsidR="000D4D0B" w:rsidRPr="00E83E66" w:rsidRDefault="000D4D0B" w:rsidP="00E83E66">
      <w:pPr>
        <w:shd w:val="clear" w:color="auto" w:fill="FFFFFF"/>
        <w:spacing w:before="150" w:after="15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8165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tr-TR"/>
        </w:rPr>
        <w:t xml:space="preserve">    </w:t>
      </w:r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Hücrelerarası sıvılarda yoğun olarak bulunur. Yaşın ilerlemesi ile vücuttaki miktar azalır. İnce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barsaktan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edilmekle birlikte kalın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barsaktan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absorbsiyonu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da hızlıdır, Basit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diffüzyonla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absorbe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edilir. Böbrekler üzerinden atılır. Plazma </w:t>
      </w:r>
      <w:proofErr w:type="gram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konsantrasyonu</w:t>
      </w:r>
      <w:proofErr w:type="gram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103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mM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eritrosit içi 45-55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mM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dir</w:t>
      </w:r>
      <w:proofErr w:type="spellEnd"/>
      <w:r w:rsidRPr="00E83E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0D4D0B" w:rsidRPr="00146633" w:rsidRDefault="000D4D0B" w:rsidP="000D4D0B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66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Fonksiyonları</w:t>
      </w:r>
    </w:p>
    <w:p w:rsidR="000D4D0B" w:rsidRPr="00146633" w:rsidRDefault="000D4D0B" w:rsidP="000D4D0B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Ekstraselüler</w:t>
      </w:r>
      <w:proofErr w:type="spellEnd"/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sıvı bileşeni olarak Anyon/Katyon dengesinde, </w:t>
      </w:r>
    </w:p>
    <w:p w:rsidR="000D4D0B" w:rsidRPr="00146633" w:rsidRDefault="000D4D0B" w:rsidP="000D4D0B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proofErr w:type="spellStart"/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Osmotik</w:t>
      </w:r>
      <w:proofErr w:type="spellEnd"/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basınçta, </w:t>
      </w:r>
    </w:p>
    <w:p w:rsidR="000D4D0B" w:rsidRPr="00146633" w:rsidRDefault="000D4D0B" w:rsidP="000D4D0B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-Mide asit bileşeni olan </w:t>
      </w:r>
      <w:proofErr w:type="spellStart"/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ekstraselüler</w:t>
      </w:r>
      <w:proofErr w:type="spellEnd"/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anyondur.</w:t>
      </w:r>
    </w:p>
    <w:p w:rsidR="000D4D0B" w:rsidRPr="00146633" w:rsidRDefault="000D4D0B" w:rsidP="000D4D0B">
      <w:pPr>
        <w:shd w:val="clear" w:color="auto" w:fill="FFFFFF"/>
        <w:spacing w:before="150"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466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-Salya ve pankreas salgısındaki α-amilazı aktive eder.</w:t>
      </w:r>
    </w:p>
    <w:p w:rsidR="00620F8A" w:rsidRDefault="00620F8A" w:rsidP="00620F8A">
      <w:pPr>
        <w:pStyle w:val="Default"/>
        <w:jc w:val="both"/>
        <w:rPr>
          <w:color w:val="auto"/>
        </w:rPr>
      </w:pPr>
    </w:p>
    <w:p w:rsidR="00620F8A" w:rsidRDefault="00620F8A"/>
    <w:sectPr w:rsidR="0062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0F07"/>
    <w:multiLevelType w:val="hybridMultilevel"/>
    <w:tmpl w:val="725E22B2"/>
    <w:lvl w:ilvl="0" w:tplc="821C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A66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AD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C5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6B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EB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8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E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F665D6"/>
    <w:multiLevelType w:val="hybridMultilevel"/>
    <w:tmpl w:val="7EA4D6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A526E"/>
    <w:multiLevelType w:val="hybridMultilevel"/>
    <w:tmpl w:val="232837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E43C5"/>
    <w:multiLevelType w:val="hybridMultilevel"/>
    <w:tmpl w:val="6BCE5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5D32"/>
    <w:multiLevelType w:val="hybridMultilevel"/>
    <w:tmpl w:val="88687B54"/>
    <w:lvl w:ilvl="0" w:tplc="C6C8A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8A"/>
    <w:rsid w:val="000D4D0B"/>
    <w:rsid w:val="00445A0D"/>
    <w:rsid w:val="005D5369"/>
    <w:rsid w:val="00620F8A"/>
    <w:rsid w:val="00E8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D151D-6785-4870-A835-DA4D22D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20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20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4</cp:revision>
  <dcterms:created xsi:type="dcterms:W3CDTF">2017-02-13T10:51:00Z</dcterms:created>
  <dcterms:modified xsi:type="dcterms:W3CDTF">2017-02-14T07:39:00Z</dcterms:modified>
</cp:coreProperties>
</file>