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585" w:rsidRPr="00785A14" w:rsidRDefault="00487585" w:rsidP="00487585">
      <w:pPr>
        <w:pStyle w:val="Basliklar"/>
        <w:spacing w:before="0" w:after="0"/>
        <w:jc w:val="center"/>
        <w:rPr>
          <w:sz w:val="16"/>
          <w:szCs w:val="16"/>
          <w:lang w:val="en-US"/>
        </w:rPr>
      </w:pPr>
      <w:r w:rsidRPr="00785A14">
        <w:rPr>
          <w:sz w:val="16"/>
          <w:szCs w:val="16"/>
          <w:lang w:val="en-US"/>
        </w:rPr>
        <w:t>Ankara University</w:t>
      </w:r>
    </w:p>
    <w:p w:rsidR="00487585" w:rsidRPr="00785A14" w:rsidRDefault="00487585" w:rsidP="00487585">
      <w:pPr>
        <w:pStyle w:val="Basliklar"/>
        <w:spacing w:before="0" w:after="0"/>
        <w:jc w:val="center"/>
        <w:rPr>
          <w:sz w:val="16"/>
          <w:szCs w:val="16"/>
          <w:lang w:val="en-US"/>
        </w:rPr>
      </w:pPr>
      <w:r w:rsidRPr="00785A14">
        <w:rPr>
          <w:sz w:val="16"/>
          <w:szCs w:val="16"/>
          <w:lang w:val="en-US"/>
        </w:rPr>
        <w:t>Library and Documentation Center</w:t>
      </w:r>
    </w:p>
    <w:p w:rsidR="00487585" w:rsidRPr="00785A14" w:rsidRDefault="00487585" w:rsidP="00487585">
      <w:pPr>
        <w:pStyle w:val="Basliklar"/>
        <w:spacing w:before="0" w:after="0"/>
        <w:jc w:val="center"/>
        <w:rPr>
          <w:sz w:val="16"/>
          <w:szCs w:val="16"/>
          <w:lang w:val="en-US"/>
        </w:rPr>
      </w:pPr>
      <w:r w:rsidRPr="00785A14">
        <w:rPr>
          <w:sz w:val="16"/>
          <w:szCs w:val="16"/>
          <w:lang w:val="en-US"/>
        </w:rPr>
        <w:t>Open Resources</w:t>
      </w:r>
    </w:p>
    <w:p w:rsidR="00BC32DD" w:rsidRPr="00785A14" w:rsidRDefault="00BC32DD" w:rsidP="00BC32DD">
      <w:pPr>
        <w:pStyle w:val="Basliklar"/>
        <w:jc w:val="center"/>
        <w:rPr>
          <w:sz w:val="16"/>
          <w:szCs w:val="16"/>
          <w:lang w:val="en-US"/>
        </w:rPr>
      </w:pPr>
    </w:p>
    <w:p w:rsidR="00BC32DD" w:rsidRPr="00785A14" w:rsidRDefault="00487585" w:rsidP="00BC32DD">
      <w:pPr>
        <w:pStyle w:val="Basliklar"/>
        <w:jc w:val="center"/>
        <w:rPr>
          <w:sz w:val="16"/>
          <w:szCs w:val="16"/>
          <w:lang w:val="en-US"/>
        </w:rPr>
      </w:pPr>
      <w:r w:rsidRPr="00785A14">
        <w:rPr>
          <w:sz w:val="16"/>
          <w:szCs w:val="16"/>
          <w:lang w:val="en-US"/>
        </w:rPr>
        <w:t>Syllabus</w:t>
      </w:r>
    </w:p>
    <w:p w:rsidR="00BC32DD" w:rsidRPr="00785A14" w:rsidRDefault="00BC32DD" w:rsidP="00BC32DD">
      <w:pPr>
        <w:rPr>
          <w:sz w:val="16"/>
          <w:szCs w:val="16"/>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025C55" w:rsidRPr="00785A14" w:rsidTr="00832AEF">
        <w:trPr>
          <w:jc w:val="center"/>
        </w:trPr>
        <w:tc>
          <w:tcPr>
            <w:tcW w:w="2745" w:type="dxa"/>
            <w:vAlign w:val="center"/>
          </w:tcPr>
          <w:p w:rsidR="00025C55" w:rsidRPr="00785A14" w:rsidRDefault="00025C55" w:rsidP="00025C55">
            <w:pPr>
              <w:pStyle w:val="DersBasliklar"/>
              <w:rPr>
                <w:szCs w:val="16"/>
                <w:lang w:val="en-US"/>
              </w:rPr>
            </w:pPr>
            <w:r w:rsidRPr="00785A14">
              <w:rPr>
                <w:szCs w:val="16"/>
                <w:lang w:val="en-US"/>
              </w:rPr>
              <w:t>Name and code of the course</w:t>
            </w:r>
          </w:p>
        </w:tc>
        <w:tc>
          <w:tcPr>
            <w:tcW w:w="6068" w:type="dxa"/>
          </w:tcPr>
          <w:p w:rsidR="00025C55" w:rsidRPr="001A2552" w:rsidRDefault="00025C55" w:rsidP="00025C55">
            <w:pPr>
              <w:pStyle w:val="DersBilgileri"/>
              <w:rPr>
                <w:b/>
                <w:bCs/>
                <w:szCs w:val="16"/>
              </w:rPr>
            </w:pPr>
            <w:r w:rsidRPr="00D83772">
              <w:rPr>
                <w:b/>
                <w:bCs/>
                <w:szCs w:val="16"/>
              </w:rPr>
              <w:t>PHA702 COMPUTER USAGE AND CALCULATION IN ANALYTICAL CHEMISTRY</w:t>
            </w:r>
          </w:p>
        </w:tc>
      </w:tr>
      <w:tr w:rsidR="00025C55" w:rsidRPr="00785A14" w:rsidTr="00832AEF">
        <w:trPr>
          <w:jc w:val="center"/>
        </w:trPr>
        <w:tc>
          <w:tcPr>
            <w:tcW w:w="2745" w:type="dxa"/>
            <w:vAlign w:val="center"/>
          </w:tcPr>
          <w:p w:rsidR="00025C55" w:rsidRPr="00785A14" w:rsidRDefault="00025C55" w:rsidP="00025C55">
            <w:pPr>
              <w:pStyle w:val="DersBasliklar"/>
              <w:rPr>
                <w:szCs w:val="16"/>
                <w:lang w:val="en-US"/>
              </w:rPr>
            </w:pPr>
            <w:r w:rsidRPr="00785A14">
              <w:rPr>
                <w:szCs w:val="16"/>
                <w:lang w:val="en-US"/>
              </w:rPr>
              <w:t>Instructors</w:t>
            </w:r>
          </w:p>
        </w:tc>
        <w:tc>
          <w:tcPr>
            <w:tcW w:w="6068" w:type="dxa"/>
          </w:tcPr>
          <w:p w:rsidR="00025C55" w:rsidRPr="001A2552" w:rsidRDefault="00025C55" w:rsidP="00025C55">
            <w:pPr>
              <w:pStyle w:val="DersBilgileri"/>
              <w:rPr>
                <w:szCs w:val="16"/>
              </w:rPr>
            </w:pPr>
            <w:r>
              <w:rPr>
                <w:szCs w:val="16"/>
              </w:rPr>
              <w:t>ASSOC. PROF. DR. ÖZGÜR ÜSTÜNDAĞ</w:t>
            </w:r>
          </w:p>
        </w:tc>
        <w:bookmarkStart w:id="0" w:name="_GoBack"/>
        <w:bookmarkEnd w:id="0"/>
      </w:tr>
      <w:tr w:rsidR="00BC32DD" w:rsidRPr="00785A14" w:rsidTr="00832AEF">
        <w:trPr>
          <w:jc w:val="center"/>
        </w:trPr>
        <w:tc>
          <w:tcPr>
            <w:tcW w:w="2745" w:type="dxa"/>
            <w:vAlign w:val="center"/>
          </w:tcPr>
          <w:p w:rsidR="00BC32DD" w:rsidRPr="00785A14" w:rsidRDefault="00487585" w:rsidP="00832AEF">
            <w:pPr>
              <w:pStyle w:val="DersBasliklar"/>
              <w:rPr>
                <w:szCs w:val="16"/>
                <w:lang w:val="en-US"/>
              </w:rPr>
            </w:pPr>
            <w:r w:rsidRPr="00785A14">
              <w:rPr>
                <w:szCs w:val="16"/>
                <w:lang w:val="en-US"/>
              </w:rPr>
              <w:t>Level</w:t>
            </w:r>
          </w:p>
        </w:tc>
        <w:tc>
          <w:tcPr>
            <w:tcW w:w="6068" w:type="dxa"/>
          </w:tcPr>
          <w:p w:rsidR="00BC32DD" w:rsidRPr="00785A14" w:rsidRDefault="00487585" w:rsidP="00832AEF">
            <w:pPr>
              <w:pStyle w:val="DersBilgileri"/>
              <w:rPr>
                <w:szCs w:val="16"/>
                <w:lang w:val="en-US"/>
              </w:rPr>
            </w:pPr>
            <w:r w:rsidRPr="00785A14">
              <w:rPr>
                <w:szCs w:val="16"/>
                <w:lang w:val="en-US"/>
              </w:rPr>
              <w:t>Undergraduate</w:t>
            </w:r>
          </w:p>
        </w:tc>
      </w:tr>
      <w:tr w:rsidR="00BC32DD" w:rsidRPr="00785A14" w:rsidTr="00832AEF">
        <w:trPr>
          <w:jc w:val="center"/>
        </w:trPr>
        <w:tc>
          <w:tcPr>
            <w:tcW w:w="2745" w:type="dxa"/>
            <w:vAlign w:val="center"/>
          </w:tcPr>
          <w:p w:rsidR="00BC32DD" w:rsidRPr="00785A14" w:rsidRDefault="00487585" w:rsidP="00832AEF">
            <w:pPr>
              <w:pStyle w:val="DersBasliklar"/>
              <w:rPr>
                <w:szCs w:val="16"/>
                <w:lang w:val="en-US"/>
              </w:rPr>
            </w:pPr>
            <w:r w:rsidRPr="00785A14">
              <w:rPr>
                <w:szCs w:val="16"/>
                <w:lang w:val="en-US"/>
              </w:rPr>
              <w:t>Credit</w:t>
            </w:r>
          </w:p>
        </w:tc>
        <w:tc>
          <w:tcPr>
            <w:tcW w:w="6068" w:type="dxa"/>
          </w:tcPr>
          <w:p w:rsidR="00BC32DD" w:rsidRPr="00785A14" w:rsidRDefault="00025C55" w:rsidP="00832AEF">
            <w:pPr>
              <w:pStyle w:val="DersBilgileri"/>
              <w:rPr>
                <w:szCs w:val="16"/>
                <w:lang w:val="en-US"/>
              </w:rPr>
            </w:pPr>
            <w:r>
              <w:rPr>
                <w:szCs w:val="16"/>
                <w:lang w:val="en-US"/>
              </w:rPr>
              <w:t>1</w:t>
            </w:r>
          </w:p>
        </w:tc>
      </w:tr>
      <w:tr w:rsidR="00BC32DD" w:rsidRPr="00785A14" w:rsidTr="00832AEF">
        <w:trPr>
          <w:jc w:val="center"/>
        </w:trPr>
        <w:tc>
          <w:tcPr>
            <w:tcW w:w="2745" w:type="dxa"/>
            <w:vAlign w:val="center"/>
          </w:tcPr>
          <w:p w:rsidR="00BC32DD" w:rsidRPr="00785A14" w:rsidRDefault="00487585" w:rsidP="00832AEF">
            <w:pPr>
              <w:pStyle w:val="DersBasliklar"/>
              <w:rPr>
                <w:szCs w:val="16"/>
                <w:lang w:val="en-US"/>
              </w:rPr>
            </w:pPr>
            <w:r w:rsidRPr="00785A14">
              <w:rPr>
                <w:szCs w:val="16"/>
                <w:lang w:val="en-US"/>
              </w:rPr>
              <w:t>Course Type</w:t>
            </w:r>
          </w:p>
        </w:tc>
        <w:tc>
          <w:tcPr>
            <w:tcW w:w="6068" w:type="dxa"/>
          </w:tcPr>
          <w:p w:rsidR="00BC32DD" w:rsidRPr="00785A14" w:rsidRDefault="00025C55" w:rsidP="00832AEF">
            <w:pPr>
              <w:pStyle w:val="DersBilgileri"/>
              <w:rPr>
                <w:szCs w:val="16"/>
                <w:lang w:val="en-US"/>
              </w:rPr>
            </w:pPr>
            <w:r>
              <w:rPr>
                <w:szCs w:val="16"/>
                <w:lang w:val="en-US"/>
              </w:rPr>
              <w:t>Selective</w:t>
            </w:r>
          </w:p>
        </w:tc>
      </w:tr>
      <w:tr w:rsidR="00BC32DD" w:rsidRPr="00785A14" w:rsidTr="00832AEF">
        <w:trPr>
          <w:jc w:val="center"/>
        </w:trPr>
        <w:tc>
          <w:tcPr>
            <w:tcW w:w="2745" w:type="dxa"/>
            <w:vAlign w:val="center"/>
          </w:tcPr>
          <w:p w:rsidR="00BC32DD" w:rsidRPr="00785A14" w:rsidRDefault="00487585" w:rsidP="00832AEF">
            <w:pPr>
              <w:pStyle w:val="DersBasliklar"/>
              <w:rPr>
                <w:szCs w:val="16"/>
                <w:lang w:val="en-US"/>
              </w:rPr>
            </w:pPr>
            <w:r w:rsidRPr="00785A14">
              <w:rPr>
                <w:szCs w:val="16"/>
                <w:lang w:val="en-US"/>
              </w:rPr>
              <w:t>Course Content</w:t>
            </w:r>
          </w:p>
        </w:tc>
        <w:tc>
          <w:tcPr>
            <w:tcW w:w="6068" w:type="dxa"/>
          </w:tcPr>
          <w:p w:rsidR="00BC32DD" w:rsidRPr="00785A14" w:rsidRDefault="00E10EE6" w:rsidP="00991CCE">
            <w:pPr>
              <w:pStyle w:val="DersBilgileri"/>
              <w:rPr>
                <w:szCs w:val="16"/>
                <w:lang w:val="en-US"/>
              </w:rPr>
            </w:pPr>
            <w:r>
              <w:rPr>
                <w:rFonts w:ascii="Arial TUR" w:hAnsi="Arial TUR" w:cs="Arial TUR"/>
                <w:color w:val="666666"/>
                <w:sz w:val="18"/>
                <w:szCs w:val="18"/>
                <w:shd w:val="clear" w:color="auto" w:fill="F5F5F5"/>
              </w:rPr>
              <w:t>Analytical model designs depending on temperature, pressure, pH, wavelength, absorbance, fluorescence and chromatographic capacity factor. Regression analysis. Writing and using algorithms for calibrations. Calculation of selectivity and sensitivity in calibrations. Transformation methods of analytical signals. Application of computer programs regarding analytical methods and calculations. Basic mathematical calculations. Purity calculations. Analytical laboratory devices and their calibrations</w:t>
            </w:r>
          </w:p>
        </w:tc>
      </w:tr>
      <w:tr w:rsidR="00BC32DD" w:rsidRPr="00785A14" w:rsidTr="00832AEF">
        <w:trPr>
          <w:jc w:val="center"/>
        </w:trPr>
        <w:tc>
          <w:tcPr>
            <w:tcW w:w="2745" w:type="dxa"/>
            <w:vAlign w:val="center"/>
          </w:tcPr>
          <w:p w:rsidR="00BC32DD" w:rsidRPr="00785A14" w:rsidRDefault="00991CCE" w:rsidP="00832AEF">
            <w:pPr>
              <w:pStyle w:val="DersBasliklar"/>
              <w:rPr>
                <w:szCs w:val="16"/>
                <w:lang w:val="en-US"/>
              </w:rPr>
            </w:pPr>
            <w:r w:rsidRPr="00785A14">
              <w:rPr>
                <w:szCs w:val="16"/>
                <w:lang w:val="en-US"/>
              </w:rPr>
              <w:t>Goals of the course</w:t>
            </w:r>
          </w:p>
        </w:tc>
        <w:tc>
          <w:tcPr>
            <w:tcW w:w="6068" w:type="dxa"/>
          </w:tcPr>
          <w:p w:rsidR="00E10EE6" w:rsidRDefault="00E10EE6" w:rsidP="00E10EE6">
            <w:pPr>
              <w:rPr>
                <w:rFonts w:ascii="Arial TUR" w:hAnsi="Arial TUR" w:cs="Arial TUR"/>
                <w:color w:val="666666"/>
                <w:sz w:val="18"/>
                <w:szCs w:val="18"/>
              </w:rPr>
            </w:pPr>
            <w:r>
              <w:rPr>
                <w:rFonts w:ascii="Arial TUR" w:hAnsi="Arial TUR" w:cs="Arial TUR"/>
                <w:color w:val="666666"/>
                <w:sz w:val="18"/>
                <w:szCs w:val="18"/>
              </w:rPr>
              <w:br/>
              <w:t>1) Uses word and excel programs. </w:t>
            </w:r>
            <w:r>
              <w:rPr>
                <w:rFonts w:ascii="Arial TUR" w:hAnsi="Arial TUR" w:cs="Arial TUR"/>
                <w:color w:val="666666"/>
                <w:sz w:val="18"/>
                <w:szCs w:val="18"/>
              </w:rPr>
              <w:br/>
              <w:t>2) Have knowlege about validation parameters and calculates them. </w:t>
            </w:r>
            <w:r>
              <w:rPr>
                <w:rFonts w:ascii="Arial TUR" w:hAnsi="Arial TUR" w:cs="Arial TUR"/>
                <w:color w:val="666666"/>
                <w:sz w:val="18"/>
                <w:szCs w:val="18"/>
              </w:rPr>
              <w:br/>
              <w:t>3) Able to conctruct basic equations of analytical chemistry and solves problems. </w:t>
            </w:r>
            <w:r>
              <w:rPr>
                <w:rFonts w:ascii="Arial TUR" w:hAnsi="Arial TUR" w:cs="Arial TUR"/>
                <w:color w:val="666666"/>
                <w:sz w:val="18"/>
                <w:szCs w:val="18"/>
              </w:rPr>
              <w:br/>
              <w:t>4) Solves the calculations related to the application of analytical methods </w:t>
            </w:r>
            <w:r>
              <w:rPr>
                <w:rFonts w:ascii="Arial TUR" w:hAnsi="Arial TUR" w:cs="Arial TUR"/>
                <w:color w:val="666666"/>
                <w:sz w:val="18"/>
                <w:szCs w:val="18"/>
              </w:rPr>
              <w:br/>
              <w:t>5) Provides solution to analytical calculations related to analysis procedures, method applications and method developmet</w:t>
            </w:r>
          </w:p>
          <w:p w:rsidR="00061860" w:rsidRPr="00785A14" w:rsidRDefault="00061860" w:rsidP="00832AEF">
            <w:pPr>
              <w:pStyle w:val="DersBilgileri"/>
              <w:rPr>
                <w:szCs w:val="16"/>
                <w:lang w:val="en-US"/>
              </w:rPr>
            </w:pPr>
          </w:p>
        </w:tc>
      </w:tr>
      <w:tr w:rsidR="00BC32DD" w:rsidRPr="00785A14" w:rsidTr="00832AEF">
        <w:trPr>
          <w:jc w:val="center"/>
        </w:trPr>
        <w:tc>
          <w:tcPr>
            <w:tcW w:w="2745" w:type="dxa"/>
            <w:vAlign w:val="center"/>
          </w:tcPr>
          <w:p w:rsidR="00BC32DD" w:rsidRPr="00785A14" w:rsidRDefault="00375FFB" w:rsidP="00832AEF">
            <w:pPr>
              <w:pStyle w:val="DersBasliklar"/>
              <w:rPr>
                <w:szCs w:val="16"/>
                <w:lang w:val="en-US"/>
              </w:rPr>
            </w:pPr>
            <w:r w:rsidRPr="00785A14">
              <w:rPr>
                <w:szCs w:val="16"/>
                <w:lang w:val="en-US"/>
              </w:rPr>
              <w:t>Weekly course hours</w:t>
            </w:r>
          </w:p>
        </w:tc>
        <w:tc>
          <w:tcPr>
            <w:tcW w:w="6068" w:type="dxa"/>
          </w:tcPr>
          <w:p w:rsidR="00BC32DD" w:rsidRPr="00785A14" w:rsidRDefault="00E10EE6" w:rsidP="00991CCE">
            <w:pPr>
              <w:pStyle w:val="DersBilgileri"/>
              <w:rPr>
                <w:szCs w:val="16"/>
                <w:lang w:val="en-US"/>
              </w:rPr>
            </w:pPr>
            <w:r>
              <w:rPr>
                <w:szCs w:val="16"/>
                <w:lang w:val="en-US"/>
              </w:rPr>
              <w:t>1</w:t>
            </w:r>
            <w:r w:rsidR="00061860" w:rsidRPr="00785A14">
              <w:rPr>
                <w:szCs w:val="16"/>
                <w:lang w:val="en-US"/>
              </w:rPr>
              <w:t xml:space="preserve"> </w:t>
            </w:r>
            <w:r w:rsidR="00991CCE" w:rsidRPr="00785A14">
              <w:rPr>
                <w:szCs w:val="16"/>
                <w:lang w:val="en-US"/>
              </w:rPr>
              <w:t>hour</w:t>
            </w:r>
            <w:r w:rsidR="00375FFB" w:rsidRPr="00785A14">
              <w:rPr>
                <w:szCs w:val="16"/>
                <w:lang w:val="en-US"/>
              </w:rPr>
              <w:t>s</w:t>
            </w:r>
            <w:r w:rsidR="00991CCE" w:rsidRPr="00785A14">
              <w:rPr>
                <w:szCs w:val="16"/>
                <w:lang w:val="en-US"/>
              </w:rPr>
              <w:t>/week</w:t>
            </w:r>
          </w:p>
        </w:tc>
      </w:tr>
      <w:tr w:rsidR="00BC32DD" w:rsidRPr="00785A14" w:rsidTr="00832AEF">
        <w:trPr>
          <w:jc w:val="center"/>
        </w:trPr>
        <w:tc>
          <w:tcPr>
            <w:tcW w:w="2745" w:type="dxa"/>
            <w:vAlign w:val="center"/>
          </w:tcPr>
          <w:p w:rsidR="00BC32DD" w:rsidRPr="00785A14" w:rsidRDefault="00BC32DD" w:rsidP="00832AEF">
            <w:pPr>
              <w:pStyle w:val="DersBasliklar"/>
              <w:rPr>
                <w:szCs w:val="16"/>
                <w:lang w:val="en-US"/>
              </w:rPr>
            </w:pPr>
            <w:proofErr w:type="spellStart"/>
            <w:r w:rsidRPr="00785A14">
              <w:rPr>
                <w:szCs w:val="16"/>
                <w:lang w:val="en-US"/>
              </w:rPr>
              <w:t>Eğitim</w:t>
            </w:r>
            <w:proofErr w:type="spellEnd"/>
            <w:r w:rsidRPr="00785A14">
              <w:rPr>
                <w:szCs w:val="16"/>
                <w:lang w:val="en-US"/>
              </w:rPr>
              <w:t xml:space="preserve"> </w:t>
            </w:r>
            <w:proofErr w:type="spellStart"/>
            <w:r w:rsidRPr="00785A14">
              <w:rPr>
                <w:szCs w:val="16"/>
                <w:lang w:val="en-US"/>
              </w:rPr>
              <w:t>Dili</w:t>
            </w:r>
            <w:proofErr w:type="spellEnd"/>
          </w:p>
        </w:tc>
        <w:tc>
          <w:tcPr>
            <w:tcW w:w="6068" w:type="dxa"/>
          </w:tcPr>
          <w:p w:rsidR="00BC32DD" w:rsidRPr="00785A14" w:rsidRDefault="00991CCE" w:rsidP="00832AEF">
            <w:pPr>
              <w:pStyle w:val="DersBilgileri"/>
              <w:rPr>
                <w:szCs w:val="16"/>
                <w:lang w:val="en-US"/>
              </w:rPr>
            </w:pPr>
            <w:r w:rsidRPr="00785A14">
              <w:rPr>
                <w:szCs w:val="16"/>
                <w:lang w:val="en-US"/>
              </w:rPr>
              <w:t>ENGLISH</w:t>
            </w:r>
          </w:p>
        </w:tc>
      </w:tr>
      <w:tr w:rsidR="00BC32DD" w:rsidRPr="00785A14" w:rsidTr="00832AEF">
        <w:trPr>
          <w:jc w:val="center"/>
        </w:trPr>
        <w:tc>
          <w:tcPr>
            <w:tcW w:w="2745" w:type="dxa"/>
            <w:vAlign w:val="center"/>
          </w:tcPr>
          <w:p w:rsidR="00BC32DD" w:rsidRPr="00785A14" w:rsidRDefault="00991CCE" w:rsidP="00832AEF">
            <w:pPr>
              <w:pStyle w:val="DersBasliklar"/>
              <w:rPr>
                <w:szCs w:val="16"/>
                <w:lang w:val="en-US"/>
              </w:rPr>
            </w:pPr>
            <w:r w:rsidRPr="00785A14">
              <w:rPr>
                <w:lang w:val="en-US"/>
              </w:rPr>
              <w:t>Prerequisite</w:t>
            </w:r>
          </w:p>
        </w:tc>
        <w:tc>
          <w:tcPr>
            <w:tcW w:w="6068" w:type="dxa"/>
          </w:tcPr>
          <w:p w:rsidR="00BC32DD" w:rsidRPr="00785A14" w:rsidRDefault="00061860" w:rsidP="00832AEF">
            <w:pPr>
              <w:pStyle w:val="DersBilgileri"/>
              <w:rPr>
                <w:szCs w:val="16"/>
                <w:lang w:val="en-US"/>
              </w:rPr>
            </w:pPr>
            <w:r w:rsidRPr="00785A14">
              <w:rPr>
                <w:szCs w:val="16"/>
                <w:lang w:val="en-US"/>
              </w:rPr>
              <w:t>-</w:t>
            </w:r>
          </w:p>
        </w:tc>
      </w:tr>
      <w:tr w:rsidR="00BC32DD" w:rsidRPr="00785A14" w:rsidTr="00832AEF">
        <w:trPr>
          <w:jc w:val="center"/>
        </w:trPr>
        <w:tc>
          <w:tcPr>
            <w:tcW w:w="2745" w:type="dxa"/>
            <w:vAlign w:val="center"/>
          </w:tcPr>
          <w:p w:rsidR="00BC32DD" w:rsidRPr="00785A14" w:rsidRDefault="00991CCE" w:rsidP="00832AEF">
            <w:pPr>
              <w:pStyle w:val="DersBasliklar"/>
              <w:rPr>
                <w:szCs w:val="16"/>
                <w:lang w:val="en-US"/>
              </w:rPr>
            </w:pPr>
            <w:r w:rsidRPr="00785A14">
              <w:rPr>
                <w:szCs w:val="16"/>
                <w:lang w:val="en-US"/>
              </w:rPr>
              <w:t>Resources</w:t>
            </w:r>
          </w:p>
        </w:tc>
        <w:tc>
          <w:tcPr>
            <w:tcW w:w="6068" w:type="dxa"/>
          </w:tcPr>
          <w:p w:rsidR="00BC32DD" w:rsidRPr="00785A14" w:rsidRDefault="00E10EE6" w:rsidP="00832AEF">
            <w:pPr>
              <w:pStyle w:val="Kaynakca"/>
              <w:rPr>
                <w:szCs w:val="16"/>
              </w:rPr>
            </w:pPr>
            <w:proofErr w:type="spellStart"/>
            <w:r>
              <w:rPr>
                <w:rFonts w:ascii="Arial TUR" w:hAnsi="Arial TUR" w:cs="Arial TUR"/>
                <w:color w:val="666666"/>
                <w:sz w:val="18"/>
                <w:szCs w:val="18"/>
                <w:shd w:val="clear" w:color="auto" w:fill="F5F5F5"/>
              </w:rPr>
              <w:t>Skoog</w:t>
            </w:r>
            <w:proofErr w:type="spellEnd"/>
            <w:r>
              <w:rPr>
                <w:rFonts w:ascii="Arial TUR" w:hAnsi="Arial TUR" w:cs="Arial TUR"/>
                <w:color w:val="666666"/>
                <w:sz w:val="18"/>
                <w:szCs w:val="18"/>
                <w:shd w:val="clear" w:color="auto" w:fill="F5F5F5"/>
              </w:rPr>
              <w:t xml:space="preserve"> and West, Fundamentals of Analytical Chemistry</w:t>
            </w:r>
          </w:p>
        </w:tc>
      </w:tr>
      <w:tr w:rsidR="00BC32DD" w:rsidRPr="00785A14" w:rsidTr="00832AEF">
        <w:trPr>
          <w:jc w:val="center"/>
        </w:trPr>
        <w:tc>
          <w:tcPr>
            <w:tcW w:w="2745" w:type="dxa"/>
            <w:vAlign w:val="center"/>
          </w:tcPr>
          <w:p w:rsidR="00BC32DD" w:rsidRPr="00785A14" w:rsidRDefault="00991CCE" w:rsidP="00832AEF">
            <w:pPr>
              <w:pStyle w:val="DersBasliklar"/>
              <w:rPr>
                <w:szCs w:val="16"/>
                <w:lang w:val="en-US"/>
              </w:rPr>
            </w:pPr>
            <w:r w:rsidRPr="00785A14">
              <w:rPr>
                <w:szCs w:val="16"/>
                <w:lang w:val="en-US"/>
              </w:rPr>
              <w:t>Laboratory Practice</w:t>
            </w:r>
          </w:p>
        </w:tc>
        <w:tc>
          <w:tcPr>
            <w:tcW w:w="6068" w:type="dxa"/>
            <w:vAlign w:val="center"/>
          </w:tcPr>
          <w:p w:rsidR="00BC32DD" w:rsidRPr="00785A14" w:rsidRDefault="00E10EE6" w:rsidP="009E273E">
            <w:pPr>
              <w:pStyle w:val="DersBilgileri"/>
              <w:ind w:left="0"/>
              <w:rPr>
                <w:szCs w:val="16"/>
                <w:lang w:val="en-US"/>
              </w:rPr>
            </w:pPr>
            <w:r>
              <w:rPr>
                <w:szCs w:val="16"/>
                <w:lang w:val="en-US"/>
              </w:rPr>
              <w:t>-</w:t>
            </w:r>
          </w:p>
        </w:tc>
      </w:tr>
    </w:tbl>
    <w:p w:rsidR="00BC32DD" w:rsidRPr="00785A14" w:rsidRDefault="00BC32DD" w:rsidP="00BC32DD">
      <w:pPr>
        <w:rPr>
          <w:sz w:val="16"/>
          <w:szCs w:val="16"/>
          <w:lang w:val="en-US"/>
        </w:rPr>
      </w:pPr>
    </w:p>
    <w:p w:rsidR="00BC32DD" w:rsidRPr="00785A14" w:rsidRDefault="00BC32DD" w:rsidP="00BC32DD">
      <w:pPr>
        <w:rPr>
          <w:sz w:val="16"/>
          <w:szCs w:val="16"/>
          <w:lang w:val="en-US"/>
        </w:rPr>
      </w:pPr>
    </w:p>
    <w:p w:rsidR="00BC32DD" w:rsidRPr="00785A14" w:rsidRDefault="00BC32DD" w:rsidP="00BC32DD">
      <w:pPr>
        <w:rPr>
          <w:sz w:val="16"/>
          <w:szCs w:val="16"/>
          <w:lang w:val="en-US"/>
        </w:rPr>
      </w:pPr>
    </w:p>
    <w:p w:rsidR="00BC32DD" w:rsidRPr="00785A14" w:rsidRDefault="00BC32DD" w:rsidP="00BC32DD">
      <w:pPr>
        <w:rPr>
          <w:lang w:val="en-US"/>
        </w:rPr>
      </w:pPr>
    </w:p>
    <w:p w:rsidR="00EB0AE2" w:rsidRPr="00785A14" w:rsidRDefault="00E10EE6">
      <w:pPr>
        <w:rPr>
          <w:lang w:val="en-US"/>
        </w:rPr>
      </w:pPr>
    </w:p>
    <w:sectPr w:rsidR="00EB0AE2" w:rsidRPr="00785A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149D5"/>
    <w:multiLevelType w:val="hybridMultilevel"/>
    <w:tmpl w:val="8B6887C6"/>
    <w:lvl w:ilvl="0" w:tplc="244277F4">
      <w:start w:val="1"/>
      <w:numFmt w:val="bullet"/>
      <w:lvlText w:val="•"/>
      <w:lvlJc w:val="left"/>
      <w:pPr>
        <w:tabs>
          <w:tab w:val="num" w:pos="720"/>
        </w:tabs>
        <w:ind w:left="720" w:hanging="360"/>
      </w:pPr>
      <w:rPr>
        <w:rFonts w:ascii="Arial" w:hAnsi="Arial" w:hint="default"/>
      </w:rPr>
    </w:lvl>
    <w:lvl w:ilvl="1" w:tplc="29422288" w:tentative="1">
      <w:start w:val="1"/>
      <w:numFmt w:val="bullet"/>
      <w:lvlText w:val="•"/>
      <w:lvlJc w:val="left"/>
      <w:pPr>
        <w:tabs>
          <w:tab w:val="num" w:pos="1440"/>
        </w:tabs>
        <w:ind w:left="1440" w:hanging="360"/>
      </w:pPr>
      <w:rPr>
        <w:rFonts w:ascii="Arial" w:hAnsi="Arial" w:hint="default"/>
      </w:rPr>
    </w:lvl>
    <w:lvl w:ilvl="2" w:tplc="465A51B4" w:tentative="1">
      <w:start w:val="1"/>
      <w:numFmt w:val="bullet"/>
      <w:lvlText w:val="•"/>
      <w:lvlJc w:val="left"/>
      <w:pPr>
        <w:tabs>
          <w:tab w:val="num" w:pos="2160"/>
        </w:tabs>
        <w:ind w:left="2160" w:hanging="360"/>
      </w:pPr>
      <w:rPr>
        <w:rFonts w:ascii="Arial" w:hAnsi="Arial" w:hint="default"/>
      </w:rPr>
    </w:lvl>
    <w:lvl w:ilvl="3" w:tplc="B5B0CF1E" w:tentative="1">
      <w:start w:val="1"/>
      <w:numFmt w:val="bullet"/>
      <w:lvlText w:val="•"/>
      <w:lvlJc w:val="left"/>
      <w:pPr>
        <w:tabs>
          <w:tab w:val="num" w:pos="2880"/>
        </w:tabs>
        <w:ind w:left="2880" w:hanging="360"/>
      </w:pPr>
      <w:rPr>
        <w:rFonts w:ascii="Arial" w:hAnsi="Arial" w:hint="default"/>
      </w:rPr>
    </w:lvl>
    <w:lvl w:ilvl="4" w:tplc="575E122E" w:tentative="1">
      <w:start w:val="1"/>
      <w:numFmt w:val="bullet"/>
      <w:lvlText w:val="•"/>
      <w:lvlJc w:val="left"/>
      <w:pPr>
        <w:tabs>
          <w:tab w:val="num" w:pos="3600"/>
        </w:tabs>
        <w:ind w:left="3600" w:hanging="360"/>
      </w:pPr>
      <w:rPr>
        <w:rFonts w:ascii="Arial" w:hAnsi="Arial" w:hint="default"/>
      </w:rPr>
    </w:lvl>
    <w:lvl w:ilvl="5" w:tplc="B4D4DE52" w:tentative="1">
      <w:start w:val="1"/>
      <w:numFmt w:val="bullet"/>
      <w:lvlText w:val="•"/>
      <w:lvlJc w:val="left"/>
      <w:pPr>
        <w:tabs>
          <w:tab w:val="num" w:pos="4320"/>
        </w:tabs>
        <w:ind w:left="4320" w:hanging="360"/>
      </w:pPr>
      <w:rPr>
        <w:rFonts w:ascii="Arial" w:hAnsi="Arial" w:hint="default"/>
      </w:rPr>
    </w:lvl>
    <w:lvl w:ilvl="6" w:tplc="B2BA228C" w:tentative="1">
      <w:start w:val="1"/>
      <w:numFmt w:val="bullet"/>
      <w:lvlText w:val="•"/>
      <w:lvlJc w:val="left"/>
      <w:pPr>
        <w:tabs>
          <w:tab w:val="num" w:pos="5040"/>
        </w:tabs>
        <w:ind w:left="5040" w:hanging="360"/>
      </w:pPr>
      <w:rPr>
        <w:rFonts w:ascii="Arial" w:hAnsi="Arial" w:hint="default"/>
      </w:rPr>
    </w:lvl>
    <w:lvl w:ilvl="7" w:tplc="D7686906" w:tentative="1">
      <w:start w:val="1"/>
      <w:numFmt w:val="bullet"/>
      <w:lvlText w:val="•"/>
      <w:lvlJc w:val="left"/>
      <w:pPr>
        <w:tabs>
          <w:tab w:val="num" w:pos="5760"/>
        </w:tabs>
        <w:ind w:left="5760" w:hanging="360"/>
      </w:pPr>
      <w:rPr>
        <w:rFonts w:ascii="Arial" w:hAnsi="Arial" w:hint="default"/>
      </w:rPr>
    </w:lvl>
    <w:lvl w:ilvl="8" w:tplc="6380A580" w:tentative="1">
      <w:start w:val="1"/>
      <w:numFmt w:val="bullet"/>
      <w:lvlText w:val="•"/>
      <w:lvlJc w:val="left"/>
      <w:pPr>
        <w:tabs>
          <w:tab w:val="num" w:pos="6480"/>
        </w:tabs>
        <w:ind w:left="6480" w:hanging="360"/>
      </w:pPr>
      <w:rPr>
        <w:rFonts w:ascii="Arial" w:hAnsi="Arial" w:hint="default"/>
      </w:rPr>
    </w:lvl>
  </w:abstractNum>
  <w:abstractNum w:abstractNumId="1">
    <w:nsid w:val="695407EF"/>
    <w:multiLevelType w:val="hybridMultilevel"/>
    <w:tmpl w:val="3B7A3906"/>
    <w:lvl w:ilvl="0" w:tplc="041F0001">
      <w:start w:val="1"/>
      <w:numFmt w:val="bullet"/>
      <w:lvlText w:val=""/>
      <w:lvlJc w:val="left"/>
      <w:pPr>
        <w:ind w:left="864" w:hanging="360"/>
      </w:pPr>
      <w:rPr>
        <w:rFonts w:ascii="Symbol" w:hAnsi="Symbol" w:hint="default"/>
      </w:rPr>
    </w:lvl>
    <w:lvl w:ilvl="1" w:tplc="041F0003" w:tentative="1">
      <w:start w:val="1"/>
      <w:numFmt w:val="bullet"/>
      <w:lvlText w:val="o"/>
      <w:lvlJc w:val="left"/>
      <w:pPr>
        <w:ind w:left="1584" w:hanging="360"/>
      </w:pPr>
      <w:rPr>
        <w:rFonts w:ascii="Courier New" w:hAnsi="Courier New" w:cs="Courier New" w:hint="default"/>
      </w:rPr>
    </w:lvl>
    <w:lvl w:ilvl="2" w:tplc="041F0005" w:tentative="1">
      <w:start w:val="1"/>
      <w:numFmt w:val="bullet"/>
      <w:lvlText w:val=""/>
      <w:lvlJc w:val="left"/>
      <w:pPr>
        <w:ind w:left="2304" w:hanging="360"/>
      </w:pPr>
      <w:rPr>
        <w:rFonts w:ascii="Wingdings" w:hAnsi="Wingdings" w:hint="default"/>
      </w:rPr>
    </w:lvl>
    <w:lvl w:ilvl="3" w:tplc="041F0001" w:tentative="1">
      <w:start w:val="1"/>
      <w:numFmt w:val="bullet"/>
      <w:lvlText w:val=""/>
      <w:lvlJc w:val="left"/>
      <w:pPr>
        <w:ind w:left="3024" w:hanging="360"/>
      </w:pPr>
      <w:rPr>
        <w:rFonts w:ascii="Symbol" w:hAnsi="Symbol" w:hint="default"/>
      </w:rPr>
    </w:lvl>
    <w:lvl w:ilvl="4" w:tplc="041F0003" w:tentative="1">
      <w:start w:val="1"/>
      <w:numFmt w:val="bullet"/>
      <w:lvlText w:val="o"/>
      <w:lvlJc w:val="left"/>
      <w:pPr>
        <w:ind w:left="3744" w:hanging="360"/>
      </w:pPr>
      <w:rPr>
        <w:rFonts w:ascii="Courier New" w:hAnsi="Courier New" w:cs="Courier New" w:hint="default"/>
      </w:rPr>
    </w:lvl>
    <w:lvl w:ilvl="5" w:tplc="041F0005" w:tentative="1">
      <w:start w:val="1"/>
      <w:numFmt w:val="bullet"/>
      <w:lvlText w:val=""/>
      <w:lvlJc w:val="left"/>
      <w:pPr>
        <w:ind w:left="4464" w:hanging="360"/>
      </w:pPr>
      <w:rPr>
        <w:rFonts w:ascii="Wingdings" w:hAnsi="Wingdings" w:hint="default"/>
      </w:rPr>
    </w:lvl>
    <w:lvl w:ilvl="6" w:tplc="041F0001" w:tentative="1">
      <w:start w:val="1"/>
      <w:numFmt w:val="bullet"/>
      <w:lvlText w:val=""/>
      <w:lvlJc w:val="left"/>
      <w:pPr>
        <w:ind w:left="5184" w:hanging="360"/>
      </w:pPr>
      <w:rPr>
        <w:rFonts w:ascii="Symbol" w:hAnsi="Symbol" w:hint="default"/>
      </w:rPr>
    </w:lvl>
    <w:lvl w:ilvl="7" w:tplc="041F0003" w:tentative="1">
      <w:start w:val="1"/>
      <w:numFmt w:val="bullet"/>
      <w:lvlText w:val="o"/>
      <w:lvlJc w:val="left"/>
      <w:pPr>
        <w:ind w:left="5904" w:hanging="360"/>
      </w:pPr>
      <w:rPr>
        <w:rFonts w:ascii="Courier New" w:hAnsi="Courier New" w:cs="Courier New" w:hint="default"/>
      </w:rPr>
    </w:lvl>
    <w:lvl w:ilvl="8" w:tplc="041F0005" w:tentative="1">
      <w:start w:val="1"/>
      <w:numFmt w:val="bullet"/>
      <w:lvlText w:val=""/>
      <w:lvlJc w:val="left"/>
      <w:pPr>
        <w:ind w:left="66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25C55"/>
    <w:rsid w:val="00061860"/>
    <w:rsid w:val="000A48ED"/>
    <w:rsid w:val="00375FFB"/>
    <w:rsid w:val="00487585"/>
    <w:rsid w:val="00785A14"/>
    <w:rsid w:val="007D7566"/>
    <w:rsid w:val="00832BE3"/>
    <w:rsid w:val="00991CCE"/>
    <w:rsid w:val="009B4C3B"/>
    <w:rsid w:val="009D5BF7"/>
    <w:rsid w:val="009E273E"/>
    <w:rsid w:val="00A54026"/>
    <w:rsid w:val="00BC32DD"/>
    <w:rsid w:val="00E10EE6"/>
    <w:rsid w:val="00FB3B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949022">
      <w:bodyDiv w:val="1"/>
      <w:marLeft w:val="0"/>
      <w:marRight w:val="0"/>
      <w:marTop w:val="0"/>
      <w:marBottom w:val="0"/>
      <w:divBdr>
        <w:top w:val="none" w:sz="0" w:space="0" w:color="auto"/>
        <w:left w:val="none" w:sz="0" w:space="0" w:color="auto"/>
        <w:bottom w:val="none" w:sz="0" w:space="0" w:color="auto"/>
        <w:right w:val="none" w:sz="0" w:space="0" w:color="auto"/>
      </w:divBdr>
    </w:div>
    <w:div w:id="1749571939">
      <w:bodyDiv w:val="1"/>
      <w:marLeft w:val="0"/>
      <w:marRight w:val="0"/>
      <w:marTop w:val="0"/>
      <w:marBottom w:val="0"/>
      <w:divBdr>
        <w:top w:val="none" w:sz="0" w:space="0" w:color="auto"/>
        <w:left w:val="none" w:sz="0" w:space="0" w:color="auto"/>
        <w:bottom w:val="none" w:sz="0" w:space="0" w:color="auto"/>
        <w:right w:val="none" w:sz="0" w:space="0" w:color="auto"/>
      </w:divBdr>
      <w:divsChild>
        <w:div w:id="1690057873">
          <w:marLeft w:val="0"/>
          <w:marRight w:val="0"/>
          <w:marTop w:val="0"/>
          <w:marBottom w:val="0"/>
          <w:divBdr>
            <w:top w:val="none" w:sz="0" w:space="0" w:color="auto"/>
            <w:left w:val="none" w:sz="0" w:space="0" w:color="auto"/>
            <w:bottom w:val="none" w:sz="0" w:space="0" w:color="auto"/>
            <w:right w:val="none" w:sz="0" w:space="0" w:color="auto"/>
          </w:divBdr>
        </w:div>
        <w:div w:id="477916847">
          <w:marLeft w:val="0"/>
          <w:marRight w:val="0"/>
          <w:marTop w:val="0"/>
          <w:marBottom w:val="0"/>
          <w:divBdr>
            <w:top w:val="none" w:sz="0" w:space="0" w:color="auto"/>
            <w:left w:val="none" w:sz="0" w:space="0" w:color="auto"/>
            <w:bottom w:val="none" w:sz="0" w:space="0" w:color="auto"/>
            <w:right w:val="none" w:sz="0" w:space="0" w:color="auto"/>
          </w:divBdr>
        </w:div>
        <w:div w:id="1372536153">
          <w:marLeft w:val="0"/>
          <w:marRight w:val="0"/>
          <w:marTop w:val="0"/>
          <w:marBottom w:val="0"/>
          <w:divBdr>
            <w:top w:val="none" w:sz="0" w:space="0" w:color="auto"/>
            <w:left w:val="none" w:sz="0" w:space="0" w:color="auto"/>
            <w:bottom w:val="none" w:sz="0" w:space="0" w:color="auto"/>
            <w:right w:val="none" w:sz="0" w:space="0" w:color="auto"/>
          </w:divBdr>
        </w:div>
        <w:div w:id="583226977">
          <w:marLeft w:val="0"/>
          <w:marRight w:val="0"/>
          <w:marTop w:val="0"/>
          <w:marBottom w:val="0"/>
          <w:divBdr>
            <w:top w:val="none" w:sz="0" w:space="0" w:color="auto"/>
            <w:left w:val="none" w:sz="0" w:space="0" w:color="auto"/>
            <w:bottom w:val="none" w:sz="0" w:space="0" w:color="auto"/>
            <w:right w:val="none" w:sz="0" w:space="0" w:color="auto"/>
          </w:divBdr>
        </w:div>
      </w:divsChild>
    </w:div>
    <w:div w:id="1763261453">
      <w:bodyDiv w:val="1"/>
      <w:marLeft w:val="0"/>
      <w:marRight w:val="0"/>
      <w:marTop w:val="0"/>
      <w:marBottom w:val="0"/>
      <w:divBdr>
        <w:top w:val="none" w:sz="0" w:space="0" w:color="auto"/>
        <w:left w:val="none" w:sz="0" w:space="0" w:color="auto"/>
        <w:bottom w:val="none" w:sz="0" w:space="0" w:color="auto"/>
        <w:right w:val="none" w:sz="0" w:space="0" w:color="auto"/>
      </w:divBdr>
      <w:divsChild>
        <w:div w:id="560021171">
          <w:marLeft w:val="360"/>
          <w:marRight w:val="0"/>
          <w:marTop w:val="200"/>
          <w:marBottom w:val="0"/>
          <w:divBdr>
            <w:top w:val="none" w:sz="0" w:space="0" w:color="auto"/>
            <w:left w:val="none" w:sz="0" w:space="0" w:color="auto"/>
            <w:bottom w:val="none" w:sz="0" w:space="0" w:color="auto"/>
            <w:right w:val="none" w:sz="0" w:space="0" w:color="auto"/>
          </w:divBdr>
        </w:div>
      </w:divsChild>
    </w:div>
    <w:div w:id="1870408991">
      <w:bodyDiv w:val="1"/>
      <w:marLeft w:val="0"/>
      <w:marRight w:val="0"/>
      <w:marTop w:val="0"/>
      <w:marBottom w:val="0"/>
      <w:divBdr>
        <w:top w:val="none" w:sz="0" w:space="0" w:color="auto"/>
        <w:left w:val="none" w:sz="0" w:space="0" w:color="auto"/>
        <w:bottom w:val="none" w:sz="0" w:space="0" w:color="auto"/>
        <w:right w:val="none" w:sz="0" w:space="0" w:color="auto"/>
      </w:divBdr>
      <w:divsChild>
        <w:div w:id="2120638814">
          <w:marLeft w:val="0"/>
          <w:marRight w:val="0"/>
          <w:marTop w:val="0"/>
          <w:marBottom w:val="0"/>
          <w:divBdr>
            <w:top w:val="none" w:sz="0" w:space="0" w:color="auto"/>
            <w:left w:val="none" w:sz="0" w:space="0" w:color="auto"/>
            <w:bottom w:val="none" w:sz="0" w:space="0" w:color="auto"/>
            <w:right w:val="none" w:sz="0" w:space="0" w:color="auto"/>
          </w:divBdr>
        </w:div>
        <w:div w:id="1744330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gokhan</dc:creator>
  <cp:keywords/>
  <dc:description/>
  <cp:lastModifiedBy>kullanicii</cp:lastModifiedBy>
  <cp:revision>2</cp:revision>
  <dcterms:created xsi:type="dcterms:W3CDTF">2018-04-09T07:00:00Z</dcterms:created>
  <dcterms:modified xsi:type="dcterms:W3CDTF">2018-04-09T07:00:00Z</dcterms:modified>
</cp:coreProperties>
</file>