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BMT202 MESLEKİ YABANCI Dİ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.MEHMET DURSUN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 w:rsidRPr="00A941B8">
              <w:rPr>
                <w:szCs w:val="16"/>
              </w:rPr>
              <w:t>1.Temel cümle yapılarını anlayabilme. 2.Teknik katalogları tercüme edebilme. 3. Temel düzeyde cümle kurup, telaffuz edebilme. 4. Temel düzeyde rapor yazabilme. 5.Mesleki tanım ve kavramları kullanabilme.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öğrenciye</w:t>
            </w:r>
            <w:r w:rsidRPr="00A941B8">
              <w:rPr>
                <w:szCs w:val="16"/>
              </w:rPr>
              <w:t>, temel mesleki kavram ve tanımları ile temel mesleki dil bilgisi yeterliliklerinin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941B8" w:rsidP="00832AEF">
            <w:pPr>
              <w:pStyle w:val="Kaynakca"/>
              <w:rPr>
                <w:szCs w:val="16"/>
                <w:lang w:val="tr-TR"/>
              </w:rPr>
            </w:pPr>
            <w:r w:rsidRPr="00A941B8">
              <w:rPr>
                <w:szCs w:val="16"/>
                <w:lang w:val="tr-TR"/>
              </w:rPr>
              <w:t xml:space="preserve">Her Cihaza ait Cihaz el kitapları, </w:t>
            </w:r>
            <w:proofErr w:type="spellStart"/>
            <w:r w:rsidRPr="00A941B8">
              <w:rPr>
                <w:szCs w:val="16"/>
                <w:lang w:val="tr-TR"/>
              </w:rPr>
              <w:t>datasheets</w:t>
            </w:r>
            <w:proofErr w:type="spellEnd"/>
            <w:r w:rsidRPr="00A941B8">
              <w:rPr>
                <w:szCs w:val="16"/>
                <w:lang w:val="tr-TR"/>
              </w:rPr>
              <w:t>, kullanıcı manuelleri.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941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41B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941B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1984-ACB7-49C5-9161-F4B80450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98.18.26.14.53</cp:lastModifiedBy>
  <cp:revision>2</cp:revision>
  <dcterms:created xsi:type="dcterms:W3CDTF">2017-02-03T08:50:00Z</dcterms:created>
  <dcterms:modified xsi:type="dcterms:W3CDTF">2018-04-09T17:38:00Z</dcterms:modified>
</cp:coreProperties>
</file>