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0BB" w:rsidRPr="003300BB" w:rsidRDefault="003300BB" w:rsidP="006A7EDA">
      <w:pPr>
        <w:spacing w:after="0" w:line="240" w:lineRule="auto"/>
        <w:ind w:firstLine="708"/>
        <w:jc w:val="both"/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</w:pPr>
      <w:r w:rsidRPr="003300BB"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  <w:t xml:space="preserve">F. </w:t>
      </w:r>
      <w:proofErr w:type="spellStart"/>
      <w:r w:rsidR="00CE1D56" w:rsidRPr="003300BB"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  <w:t>Liszt</w:t>
      </w:r>
      <w:proofErr w:type="spellEnd"/>
    </w:p>
    <w:p w:rsidR="00CE1D56" w:rsidRPr="003300BB" w:rsidRDefault="0039197C" w:rsidP="006A7EDA">
      <w:pPr>
        <w:spacing w:after="0" w:line="240" w:lineRule="auto"/>
        <w:ind w:firstLine="708"/>
        <w:jc w:val="both"/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</w:pPr>
      <w:r w:rsidRPr="003300BB"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  <w:t xml:space="preserve">Piyano Konçertosu </w:t>
      </w:r>
      <w:r w:rsidR="003300BB"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  <w:t>No.</w:t>
      </w:r>
      <w:r w:rsidRPr="003300BB">
        <w:rPr>
          <w:rFonts w:ascii="Calibri" w:eastAsia="Times New Roman" w:hAnsi="Calibri" w:cs="Calibri"/>
          <w:b/>
          <w:color w:val="000000" w:themeColor="text1"/>
          <w:sz w:val="36"/>
          <w:szCs w:val="36"/>
          <w:lang w:eastAsia="tr-TR"/>
        </w:rPr>
        <w:t>2 S.125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B8331B" w:rsidP="006A7EDA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Franz </w:t>
      </w:r>
      <w:proofErr w:type="spellStart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(1811-1886), 19. y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üzyılda yaşamış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besteci ve piyanisttir. Gelmiş geçmiş en büyük piyanistlerden biri olarak kabul edilmektedir. Bugün standart piyano repertuarına girmiş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si minör 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sonatı,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iki tane konçertosu,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etüdleri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ve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birçok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lied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/opera transkripsiyonu vardır. 1848 yılında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konser hayatını noktalayarak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Weimar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şehrine yerleşmiştir. Bahsedilen standart repertuar eserlerinin çoğu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nu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 şehirde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yazmıştır. A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ynı zamanda tematik değişimin üst noktası ve tek bölümlü formu benimseyen senfonik şiirlerini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 yine burada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geliştirmiştir. Hayatının ileriki dönemlerinde yazdığı "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tonsuz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bagatel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gibi eserleri</w:t>
      </w:r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 sonraki yüzyılın "atonal" eserlerine bir tür öngörü yaparken, </w:t>
      </w:r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</w:t>
      </w:r>
      <w:proofErr w:type="spellStart"/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Chasse-neige</w:t>
      </w:r>
      <w:proofErr w:type="spellEnd"/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" gibi </w:t>
      </w:r>
      <w:proofErr w:type="spellStart"/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etüdlerinde</w:t>
      </w:r>
      <w:proofErr w:type="spellEnd"/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iyano</w:t>
      </w:r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yaratılan </w:t>
      </w:r>
      <w:proofErr w:type="gram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efektlerle</w:t>
      </w:r>
      <w:proofErr w:type="gramEnd"/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em</w:t>
      </w:r>
      <w:r w:rsidR="00893551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presyonist fikirler görebiliyoruz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Default="00CE1D56" w:rsidP="006A7EDA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proofErr w:type="spellStart"/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Liszt'in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konçertolarındaki tek bölümsel bütünlüğü ve bu fikrin en üst noktasındaki si minör sonatını ele almadan önce bestecinin</w:t>
      </w:r>
      <w:r w:rsidR="006A7EDA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Franz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Schubert'in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Wanderer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"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Fantazi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hayranlığını belirtmek gerekir;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Schubert'in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 4 bölümlü eseri</w:t>
      </w:r>
      <w:r w:rsidR="006A7EDA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tek bir tematik ve ritmik motifi alarak tüm eseri bağlayıcı olarak kullanır ve en önemli özelliklerinden biri</w:t>
      </w:r>
      <w:r w:rsidR="006A7EDA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her bir bölümün bitmeden bir sonrakine bağlanmasıdır. </w:t>
      </w:r>
      <w:proofErr w:type="spellStart"/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 eseri orkestraya uyarlamıştır. Konçertoları da aynı şekilde</w:t>
      </w:r>
      <w:r w:rsidR="006A7EDA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giriş fikirlerini kullanarak her bölümün birbirine durmaksızın bağlanmasıyla tek bir bölüm halinde çalınmaktadır. Sadece bağlantı sağlayan elementin üstüne 2. Konçertosunda</w:t>
      </w:r>
      <w:r w:rsidR="006A7EDA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Wagner'in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leitmotif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dediği teknikleri de bulmak mümkündür.</w:t>
      </w:r>
    </w:p>
    <w:p w:rsidR="006A7EDA" w:rsidRDefault="006A7EDA" w:rsidP="006A7EDA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6A7EDA" w:rsidP="004C7383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1. Konçerto</w:t>
      </w:r>
      <w:r w:rsidR="00ED320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1839’da bestelenmeye</w:t>
      </w:r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başlamasına rağmen, 1840’dan sonra esere uzun yıllar dokunmamıştır. Eser 1857’de ilk kez çalınmış fakat bundan sonra </w:t>
      </w:r>
      <w:proofErr w:type="spellStart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eser üzerinde değişikler yapmıştır. 1. Konçertosunda, bir temanın </w:t>
      </w:r>
      <w:proofErr w:type="spellStart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karaktersel</w:t>
      </w:r>
      <w:proofErr w:type="spellEnd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olarak potansiyelini görmüş ve 2. Konçertoda, bu </w:t>
      </w:r>
      <w:proofErr w:type="gramStart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metamorfoz</w:t>
      </w:r>
      <w:proofErr w:type="gramEnd"/>
      <w:r w:rsidR="004C7383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fikriyle işlenen devamlı formun en iyi örneklerinden birini sergilemiştir. 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4C7383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İlk olarak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Liszt'in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 esere "Senfonik Konçerto" dediğini bilmek yorumsal açıdan önemli 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bir noktadır. 1. Konçerto </w:t>
      </w:r>
      <w:proofErr w:type="spellStart"/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virtü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özik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forte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akorlarla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başlarken bu konçertoda ise piyano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girişini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orkestranın nefeslilerinin tanıttığı ana temanın armonilerini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yumuşak ve hatta sol pedallı bir şekilde çalarak yapar. Eser boyu piyano ne kadar sık orkestraya eşlik ediyo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r olsa da </w:t>
      </w:r>
      <w:proofErr w:type="spellStart"/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piyanonun </w:t>
      </w:r>
      <w:proofErr w:type="spellStart"/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virtü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özik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yönünün "Senfonik Konçerto" gibi bir isim için fazla güçlü olduğunu hissedip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>bunu silmiştir. Elbette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bu ismin uygun olabileceği konçertolar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Brahms'ın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gösteriş karşıtı, kesin müzik fikriyle bestelenmiş konçertolarıdır.</w:t>
      </w:r>
    </w:p>
    <w:p w:rsidR="00CE1D56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754F8F" w:rsidRPr="003300BB" w:rsidRDefault="00754F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1:</w:t>
      </w:r>
    </w:p>
    <w:p w:rsidR="00E35B8F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3187A4C8" wp14:editId="3BC95A6F">
            <wp:extent cx="3952875" cy="2816015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17" cy="28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8F" w:rsidRPr="003300BB" w:rsidRDefault="00754F8F" w:rsidP="00754F8F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Konçertonun kısa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orkestral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girişinde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eser boyu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görebileceğimiz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önemli unsurlarla karşılaşırız; 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rmonik olarak 3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lü ilişki ve aralık olarak büyük 2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li- küçük 2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’li ilişkisi. Eserin ikinci ölçüde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verdiği büyük 3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lü iniş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tonal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merkezi tam olarak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hissedememize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yol açarken, piyano girişi öncesi üflemelerin 2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 aralıkla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la inmesi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bize dengesiz olmasa bile oturmamış bir his verir.</w:t>
      </w:r>
    </w:p>
    <w:p w:rsidR="00754F8F" w:rsidRPr="003300BB" w:rsidRDefault="00754F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441C4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Uzun arpejlerde çalıcılık olarak zor olan elementlerden biri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müzikal cümleyi kaybolmadan tutmaktır.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16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ölçülük</w:t>
      </w:r>
      <w:proofErr w:type="spellEnd"/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(8+8)  bu cümle yapısını</w:t>
      </w:r>
      <w:r w:rsidR="00754F8F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yavaş bir şekilde tutmak için en üst notada parlayan melodiyi uzun şekilde duymak çok önemlidir.</w:t>
      </w:r>
    </w:p>
    <w:p w:rsidR="00CE1D56" w:rsidRPr="003300BB" w:rsidRDefault="00441C4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2: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369F1CA2" wp14:editId="111A3132">
            <wp:extent cx="3648075" cy="25717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46" w:rsidRDefault="00441C46" w:rsidP="00441C4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>Piyanonun kısa bir çıkış yaptıktan sonra gelen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"un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poco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piu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mosso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" kısmında piyano ve korno şiirsel bir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anlatıma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başlar. Buradaki müzikal zorluk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Liszt'in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kendi yazısıdır; </w:t>
      </w:r>
      <w:proofErr w:type="spellStart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dolc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q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ualmente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(tatlı ve eşit)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. Eşit istemesine rağmen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sağ el,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ritmik 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larak eşit sayıda sol ele denk gelmemektedir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ve piyano hem eşlik hem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solistik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 ro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ldedir. Korno ile diyaloğu kapat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hem parlak hem dalgalı hem de tatlı bir karakterdedir.</w:t>
      </w:r>
    </w:p>
    <w:p w:rsidR="00441C46" w:rsidRDefault="00441C46" w:rsidP="00441C4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441C46" w:rsidRPr="003300BB" w:rsidRDefault="00441C46" w:rsidP="00441C4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3:</w:t>
      </w:r>
    </w:p>
    <w:p w:rsidR="00CE1D56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34DE0370" wp14:editId="4436A2F9">
            <wp:extent cx="4034987" cy="1857375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73" cy="18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46" w:rsidRDefault="00441C46" w:rsidP="00441C4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Daha sonra gelen büyük 3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lü çift sesler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parmak numarası açısından zordur ve piyano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eserin tüm karakterini büyük bir patlamayla eline alır. Piyanonun ince seslerinde parlak pasajlardan bir fortissimo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nüansta</w:t>
      </w:r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en kalın la notasına gelerek yepyeni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acılı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 kısma geliriz. </w:t>
      </w:r>
    </w:p>
    <w:p w:rsidR="00441C46" w:rsidRDefault="00441C4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441C46" w:rsidRPr="003300BB" w:rsidRDefault="00441C4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Örnek 4: </w:t>
      </w:r>
    </w:p>
    <w:p w:rsidR="00E35B8F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F1708A3" wp14:editId="31B361C8">
            <wp:extent cx="4166036" cy="1800225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8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46" w:rsidRDefault="00441C46" w:rsidP="00441C46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441C46" w:rsidRPr="003300BB" w:rsidRDefault="00441C46" w:rsidP="00441C4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Eser şu ana kadar geniş ve rahat bir ritmik yapıdayken çift noktalı 8lik ve 32liklerin bulunduğu inanılmaz net bir pasajla karşılaşırız. Yorumsal açıdan önemli bir konu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değişen karakterlerde eserin bütünlüğünü devam ettirebilmektir. Konçertonun zorluklarından biri ise uzun süre forte ya da piyano çalındığı için </w:t>
      </w:r>
      <w:proofErr w:type="spellStart"/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nüanssal</w:t>
      </w:r>
      <w:proofErr w:type="spellEnd"/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planı yapmak ve "f",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ff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",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fff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gibi nüanslar arasındaki farkları belirtmek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tir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</w:t>
      </w:r>
    </w:p>
    <w:p w:rsidR="00441C46" w:rsidRPr="003300BB" w:rsidRDefault="00441C4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E35B8F" w:rsidRPr="003300BB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E35B8F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441C46" w:rsidRPr="003300BB" w:rsidRDefault="00441C4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>Örnek 5:</w:t>
      </w:r>
    </w:p>
    <w:p w:rsidR="00E35B8F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9BB0634" wp14:editId="26E9DCD9">
            <wp:extent cx="5753100" cy="23145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46" w:rsidRPr="003300BB" w:rsidRDefault="00441C46" w:rsidP="00441C4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Allegro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agitato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kısmında gelen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senkoplu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oktav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inişlerinde,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sol el inanılmaz net ve ritmik çalınmalı, sağ el ile aynanda çal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ınmamalıdır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ve bu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daha sonra gelen ilk uzun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tuttiden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önceki değişen el pasajları için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aynı şekilde geçerlidir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O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rkestra (eşlik) ile beraberlik açısından önemli bir yol oynar ve eserin ilk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tuttisi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gelir.</w:t>
      </w:r>
    </w:p>
    <w:p w:rsidR="009D6727" w:rsidRDefault="009D6727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441C46" w:rsidRPr="003300BB" w:rsidRDefault="009D6727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6: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E35B8F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4CA3025" wp14:editId="0BA5E7F1">
            <wp:extent cx="4305300" cy="45148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27" w:rsidRPr="003300BB" w:rsidRDefault="009D6727" w:rsidP="009D672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 xml:space="preserve">Yepyeni, tutkulu karakterimizden sonra Allegro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Moderato'daki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kısa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tutti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bizi önceki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tuttinin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güçlü enerjisinden tamamen uzaklaştırır ve piyano minik bir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kadansla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adeta bir sahne değişimi yaratır. Bu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kadansta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bileği esnek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tutarak üst sesleri devam ettirmek önemlidir; ince notalarda ses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çok uzamadığından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dolayı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çok yavaşlamamak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devamlılığı sağlar. 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Piyano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tekrar eşlik anlayışına döner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 Burada,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viyolonselin temasından sonra gelen ince temayı harmanlamak için bir konçertodan ziyade oda müziği anlayışıyla yaklaşmak önemlidir. Re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bemol Majör ve La majör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bize tekrar melodideki (La- do diyez) 3</w:t>
      </w:r>
      <w:r w:rsidR="009D6727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lü ilişkiyi sunar.</w:t>
      </w:r>
    </w:p>
    <w:p w:rsidR="009D6727" w:rsidRDefault="009D6727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9D6727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7:</w:t>
      </w:r>
    </w:p>
    <w:p w:rsidR="00CE1D56" w:rsidRPr="003300BB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6BFBC9F" wp14:editId="34B4292E">
            <wp:extent cx="4467225" cy="3540992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04" cy="35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7C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E9CA87E" wp14:editId="5AF8E15C">
            <wp:extent cx="4638364" cy="19431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82" cy="19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27" w:rsidRDefault="009D6727" w:rsidP="009D672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9D6727" w:rsidRPr="003300BB" w:rsidRDefault="009D6727" w:rsidP="009D672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Daha sonra ulaştığımız uzun ve lirik piyano solosunda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bize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con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abandano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(parlak) yazmaktadır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Liszt'in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 soloyu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ne kadar lirik olursa olsun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 xml:space="preserve">kapalı bir şekilde istemediği şeklinde yorumlanabilir.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Benzer biçimde,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uzun bir çizgi yaratmak için her çözümde aynı şekilde yavaşlamamak gerekir.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Slentato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kaybolmuş demektir, müzikte pek karşımıza çıkmayan kaybolma teriminin geçmiş halidir</w:t>
      </w:r>
      <w:r w:rsidR="00D22AC2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"Un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poco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slentato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"'</w:t>
      </w:r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dan</w:t>
      </w:r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sadece bir ölçü sonra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con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abandano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gelerek uzun akıcılığa tekrar kavuşur; bu sefer viyolonselle ayn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ı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anda ve direk bir ilişki içinde olan piyano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obuayla bir tema çalmaya başlar. Sağ el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“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pp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”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ama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artiküle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istenmiştir ve tekrar konçertonun küçük ama zor bir detayıyla karşılaşırız; hafif ama parlak. </w:t>
      </w:r>
    </w:p>
    <w:p w:rsidR="009D6727" w:rsidRPr="003300BB" w:rsidRDefault="009D6727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D22AC2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8:</w:t>
      </w:r>
    </w:p>
    <w:p w:rsidR="00CE1D56" w:rsidRPr="003300BB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18EA5C5E" wp14:editId="71E642BC">
            <wp:extent cx="3943350" cy="338108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51" cy="33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7C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D22AC2" w:rsidRDefault="00D22AC2" w:rsidP="00D22AC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Piyano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yaptığı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empresiyonistik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denilebilecek bir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kadans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patlamasıyla yine bizi yepyeni, kararlı bir karaktere getirir. Buradaki atlamalar tamamen eşlik görevindedir ve inanılmaz bir atletizm içerir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. 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rmonik olarak temiz çalmak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uzun pedallar dolaysıyla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armonileri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karış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tırmamak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önemlidir.</w:t>
      </w:r>
    </w:p>
    <w:p w:rsidR="00D22AC2" w:rsidRDefault="00D22AC2" w:rsidP="00D22AC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D22AC2" w:rsidRPr="003300BB" w:rsidRDefault="00D22AC2" w:rsidP="00D22AC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Piyanonun sol minörde yaptığı küçük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soloda dikkat edilmesi gereken, “</w:t>
      </w:r>
      <w:proofErr w:type="spellStart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pp</w:t>
      </w:r>
      <w:proofErr w:type="spellEnd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”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çalarken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atmış olsa da orkestrayla bu kısa tema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flüt ile çalınmaktadır; bu nedenle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rubato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olarak doğru kararlar verilmelidir.</w:t>
      </w:r>
    </w:p>
    <w:p w:rsidR="00D22AC2" w:rsidRPr="003300BB" w:rsidRDefault="00D22AC2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39197C" w:rsidRPr="003300BB" w:rsidRDefault="00CE1D56" w:rsidP="00D22AC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Uzun kromatik eşlikten sonra</w:t>
      </w:r>
      <w:r w:rsidR="00D22AC2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piyano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solistik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karakterine geri döner. Buraya kadar ve daha sonra gelecek eşliklerde</w:t>
      </w:r>
      <w:r w:rsidR="00D22AC2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pasajlara yön vermek ve orkestraya destek olmak gerekir. 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D22AC2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>Örnek 9:</w:t>
      </w:r>
    </w:p>
    <w:p w:rsidR="00CE1D56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299B162B" wp14:editId="3DAE2A71">
            <wp:extent cx="3962400" cy="3388895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87" cy="34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C2" w:rsidRPr="003300BB" w:rsidRDefault="00D22AC2" w:rsidP="00D22AC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Küçük bir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tuttiden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sonra adeta Çaykovski konçertoyu andıran güçlü oktavlarla karşılaşırız. Bur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ki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soru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n,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güç dağılımıdır. En üst nokta belirlenmeli ve piyanist kendini geri çekebilmelidir. </w:t>
      </w:r>
    </w:p>
    <w:p w:rsidR="00D22AC2" w:rsidRPr="003300BB" w:rsidRDefault="00D22AC2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Ulaşılan kısa "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Sempre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Allegro"daki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arpejlerde tekrar armonik bir role döneriz ve adım adım</w:t>
      </w:r>
      <w:r w:rsidR="00A80E4D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marş</w:t>
      </w:r>
      <w:r w:rsidR="00D22AC2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gibi bir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bölüme ulaşırız; her armoniyi</w:t>
      </w:r>
      <w:r w:rsidR="00A80E4D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 basamak olarak ayarlamak önemlidir.</w:t>
      </w:r>
    </w:p>
    <w:p w:rsidR="00CE1D56" w:rsidRPr="003300BB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10: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39197C" w:rsidRPr="003300BB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D9EFB14" wp14:editId="371319CA">
            <wp:extent cx="4924425" cy="33051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4D" w:rsidRPr="003300BB" w:rsidRDefault="00A80E4D" w:rsidP="00A80E4D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 xml:space="preserve">"Un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poco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animato"da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sol el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deki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ilk nota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nın aksanlı bir şekilde çalınması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ve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sağ eldeki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arpejin küçük parmakla çalınan son notası sayesinde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ara notaları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 aynı önemde olmayacak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hafif bir şekilde düşünmek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hız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lı çalım için bize yardımcı olmaktadır.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Burada sol el ritmik olarak çok sağlam olmalıdır. </w:t>
      </w:r>
    </w:p>
    <w:p w:rsidR="00A80E4D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11: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39197C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2D126F5" wp14:editId="5CD07745">
            <wp:extent cx="4076700" cy="1838660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68" cy="18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4D" w:rsidRPr="003300BB" w:rsidRDefault="00A80E4D" w:rsidP="00A80E4D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"Un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poco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piu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mosso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" kısmında ulaşılan solo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artikülasyona</w:t>
      </w:r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dikkat etmek önemlidir; bazı notalar daha uzayan bir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tenuto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gibi yazılmışken, bazılarına aksan konmuştur.</w:t>
      </w:r>
    </w:p>
    <w:p w:rsidR="00A80E4D" w:rsidRPr="003300BB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Örnek 12:</w:t>
      </w:r>
    </w:p>
    <w:p w:rsidR="00CE1D56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47C6C0E" wp14:editId="744A34B1">
            <wp:extent cx="4981575" cy="22955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4D" w:rsidRPr="003300BB" w:rsidRDefault="00A80E4D" w:rsidP="00A80E4D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İnce notalarda uzun süre çalmanın zorluğu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notaları ayn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ı 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anda basmaktır ve tüm bu "bölümü" kapsayan 3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leme hissi çok güçlü olmalıdır; orkestra temayı 8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liklerle devraldığında</w:t>
      </w:r>
      <w:r w:rsidR="001A664D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ritmik olarak hiçbir şekilde kayma olmamalıdır.</w:t>
      </w:r>
    </w:p>
    <w:p w:rsidR="00A80E4D" w:rsidRPr="003300BB" w:rsidRDefault="00A80E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Default="001A664D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Daha sonra 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kadansla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son bölüm olan "Allegro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animato"ya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ulaşırız. Parlaklık ve ritmik sabitlik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sadece eşliğin takibi için değil, </w:t>
      </w:r>
      <w:proofErr w:type="spellStart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karaktersel</w:t>
      </w:r>
      <w:proofErr w:type="spellEnd"/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zenginlik açısından da çok önemlidir. İnici çift sesli pasaj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="00CE1D56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parmaklarla değil adeta bileği sallayarak çalınmalıdır. </w:t>
      </w:r>
    </w:p>
    <w:p w:rsidR="00BC0A06" w:rsidRPr="003300BB" w:rsidRDefault="00BC0A0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lastRenderedPageBreak/>
        <w:t>Örnek 13:</w:t>
      </w:r>
    </w:p>
    <w:p w:rsidR="00CE1D56" w:rsidRDefault="0039197C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 w:rsidRPr="003300BB">
        <w:rPr>
          <w:rFonts w:ascii="Calibri" w:eastAsia="Times New Roman" w:hAnsi="Calibri" w:cs="Calibri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DD461CF" wp14:editId="37B9379D">
            <wp:extent cx="4962525" cy="23907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06" w:rsidRPr="003300BB" w:rsidRDefault="00BC0A06" w:rsidP="00BC0A06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Buradaki </w:t>
      </w:r>
      <w:proofErr w:type="spellStart"/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glisandolarda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zor olan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onları rastgele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bir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hız</w:t>
      </w: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 çalmak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değil altındaki eşliği takip ederek belli bir ritme oturtmaktır.</w:t>
      </w:r>
    </w:p>
    <w:p w:rsidR="00BC0A06" w:rsidRPr="003300BB" w:rsidRDefault="00BC0A0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3A5724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Stretto</w:t>
      </w:r>
      <w:proofErr w:type="spellEnd"/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kısmı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ise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piyanon</w:t>
      </w:r>
      <w:r w:rsidR="0039197C"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un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tematik olarak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son kez ön planda olduğu kısımdır. Ö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zellikle eşlik devam ettiği için 8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lik eslerde çok beklememek önemlidir. Trompetler melodiye girdiğinde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piyano 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yeniden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atlamalı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akorlara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döner. Burada önemli olan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sadece forte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akorlar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çalmaktansa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akorların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melodiye göre belli b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ir çizgi içinde olmasıdır. </w:t>
      </w:r>
      <w:proofErr w:type="spellStart"/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Virtüözik</w:t>
      </w:r>
      <w:proofErr w:type="spellEnd"/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oktavlard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an sonra eser büyük bir enerjiyle sona erer.</w:t>
      </w:r>
    </w:p>
    <w:p w:rsidR="00CE1D56" w:rsidRPr="003300BB" w:rsidRDefault="00CE1D56" w:rsidP="006A7EDA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</w:p>
    <w:p w:rsidR="00CE1D56" w:rsidRPr="003300BB" w:rsidRDefault="00CE1D56" w:rsidP="003A5724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</w:pP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Liszt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’in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2. Piyano konçertosu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sadece gerektirdiği teknik nedenlerden dolayı zor değildir;  eserin düz ve kendi içinde aynı bir işleyişe sahip olmadan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</w:t>
      </w:r>
      <w:bookmarkStart w:id="0" w:name="_GoBack"/>
      <w:bookmarkEnd w:id="0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tüm katmanlarının ve </w:t>
      </w:r>
      <w:proofErr w:type="gram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hikayesinin</w:t>
      </w:r>
      <w:proofErr w:type="gram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ortaya çık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abilmesi için </w:t>
      </w:r>
      <w:proofErr w:type="spellStart"/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renksel</w:t>
      </w:r>
      <w:proofErr w:type="spellEnd"/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, şiirsel, solist-orkestra uyumlu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ve </w:t>
      </w:r>
      <w:proofErr w:type="spellStart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operatik</w:t>
      </w:r>
      <w:proofErr w:type="spellEnd"/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bir anlayışa </w:t>
      </w:r>
      <w:r w:rsidR="003A5724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>da</w:t>
      </w:r>
      <w:r w:rsidRPr="003300BB">
        <w:rPr>
          <w:rFonts w:ascii="Calibri" w:eastAsia="Times New Roman" w:hAnsi="Calibri" w:cs="Calibri"/>
          <w:color w:val="000000" w:themeColor="text1"/>
          <w:sz w:val="28"/>
          <w:szCs w:val="28"/>
          <w:lang w:eastAsia="tr-TR"/>
        </w:rPr>
        <w:t xml:space="preserve"> ihtiyaç duymaktadır.</w:t>
      </w:r>
    </w:p>
    <w:p w:rsidR="00CD2ED7" w:rsidRPr="003300BB" w:rsidRDefault="003A5724" w:rsidP="006A7EDA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sectPr w:rsidR="00CD2ED7" w:rsidRPr="00330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27333"/>
    <w:multiLevelType w:val="multilevel"/>
    <w:tmpl w:val="5AC8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56"/>
    <w:rsid w:val="001A664D"/>
    <w:rsid w:val="003300BB"/>
    <w:rsid w:val="0039197C"/>
    <w:rsid w:val="003A5724"/>
    <w:rsid w:val="00441C46"/>
    <w:rsid w:val="004C7383"/>
    <w:rsid w:val="00560AC4"/>
    <w:rsid w:val="005C2EA2"/>
    <w:rsid w:val="006A7EDA"/>
    <w:rsid w:val="00754F8F"/>
    <w:rsid w:val="00893551"/>
    <w:rsid w:val="00924C02"/>
    <w:rsid w:val="009D6727"/>
    <w:rsid w:val="00A80E4D"/>
    <w:rsid w:val="00B8331B"/>
    <w:rsid w:val="00BC0A06"/>
    <w:rsid w:val="00CE1D56"/>
    <w:rsid w:val="00CF285B"/>
    <w:rsid w:val="00D22AC2"/>
    <w:rsid w:val="00E35B8F"/>
    <w:rsid w:val="00ED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0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TUNA Bilgin</dc:creator>
  <cp:keywords/>
  <dc:description/>
  <cp:lastModifiedBy>Kullanıcı</cp:lastModifiedBy>
  <cp:revision>10</cp:revision>
  <dcterms:created xsi:type="dcterms:W3CDTF">2018-03-29T17:43:00Z</dcterms:created>
  <dcterms:modified xsi:type="dcterms:W3CDTF">2018-04-16T11:21:00Z</dcterms:modified>
</cp:coreProperties>
</file>