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2AE4" w:rsidP="00F82A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ZTO305 Çevre Kirliliği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Ayten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Namlı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AE4" w:rsidP="00A15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A1581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Hava, su ve toprak kirlilik tanımlamaları ve kirliliğe neden olan etmenler ve mevzuat tanımlamaları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Doğal kaynakların (hava, su ve toprak) kirletilme kaynakları, nedenleri, </w:t>
            </w:r>
            <w:proofErr w:type="spellStart"/>
            <w:r>
              <w:rPr>
                <w:szCs w:val="16"/>
              </w:rPr>
              <w:t>yönetm</w:t>
            </w:r>
            <w:proofErr w:type="spellEnd"/>
            <w:r>
              <w:rPr>
                <w:szCs w:val="16"/>
              </w:rPr>
              <w:t xml:space="preserve"> planlarının nelerden oluşması gerektiği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K.Haktanır</w:t>
            </w:r>
            <w:proofErr w:type="spellEnd"/>
            <w:r>
              <w:rPr>
                <w:szCs w:val="16"/>
                <w:lang w:val="tr-TR"/>
              </w:rPr>
              <w:t>, S. Arcak</w:t>
            </w:r>
            <w:r w:rsidR="00DB4640">
              <w:rPr>
                <w:szCs w:val="16"/>
                <w:lang w:val="tr-TR"/>
              </w:rPr>
              <w:t>. Ziraat Fakültesi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Çevre kirliliği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46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E71C7"/>
    <w:rsid w:val="00832BE3"/>
    <w:rsid w:val="00A15816"/>
    <w:rsid w:val="00BC32DD"/>
    <w:rsid w:val="00DB4640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ayten</cp:lastModifiedBy>
  <cp:revision>3</cp:revision>
  <dcterms:created xsi:type="dcterms:W3CDTF">2018-04-25T17:52:00Z</dcterms:created>
  <dcterms:modified xsi:type="dcterms:W3CDTF">2018-04-25T17:58:00Z</dcterms:modified>
</cp:coreProperties>
</file>