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9F4688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Ağrı tedavisinde </w:t>
            </w:r>
            <w:proofErr w:type="spellStart"/>
            <w:r>
              <w:rPr>
                <w:b/>
                <w:bCs/>
                <w:szCs w:val="16"/>
              </w:rPr>
              <w:t>nonsteroid</w:t>
            </w:r>
            <w:proofErr w:type="spellEnd"/>
            <w:r>
              <w:rPr>
                <w:b/>
                <w:bCs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Cs w:val="16"/>
              </w:rPr>
              <w:t>antiinflamatuar</w:t>
            </w:r>
            <w:proofErr w:type="spellEnd"/>
            <w:r>
              <w:rPr>
                <w:b/>
                <w:bCs/>
                <w:szCs w:val="16"/>
              </w:rPr>
              <w:t xml:space="preserve"> ilaçlar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9F468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Doç. Dr. Güngör Enver Özgencil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9F468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Orta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9F468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9F468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9F468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Ağrı tedavisinde yer alan en önemli ajanların anlatımı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9F468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Ağrılı hastada </w:t>
            </w:r>
            <w:proofErr w:type="spellStart"/>
            <w:r>
              <w:rPr>
                <w:szCs w:val="16"/>
              </w:rPr>
              <w:t>nonsteroid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antiinflamatuar</w:t>
            </w:r>
            <w:proofErr w:type="spellEnd"/>
            <w:r>
              <w:rPr>
                <w:szCs w:val="16"/>
              </w:rPr>
              <w:t xml:space="preserve"> ilaçların doğru kullanımı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9F468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9F468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9F468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Dönem V öğrencisi olmak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9F468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9F4688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A48ED"/>
    <w:rsid w:val="00832BE3"/>
    <w:rsid w:val="009F4688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87</Words>
  <Characters>499</Characters>
  <Application>Microsoft Macintosh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Menekse Özçelik</cp:lastModifiedBy>
  <cp:revision>2</cp:revision>
  <dcterms:created xsi:type="dcterms:W3CDTF">2018-04-30T20:41:00Z</dcterms:created>
  <dcterms:modified xsi:type="dcterms:W3CDTF">2018-04-30T20:41:00Z</dcterms:modified>
</cp:coreProperties>
</file>