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24079E" w:rsidRDefault="00BC32DD" w:rsidP="00BC32DD">
      <w:pPr>
        <w:jc w:val="center"/>
        <w:rPr>
          <w:sz w:val="16"/>
          <w:szCs w:val="16"/>
          <w:lang w:val="en-GB"/>
        </w:rPr>
      </w:pPr>
      <w:r w:rsidRPr="0024079E">
        <w:rPr>
          <w:b/>
          <w:sz w:val="16"/>
          <w:szCs w:val="16"/>
          <w:lang w:val="en-GB"/>
        </w:rPr>
        <w:t xml:space="preserve">Ankara </w:t>
      </w:r>
      <w:proofErr w:type="spellStart"/>
      <w:r w:rsidRPr="0024079E">
        <w:rPr>
          <w:b/>
          <w:sz w:val="16"/>
          <w:szCs w:val="16"/>
          <w:lang w:val="en-GB"/>
        </w:rPr>
        <w:t>Üniversitesi</w:t>
      </w:r>
      <w:proofErr w:type="spellEnd"/>
      <w:r w:rsidRPr="0024079E">
        <w:rPr>
          <w:b/>
          <w:sz w:val="16"/>
          <w:szCs w:val="16"/>
          <w:lang w:val="en-GB"/>
        </w:rPr>
        <w:br/>
      </w:r>
      <w:proofErr w:type="spellStart"/>
      <w:r w:rsidRPr="0024079E">
        <w:rPr>
          <w:b/>
          <w:sz w:val="16"/>
          <w:szCs w:val="16"/>
          <w:lang w:val="en-GB"/>
        </w:rPr>
        <w:t>Kütüphane</w:t>
      </w:r>
      <w:proofErr w:type="spellEnd"/>
      <w:r w:rsidRPr="0024079E">
        <w:rPr>
          <w:b/>
          <w:sz w:val="16"/>
          <w:szCs w:val="16"/>
          <w:lang w:val="en-GB"/>
        </w:rPr>
        <w:t xml:space="preserve"> </w:t>
      </w:r>
      <w:proofErr w:type="spellStart"/>
      <w:r w:rsidRPr="0024079E">
        <w:rPr>
          <w:b/>
          <w:sz w:val="16"/>
          <w:szCs w:val="16"/>
          <w:lang w:val="en-GB"/>
        </w:rPr>
        <w:t>ve</w:t>
      </w:r>
      <w:proofErr w:type="spellEnd"/>
      <w:r w:rsidRPr="0024079E">
        <w:rPr>
          <w:b/>
          <w:sz w:val="16"/>
          <w:szCs w:val="16"/>
          <w:lang w:val="en-GB"/>
        </w:rPr>
        <w:t xml:space="preserve"> </w:t>
      </w:r>
      <w:proofErr w:type="spellStart"/>
      <w:r w:rsidRPr="0024079E">
        <w:rPr>
          <w:b/>
          <w:sz w:val="16"/>
          <w:szCs w:val="16"/>
          <w:lang w:val="en-GB"/>
        </w:rPr>
        <w:t>Dokümantasyon</w:t>
      </w:r>
      <w:proofErr w:type="spellEnd"/>
      <w:r w:rsidRPr="0024079E">
        <w:rPr>
          <w:b/>
          <w:sz w:val="16"/>
          <w:szCs w:val="16"/>
          <w:lang w:val="en-GB"/>
        </w:rPr>
        <w:t xml:space="preserve"> </w:t>
      </w:r>
      <w:proofErr w:type="spellStart"/>
      <w:r w:rsidRPr="0024079E">
        <w:rPr>
          <w:b/>
          <w:sz w:val="16"/>
          <w:szCs w:val="16"/>
          <w:lang w:val="en-GB"/>
        </w:rPr>
        <w:t>Daire</w:t>
      </w:r>
      <w:proofErr w:type="spellEnd"/>
      <w:r w:rsidRPr="0024079E">
        <w:rPr>
          <w:b/>
          <w:sz w:val="16"/>
          <w:szCs w:val="16"/>
          <w:lang w:val="en-GB"/>
        </w:rPr>
        <w:t xml:space="preserve"> </w:t>
      </w:r>
      <w:proofErr w:type="spellStart"/>
      <w:r w:rsidRPr="0024079E">
        <w:rPr>
          <w:b/>
          <w:sz w:val="16"/>
          <w:szCs w:val="16"/>
          <w:lang w:val="en-GB"/>
        </w:rPr>
        <w:t>Başkanlığı</w:t>
      </w:r>
      <w:proofErr w:type="spellEnd"/>
      <w:r w:rsidRPr="0024079E">
        <w:rPr>
          <w:b/>
          <w:sz w:val="16"/>
          <w:szCs w:val="16"/>
          <w:lang w:val="en-GB"/>
        </w:rPr>
        <w:t xml:space="preserve"> </w:t>
      </w:r>
    </w:p>
    <w:p w:rsidR="00BC32DD" w:rsidRPr="0024079E" w:rsidRDefault="00BC32DD" w:rsidP="00BC32DD">
      <w:pPr>
        <w:jc w:val="center"/>
        <w:rPr>
          <w:b/>
          <w:sz w:val="16"/>
          <w:szCs w:val="16"/>
          <w:lang w:val="en-GB"/>
        </w:rPr>
      </w:pPr>
      <w:proofErr w:type="spellStart"/>
      <w:r w:rsidRPr="0024079E">
        <w:rPr>
          <w:b/>
          <w:sz w:val="16"/>
          <w:szCs w:val="16"/>
          <w:lang w:val="en-GB"/>
        </w:rPr>
        <w:t>Açık</w:t>
      </w:r>
      <w:proofErr w:type="spellEnd"/>
      <w:r w:rsidRPr="0024079E">
        <w:rPr>
          <w:b/>
          <w:sz w:val="16"/>
          <w:szCs w:val="16"/>
          <w:lang w:val="en-GB"/>
        </w:rPr>
        <w:t xml:space="preserve"> </w:t>
      </w:r>
      <w:proofErr w:type="spellStart"/>
      <w:r w:rsidRPr="0024079E">
        <w:rPr>
          <w:b/>
          <w:sz w:val="16"/>
          <w:szCs w:val="16"/>
          <w:lang w:val="en-GB"/>
        </w:rPr>
        <w:t>Ders</w:t>
      </w:r>
      <w:proofErr w:type="spellEnd"/>
      <w:r w:rsidRPr="0024079E">
        <w:rPr>
          <w:b/>
          <w:sz w:val="16"/>
          <w:szCs w:val="16"/>
          <w:lang w:val="en-GB"/>
        </w:rPr>
        <w:t xml:space="preserve"> </w:t>
      </w:r>
      <w:proofErr w:type="spellStart"/>
      <w:r w:rsidRPr="0024079E">
        <w:rPr>
          <w:b/>
          <w:sz w:val="16"/>
          <w:szCs w:val="16"/>
          <w:lang w:val="en-GB"/>
        </w:rPr>
        <w:t>Malzemeleri</w:t>
      </w:r>
      <w:proofErr w:type="spellEnd"/>
    </w:p>
    <w:p w:rsidR="00BC32DD" w:rsidRPr="0024079E" w:rsidRDefault="00BC32DD" w:rsidP="00BC32DD">
      <w:pPr>
        <w:pStyle w:val="Basliklar"/>
        <w:jc w:val="center"/>
        <w:rPr>
          <w:sz w:val="16"/>
          <w:szCs w:val="16"/>
          <w:lang w:val="en-GB"/>
        </w:rPr>
      </w:pPr>
    </w:p>
    <w:p w:rsidR="00BC32DD" w:rsidRPr="0024079E" w:rsidRDefault="00BC32DD" w:rsidP="00BC32DD">
      <w:pPr>
        <w:pStyle w:val="Basliklar"/>
        <w:jc w:val="center"/>
        <w:rPr>
          <w:sz w:val="16"/>
          <w:szCs w:val="16"/>
          <w:lang w:val="en-GB"/>
        </w:rPr>
      </w:pPr>
      <w:proofErr w:type="spellStart"/>
      <w:r w:rsidRPr="0024079E">
        <w:rPr>
          <w:sz w:val="16"/>
          <w:szCs w:val="16"/>
          <w:lang w:val="en-GB"/>
        </w:rPr>
        <w:t>Ders</w:t>
      </w:r>
      <w:proofErr w:type="spellEnd"/>
      <w:r w:rsidRPr="0024079E">
        <w:rPr>
          <w:sz w:val="16"/>
          <w:szCs w:val="16"/>
          <w:lang w:val="en-GB"/>
        </w:rPr>
        <w:t xml:space="preserve"> </w:t>
      </w:r>
      <w:proofErr w:type="spellStart"/>
      <w:r w:rsidRPr="0024079E">
        <w:rPr>
          <w:sz w:val="16"/>
          <w:szCs w:val="16"/>
          <w:lang w:val="en-GB"/>
        </w:rPr>
        <w:t>izlence</w:t>
      </w:r>
      <w:proofErr w:type="spellEnd"/>
      <w:r w:rsidRPr="0024079E">
        <w:rPr>
          <w:sz w:val="16"/>
          <w:szCs w:val="16"/>
          <w:lang w:val="en-GB"/>
        </w:rPr>
        <w:t xml:space="preserve"> </w:t>
      </w:r>
      <w:proofErr w:type="spellStart"/>
      <w:r w:rsidRPr="0024079E">
        <w:rPr>
          <w:sz w:val="16"/>
          <w:szCs w:val="16"/>
          <w:lang w:val="en-GB"/>
        </w:rPr>
        <w:t>Formu</w:t>
      </w:r>
      <w:proofErr w:type="spellEnd"/>
    </w:p>
    <w:p w:rsidR="00BC32DD" w:rsidRPr="0024079E" w:rsidRDefault="00BC32DD" w:rsidP="00BC32DD">
      <w:pPr>
        <w:rPr>
          <w:sz w:val="16"/>
          <w:szCs w:val="16"/>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24079E" w:rsidTr="00832AEF">
        <w:trPr>
          <w:jc w:val="center"/>
        </w:trPr>
        <w:tc>
          <w:tcPr>
            <w:tcW w:w="2745" w:type="dxa"/>
            <w:vAlign w:val="center"/>
          </w:tcPr>
          <w:p w:rsidR="00BC32DD" w:rsidRPr="0024079E" w:rsidRDefault="00BC32DD" w:rsidP="00832AEF">
            <w:pPr>
              <w:pStyle w:val="DersBasliklar"/>
              <w:rPr>
                <w:szCs w:val="16"/>
                <w:lang w:val="en-GB"/>
              </w:rPr>
            </w:pPr>
            <w:proofErr w:type="spellStart"/>
            <w:r w:rsidRPr="0024079E">
              <w:rPr>
                <w:szCs w:val="16"/>
                <w:lang w:val="en-GB"/>
              </w:rPr>
              <w:t>Dersin</w:t>
            </w:r>
            <w:proofErr w:type="spellEnd"/>
            <w:r w:rsidRPr="0024079E">
              <w:rPr>
                <w:szCs w:val="16"/>
                <w:lang w:val="en-GB"/>
              </w:rPr>
              <w:t xml:space="preserve"> Kodu </w:t>
            </w:r>
            <w:proofErr w:type="spellStart"/>
            <w:r w:rsidRPr="0024079E">
              <w:rPr>
                <w:szCs w:val="16"/>
                <w:lang w:val="en-GB"/>
              </w:rPr>
              <w:t>ve</w:t>
            </w:r>
            <w:proofErr w:type="spellEnd"/>
            <w:r w:rsidRPr="0024079E">
              <w:rPr>
                <w:szCs w:val="16"/>
                <w:lang w:val="en-GB"/>
              </w:rPr>
              <w:t xml:space="preserve"> </w:t>
            </w:r>
            <w:proofErr w:type="spellStart"/>
            <w:r w:rsidRPr="0024079E">
              <w:rPr>
                <w:szCs w:val="16"/>
                <w:lang w:val="en-GB"/>
              </w:rPr>
              <w:t>İsmi</w:t>
            </w:r>
            <w:proofErr w:type="spellEnd"/>
          </w:p>
        </w:tc>
        <w:tc>
          <w:tcPr>
            <w:tcW w:w="6068" w:type="dxa"/>
          </w:tcPr>
          <w:p w:rsidR="00BC32DD" w:rsidRPr="0024079E" w:rsidRDefault="00035C7D" w:rsidP="00937F8F">
            <w:pPr>
              <w:pStyle w:val="DersBilgileri"/>
              <w:rPr>
                <w:bCs/>
                <w:szCs w:val="16"/>
                <w:lang w:val="en-GB"/>
              </w:rPr>
            </w:pPr>
            <w:r w:rsidRPr="0024079E">
              <w:rPr>
                <w:bCs/>
                <w:szCs w:val="16"/>
                <w:lang w:val="en-GB"/>
              </w:rPr>
              <w:t>101612 Retrospective Dosimetry Applications</w:t>
            </w:r>
          </w:p>
        </w:tc>
      </w:tr>
      <w:tr w:rsidR="00BC32DD" w:rsidRPr="0024079E" w:rsidTr="00832AEF">
        <w:trPr>
          <w:jc w:val="center"/>
        </w:trPr>
        <w:tc>
          <w:tcPr>
            <w:tcW w:w="2745" w:type="dxa"/>
            <w:vAlign w:val="center"/>
          </w:tcPr>
          <w:p w:rsidR="00BC32DD" w:rsidRPr="0024079E" w:rsidRDefault="00BC32DD" w:rsidP="00832AEF">
            <w:pPr>
              <w:pStyle w:val="DersBasliklar"/>
              <w:rPr>
                <w:szCs w:val="16"/>
                <w:lang w:val="en-GB"/>
              </w:rPr>
            </w:pPr>
            <w:proofErr w:type="spellStart"/>
            <w:r w:rsidRPr="0024079E">
              <w:rPr>
                <w:szCs w:val="16"/>
                <w:lang w:val="en-GB"/>
              </w:rPr>
              <w:t>Dersin</w:t>
            </w:r>
            <w:proofErr w:type="spellEnd"/>
            <w:r w:rsidRPr="0024079E">
              <w:rPr>
                <w:szCs w:val="16"/>
                <w:lang w:val="en-GB"/>
              </w:rPr>
              <w:t xml:space="preserve"> </w:t>
            </w:r>
            <w:proofErr w:type="spellStart"/>
            <w:r w:rsidRPr="0024079E">
              <w:rPr>
                <w:szCs w:val="16"/>
                <w:lang w:val="en-GB"/>
              </w:rPr>
              <w:t>Sorumlusu</w:t>
            </w:r>
            <w:proofErr w:type="spellEnd"/>
          </w:p>
        </w:tc>
        <w:tc>
          <w:tcPr>
            <w:tcW w:w="6068" w:type="dxa"/>
          </w:tcPr>
          <w:p w:rsidR="00BC32DD" w:rsidRPr="0024079E" w:rsidRDefault="004F0DC7" w:rsidP="00AC2A71">
            <w:pPr>
              <w:pStyle w:val="DersBilgileri"/>
              <w:rPr>
                <w:szCs w:val="16"/>
                <w:lang w:val="en-GB"/>
              </w:rPr>
            </w:pPr>
            <w:proofErr w:type="spellStart"/>
            <w:r w:rsidRPr="0024079E">
              <w:rPr>
                <w:szCs w:val="16"/>
                <w:lang w:val="en-GB"/>
              </w:rPr>
              <w:t>Dr.</w:t>
            </w:r>
            <w:proofErr w:type="spellEnd"/>
            <w:r w:rsidRPr="0024079E">
              <w:rPr>
                <w:szCs w:val="16"/>
                <w:lang w:val="en-GB"/>
              </w:rPr>
              <w:t xml:space="preserve"> </w:t>
            </w:r>
            <w:r w:rsidR="00AC2A71" w:rsidRPr="0024079E">
              <w:rPr>
                <w:szCs w:val="16"/>
                <w:lang w:val="en-GB"/>
              </w:rPr>
              <w:t xml:space="preserve">Georgios </w:t>
            </w:r>
            <w:proofErr w:type="spellStart"/>
            <w:r w:rsidR="00AC2A71" w:rsidRPr="0024079E">
              <w:rPr>
                <w:szCs w:val="16"/>
                <w:lang w:val="en-GB"/>
              </w:rPr>
              <w:t>Polymeris</w:t>
            </w:r>
            <w:proofErr w:type="spellEnd"/>
          </w:p>
        </w:tc>
      </w:tr>
      <w:tr w:rsidR="00BC32DD" w:rsidRPr="0024079E" w:rsidTr="00832AEF">
        <w:trPr>
          <w:jc w:val="center"/>
        </w:trPr>
        <w:tc>
          <w:tcPr>
            <w:tcW w:w="2745" w:type="dxa"/>
            <w:vAlign w:val="center"/>
          </w:tcPr>
          <w:p w:rsidR="00BC32DD" w:rsidRPr="0024079E" w:rsidRDefault="00BC32DD" w:rsidP="00832AEF">
            <w:pPr>
              <w:pStyle w:val="DersBasliklar"/>
              <w:rPr>
                <w:szCs w:val="16"/>
                <w:lang w:val="en-GB"/>
              </w:rPr>
            </w:pPr>
            <w:proofErr w:type="spellStart"/>
            <w:r w:rsidRPr="0024079E">
              <w:rPr>
                <w:szCs w:val="16"/>
                <w:lang w:val="en-GB"/>
              </w:rPr>
              <w:t>Dersin</w:t>
            </w:r>
            <w:proofErr w:type="spellEnd"/>
            <w:r w:rsidRPr="0024079E">
              <w:rPr>
                <w:szCs w:val="16"/>
                <w:lang w:val="en-GB"/>
              </w:rPr>
              <w:t xml:space="preserve"> </w:t>
            </w:r>
            <w:proofErr w:type="spellStart"/>
            <w:r w:rsidRPr="0024079E">
              <w:rPr>
                <w:szCs w:val="16"/>
                <w:lang w:val="en-GB"/>
              </w:rPr>
              <w:t>Düzeyi</w:t>
            </w:r>
            <w:proofErr w:type="spellEnd"/>
          </w:p>
        </w:tc>
        <w:tc>
          <w:tcPr>
            <w:tcW w:w="6068" w:type="dxa"/>
          </w:tcPr>
          <w:p w:rsidR="00BC32DD" w:rsidRPr="0024079E" w:rsidRDefault="004F0DC7" w:rsidP="00832AEF">
            <w:pPr>
              <w:pStyle w:val="DersBilgileri"/>
              <w:rPr>
                <w:szCs w:val="16"/>
                <w:lang w:val="en-GB"/>
              </w:rPr>
            </w:pPr>
            <w:proofErr w:type="spellStart"/>
            <w:r w:rsidRPr="0024079E">
              <w:rPr>
                <w:szCs w:val="16"/>
                <w:lang w:val="en-GB"/>
              </w:rPr>
              <w:t>Yüksek</w:t>
            </w:r>
            <w:proofErr w:type="spellEnd"/>
            <w:r w:rsidRPr="0024079E">
              <w:rPr>
                <w:szCs w:val="16"/>
                <w:lang w:val="en-GB"/>
              </w:rPr>
              <w:t xml:space="preserve"> </w:t>
            </w:r>
            <w:proofErr w:type="spellStart"/>
            <w:r w:rsidRPr="0024079E">
              <w:rPr>
                <w:szCs w:val="16"/>
                <w:lang w:val="en-GB"/>
              </w:rPr>
              <w:t>Lisans</w:t>
            </w:r>
            <w:proofErr w:type="spellEnd"/>
          </w:p>
        </w:tc>
      </w:tr>
      <w:tr w:rsidR="00BC32DD" w:rsidRPr="0024079E" w:rsidTr="00832AEF">
        <w:trPr>
          <w:jc w:val="center"/>
        </w:trPr>
        <w:tc>
          <w:tcPr>
            <w:tcW w:w="2745" w:type="dxa"/>
            <w:vAlign w:val="center"/>
          </w:tcPr>
          <w:p w:rsidR="00BC32DD" w:rsidRPr="0024079E" w:rsidRDefault="00BC32DD" w:rsidP="00832AEF">
            <w:pPr>
              <w:pStyle w:val="DersBasliklar"/>
              <w:rPr>
                <w:szCs w:val="16"/>
                <w:lang w:val="en-GB"/>
              </w:rPr>
            </w:pPr>
            <w:proofErr w:type="spellStart"/>
            <w:r w:rsidRPr="0024079E">
              <w:rPr>
                <w:szCs w:val="16"/>
                <w:lang w:val="en-GB"/>
              </w:rPr>
              <w:t>Dersin</w:t>
            </w:r>
            <w:proofErr w:type="spellEnd"/>
            <w:r w:rsidRPr="0024079E">
              <w:rPr>
                <w:szCs w:val="16"/>
                <w:lang w:val="en-GB"/>
              </w:rPr>
              <w:t xml:space="preserve"> </w:t>
            </w:r>
            <w:proofErr w:type="spellStart"/>
            <w:r w:rsidRPr="0024079E">
              <w:rPr>
                <w:szCs w:val="16"/>
                <w:lang w:val="en-GB"/>
              </w:rPr>
              <w:t>Kredisi</w:t>
            </w:r>
            <w:proofErr w:type="spellEnd"/>
          </w:p>
        </w:tc>
        <w:tc>
          <w:tcPr>
            <w:tcW w:w="6068" w:type="dxa"/>
          </w:tcPr>
          <w:p w:rsidR="00BC32DD" w:rsidRPr="0024079E" w:rsidRDefault="004F0DC7" w:rsidP="0024079E">
            <w:pPr>
              <w:pStyle w:val="DersBilgileri"/>
              <w:rPr>
                <w:szCs w:val="16"/>
                <w:lang w:val="en-GB"/>
              </w:rPr>
            </w:pPr>
            <w:proofErr w:type="spellStart"/>
            <w:r w:rsidRPr="0024079E">
              <w:rPr>
                <w:szCs w:val="16"/>
                <w:lang w:val="en-GB"/>
              </w:rPr>
              <w:t>Ulusal</w:t>
            </w:r>
            <w:proofErr w:type="spellEnd"/>
            <w:r w:rsidRPr="0024079E">
              <w:rPr>
                <w:szCs w:val="16"/>
                <w:lang w:val="en-GB"/>
              </w:rPr>
              <w:t>:</w:t>
            </w:r>
            <w:r w:rsidR="00B97EA2" w:rsidRPr="0024079E">
              <w:rPr>
                <w:szCs w:val="16"/>
                <w:lang w:val="en-GB"/>
              </w:rPr>
              <w:t xml:space="preserve"> </w:t>
            </w:r>
            <w:r w:rsidR="0024079E" w:rsidRPr="0024079E">
              <w:rPr>
                <w:szCs w:val="16"/>
                <w:lang w:val="en-GB"/>
              </w:rPr>
              <w:t>2</w:t>
            </w:r>
            <w:r w:rsidRPr="0024079E">
              <w:rPr>
                <w:szCs w:val="16"/>
                <w:lang w:val="en-GB"/>
              </w:rPr>
              <w:t xml:space="preserve">,  AKTS: </w:t>
            </w:r>
            <w:r w:rsidR="0024079E" w:rsidRPr="0024079E">
              <w:rPr>
                <w:szCs w:val="16"/>
                <w:lang w:val="en-GB"/>
              </w:rPr>
              <w:t>4</w:t>
            </w:r>
          </w:p>
        </w:tc>
      </w:tr>
      <w:tr w:rsidR="00BC32DD" w:rsidRPr="0024079E" w:rsidTr="00832AEF">
        <w:trPr>
          <w:jc w:val="center"/>
        </w:trPr>
        <w:tc>
          <w:tcPr>
            <w:tcW w:w="2745" w:type="dxa"/>
            <w:vAlign w:val="center"/>
          </w:tcPr>
          <w:p w:rsidR="00BC32DD" w:rsidRPr="0024079E" w:rsidRDefault="00BC32DD" w:rsidP="00832AEF">
            <w:pPr>
              <w:pStyle w:val="DersBasliklar"/>
              <w:rPr>
                <w:szCs w:val="16"/>
                <w:lang w:val="en-GB"/>
              </w:rPr>
            </w:pPr>
            <w:proofErr w:type="spellStart"/>
            <w:r w:rsidRPr="0024079E">
              <w:rPr>
                <w:szCs w:val="16"/>
                <w:lang w:val="en-GB"/>
              </w:rPr>
              <w:t>Dersin</w:t>
            </w:r>
            <w:proofErr w:type="spellEnd"/>
            <w:r w:rsidRPr="0024079E">
              <w:rPr>
                <w:szCs w:val="16"/>
                <w:lang w:val="en-GB"/>
              </w:rPr>
              <w:t xml:space="preserve"> </w:t>
            </w:r>
            <w:proofErr w:type="spellStart"/>
            <w:r w:rsidRPr="0024079E">
              <w:rPr>
                <w:szCs w:val="16"/>
                <w:lang w:val="en-GB"/>
              </w:rPr>
              <w:t>Türü</w:t>
            </w:r>
            <w:proofErr w:type="spellEnd"/>
          </w:p>
        </w:tc>
        <w:tc>
          <w:tcPr>
            <w:tcW w:w="6068" w:type="dxa"/>
          </w:tcPr>
          <w:p w:rsidR="00BC32DD" w:rsidRPr="0024079E" w:rsidRDefault="0024079E" w:rsidP="00832AEF">
            <w:pPr>
              <w:pStyle w:val="DersBilgileri"/>
              <w:rPr>
                <w:szCs w:val="16"/>
                <w:lang w:val="en-GB"/>
              </w:rPr>
            </w:pPr>
            <w:r w:rsidRPr="0024079E">
              <w:rPr>
                <w:szCs w:val="16"/>
                <w:lang w:val="en-GB"/>
              </w:rPr>
              <w:t>Laboratory Application</w:t>
            </w:r>
          </w:p>
        </w:tc>
      </w:tr>
      <w:tr w:rsidR="00BC32DD" w:rsidRPr="0024079E" w:rsidTr="00832AEF">
        <w:trPr>
          <w:jc w:val="center"/>
        </w:trPr>
        <w:tc>
          <w:tcPr>
            <w:tcW w:w="2745" w:type="dxa"/>
            <w:vAlign w:val="center"/>
          </w:tcPr>
          <w:p w:rsidR="00BC32DD" w:rsidRPr="0024079E" w:rsidRDefault="00BC32DD" w:rsidP="00832AEF">
            <w:pPr>
              <w:pStyle w:val="DersBasliklar"/>
              <w:rPr>
                <w:szCs w:val="16"/>
                <w:lang w:val="en-GB"/>
              </w:rPr>
            </w:pPr>
            <w:proofErr w:type="spellStart"/>
            <w:r w:rsidRPr="0024079E">
              <w:rPr>
                <w:szCs w:val="16"/>
                <w:lang w:val="en-GB"/>
              </w:rPr>
              <w:t>Dersin</w:t>
            </w:r>
            <w:proofErr w:type="spellEnd"/>
            <w:r w:rsidRPr="0024079E">
              <w:rPr>
                <w:szCs w:val="16"/>
                <w:lang w:val="en-GB"/>
              </w:rPr>
              <w:t xml:space="preserve"> </w:t>
            </w:r>
            <w:proofErr w:type="spellStart"/>
            <w:r w:rsidRPr="0024079E">
              <w:rPr>
                <w:szCs w:val="16"/>
                <w:lang w:val="en-GB"/>
              </w:rPr>
              <w:t>İçeriği</w:t>
            </w:r>
            <w:proofErr w:type="spellEnd"/>
          </w:p>
        </w:tc>
        <w:tc>
          <w:tcPr>
            <w:tcW w:w="6068" w:type="dxa"/>
          </w:tcPr>
          <w:p w:rsidR="00035C7D" w:rsidRPr="00035C7D" w:rsidRDefault="00035C7D" w:rsidP="00035C7D">
            <w:pPr>
              <w:numPr>
                <w:ilvl w:val="0"/>
                <w:numId w:val="4"/>
              </w:numPr>
              <w:shd w:val="clear" w:color="auto" w:fill="FFFFFF"/>
              <w:ind w:left="0"/>
              <w:jc w:val="left"/>
              <w:rPr>
                <w:rFonts w:cs="Helvetica"/>
                <w:color w:val="373737"/>
                <w:sz w:val="16"/>
                <w:szCs w:val="16"/>
                <w:lang w:val="en-GB"/>
              </w:rPr>
            </w:pPr>
            <w:r w:rsidRPr="00035C7D">
              <w:rPr>
                <w:rFonts w:cs="Helvetica"/>
                <w:color w:val="373737"/>
                <w:sz w:val="16"/>
                <w:szCs w:val="16"/>
                <w:lang w:val="en-GB"/>
              </w:rPr>
              <w:t>Determination of radiation dose at concerned material.</w:t>
            </w:r>
          </w:p>
          <w:p w:rsidR="00035C7D" w:rsidRPr="00035C7D" w:rsidRDefault="00035C7D" w:rsidP="004B1BD7">
            <w:pPr>
              <w:numPr>
                <w:ilvl w:val="0"/>
                <w:numId w:val="4"/>
              </w:numPr>
              <w:shd w:val="clear" w:color="auto" w:fill="FFFFFF"/>
              <w:ind w:left="0"/>
              <w:jc w:val="left"/>
              <w:rPr>
                <w:rFonts w:cs="Helvetica"/>
                <w:color w:val="373737"/>
                <w:sz w:val="16"/>
                <w:szCs w:val="16"/>
                <w:lang w:val="en-GB"/>
              </w:rPr>
            </w:pPr>
            <w:r w:rsidRPr="00035C7D">
              <w:rPr>
                <w:rFonts w:cs="Helvetica"/>
                <w:color w:val="373737"/>
                <w:sz w:val="16"/>
                <w:szCs w:val="16"/>
                <w:lang w:val="en-GB"/>
              </w:rPr>
              <w:t>Preparation of different material for measurement on TL, OSL</w:t>
            </w:r>
            <w:r w:rsidR="0024079E" w:rsidRPr="0024079E">
              <w:rPr>
                <w:rFonts w:cs="Helvetica"/>
                <w:color w:val="373737"/>
                <w:sz w:val="16"/>
                <w:szCs w:val="16"/>
                <w:lang w:val="en-GB"/>
              </w:rPr>
              <w:t>.</w:t>
            </w:r>
            <w:r w:rsidRPr="00035C7D">
              <w:rPr>
                <w:rFonts w:cs="Helvetica"/>
                <w:color w:val="373737"/>
                <w:sz w:val="16"/>
                <w:szCs w:val="16"/>
                <w:lang w:val="en-GB"/>
              </w:rPr>
              <w:t xml:space="preserve"> Calibration of internal beta source using various </w:t>
            </w:r>
            <w:r w:rsidR="0024079E" w:rsidRPr="00035C7D">
              <w:rPr>
                <w:rFonts w:cs="Helvetica"/>
                <w:color w:val="373737"/>
                <w:sz w:val="16"/>
                <w:szCs w:val="16"/>
                <w:lang w:val="en-GB"/>
              </w:rPr>
              <w:t>luminescence</w:t>
            </w:r>
            <w:r w:rsidRPr="00035C7D">
              <w:rPr>
                <w:rFonts w:cs="Helvetica"/>
                <w:color w:val="373737"/>
                <w:sz w:val="16"/>
                <w:szCs w:val="16"/>
                <w:lang w:val="en-GB"/>
              </w:rPr>
              <w:t xml:space="preserve"> materials with </w:t>
            </w:r>
            <w:r w:rsidR="0024079E" w:rsidRPr="00035C7D">
              <w:rPr>
                <w:rFonts w:cs="Helvetica"/>
                <w:color w:val="373737"/>
                <w:sz w:val="16"/>
                <w:szCs w:val="16"/>
                <w:lang w:val="en-GB"/>
              </w:rPr>
              <w:t>reference</w:t>
            </w:r>
            <w:r w:rsidRPr="00035C7D">
              <w:rPr>
                <w:rFonts w:cs="Helvetica"/>
                <w:color w:val="373737"/>
                <w:sz w:val="16"/>
                <w:szCs w:val="16"/>
                <w:lang w:val="en-GB"/>
              </w:rPr>
              <w:t xml:space="preserve"> to standard </w:t>
            </w:r>
            <w:r w:rsidR="0024079E" w:rsidRPr="00035C7D">
              <w:rPr>
                <w:rFonts w:cs="Helvetica"/>
                <w:color w:val="373737"/>
                <w:sz w:val="16"/>
                <w:szCs w:val="16"/>
                <w:lang w:val="en-GB"/>
              </w:rPr>
              <w:t>photon</w:t>
            </w:r>
            <w:r w:rsidRPr="00035C7D">
              <w:rPr>
                <w:rFonts w:cs="Helvetica"/>
                <w:color w:val="373737"/>
                <w:sz w:val="16"/>
                <w:szCs w:val="16"/>
                <w:lang w:val="en-GB"/>
              </w:rPr>
              <w:t xml:space="preserve"> sources.</w:t>
            </w:r>
          </w:p>
          <w:p w:rsidR="00035C7D" w:rsidRPr="00035C7D" w:rsidRDefault="00035C7D" w:rsidP="00035C7D">
            <w:pPr>
              <w:numPr>
                <w:ilvl w:val="0"/>
                <w:numId w:val="4"/>
              </w:numPr>
              <w:shd w:val="clear" w:color="auto" w:fill="FFFFFF"/>
              <w:ind w:left="0"/>
              <w:jc w:val="left"/>
              <w:rPr>
                <w:rFonts w:cs="Helvetica"/>
                <w:color w:val="373737"/>
                <w:sz w:val="16"/>
                <w:szCs w:val="16"/>
                <w:lang w:val="en-GB"/>
              </w:rPr>
            </w:pPr>
            <w:r w:rsidRPr="00035C7D">
              <w:rPr>
                <w:rFonts w:cs="Helvetica"/>
                <w:color w:val="373737"/>
                <w:sz w:val="16"/>
                <w:szCs w:val="16"/>
                <w:lang w:val="en-GB"/>
              </w:rPr>
              <w:t xml:space="preserve">Investigation of dependency on radiation dose of TL, OSL curves </w:t>
            </w:r>
          </w:p>
          <w:p w:rsidR="00035C7D" w:rsidRPr="00035C7D" w:rsidRDefault="00035C7D" w:rsidP="00035C7D">
            <w:pPr>
              <w:numPr>
                <w:ilvl w:val="0"/>
                <w:numId w:val="4"/>
              </w:numPr>
              <w:shd w:val="clear" w:color="auto" w:fill="FFFFFF"/>
              <w:ind w:left="0"/>
              <w:jc w:val="left"/>
              <w:rPr>
                <w:rFonts w:cs="Helvetica"/>
                <w:color w:val="373737"/>
                <w:sz w:val="16"/>
                <w:szCs w:val="16"/>
                <w:lang w:val="en-GB"/>
              </w:rPr>
            </w:pPr>
            <w:r w:rsidRPr="00035C7D">
              <w:rPr>
                <w:rFonts w:cs="Helvetica"/>
                <w:color w:val="373737"/>
                <w:sz w:val="16"/>
                <w:szCs w:val="16"/>
                <w:lang w:val="en-GB"/>
              </w:rPr>
              <w:t xml:space="preserve">Determination of trap parameters of synthetic and natural </w:t>
            </w:r>
            <w:r w:rsidR="0024079E" w:rsidRPr="00035C7D">
              <w:rPr>
                <w:rFonts w:cs="Helvetica"/>
                <w:color w:val="373737"/>
                <w:sz w:val="16"/>
                <w:szCs w:val="16"/>
                <w:lang w:val="en-GB"/>
              </w:rPr>
              <w:t>phosphors</w:t>
            </w:r>
            <w:r w:rsidRPr="00035C7D">
              <w:rPr>
                <w:rFonts w:cs="Helvetica"/>
                <w:color w:val="373737"/>
                <w:sz w:val="16"/>
                <w:szCs w:val="16"/>
                <w:lang w:val="en-GB"/>
              </w:rPr>
              <w:t>.</w:t>
            </w:r>
          </w:p>
          <w:p w:rsidR="00035C7D" w:rsidRPr="00035C7D" w:rsidRDefault="00035C7D" w:rsidP="00035C7D">
            <w:pPr>
              <w:numPr>
                <w:ilvl w:val="0"/>
                <w:numId w:val="4"/>
              </w:numPr>
              <w:shd w:val="clear" w:color="auto" w:fill="FFFFFF"/>
              <w:ind w:left="0"/>
              <w:jc w:val="left"/>
              <w:rPr>
                <w:rFonts w:cs="Helvetica"/>
                <w:color w:val="373737"/>
                <w:sz w:val="16"/>
                <w:szCs w:val="16"/>
                <w:lang w:val="en-GB"/>
              </w:rPr>
            </w:pPr>
            <w:r w:rsidRPr="00035C7D">
              <w:rPr>
                <w:rFonts w:cs="Helvetica"/>
                <w:color w:val="373737"/>
                <w:sz w:val="16"/>
                <w:szCs w:val="16"/>
                <w:lang w:val="en-GB"/>
              </w:rPr>
              <w:t>Depth dependent dose measurements.</w:t>
            </w:r>
          </w:p>
          <w:p w:rsidR="00035C7D" w:rsidRPr="00035C7D" w:rsidRDefault="00035C7D" w:rsidP="00035C7D">
            <w:pPr>
              <w:numPr>
                <w:ilvl w:val="0"/>
                <w:numId w:val="4"/>
              </w:numPr>
              <w:shd w:val="clear" w:color="auto" w:fill="FFFFFF"/>
              <w:ind w:left="0"/>
              <w:jc w:val="left"/>
              <w:rPr>
                <w:rFonts w:cs="Helvetica"/>
                <w:color w:val="373737"/>
                <w:sz w:val="16"/>
                <w:szCs w:val="16"/>
                <w:lang w:val="en-GB"/>
              </w:rPr>
            </w:pPr>
            <w:r w:rsidRPr="00035C7D">
              <w:rPr>
                <w:rFonts w:cs="Helvetica"/>
                <w:color w:val="373737"/>
                <w:sz w:val="16"/>
                <w:szCs w:val="16"/>
                <w:lang w:val="en-GB"/>
              </w:rPr>
              <w:t xml:space="preserve">Determination of source energy and configurations by use of </w:t>
            </w:r>
            <w:r w:rsidR="0024079E" w:rsidRPr="00035C7D">
              <w:rPr>
                <w:rFonts w:cs="Helvetica"/>
                <w:color w:val="373737"/>
                <w:sz w:val="16"/>
                <w:szCs w:val="16"/>
                <w:lang w:val="en-GB"/>
              </w:rPr>
              <w:t>luminescence</w:t>
            </w:r>
            <w:bookmarkStart w:id="0" w:name="_GoBack"/>
            <w:bookmarkEnd w:id="0"/>
            <w:r w:rsidRPr="00035C7D">
              <w:rPr>
                <w:rFonts w:cs="Helvetica"/>
                <w:color w:val="373737"/>
                <w:sz w:val="16"/>
                <w:szCs w:val="16"/>
                <w:lang w:val="en-GB"/>
              </w:rPr>
              <w:t xml:space="preserve"> depth dose dependence.</w:t>
            </w:r>
          </w:p>
          <w:p w:rsidR="00035C7D" w:rsidRPr="00035C7D" w:rsidRDefault="00035C7D" w:rsidP="00035C7D">
            <w:pPr>
              <w:numPr>
                <w:ilvl w:val="0"/>
                <w:numId w:val="4"/>
              </w:numPr>
              <w:shd w:val="clear" w:color="auto" w:fill="FFFFFF"/>
              <w:ind w:left="0"/>
              <w:jc w:val="left"/>
              <w:rPr>
                <w:rFonts w:cs="Helvetica"/>
                <w:color w:val="373737"/>
                <w:sz w:val="16"/>
                <w:szCs w:val="16"/>
                <w:lang w:val="en-GB"/>
              </w:rPr>
            </w:pPr>
            <w:r w:rsidRPr="00035C7D">
              <w:rPr>
                <w:rFonts w:cs="Helvetica"/>
                <w:color w:val="373737"/>
                <w:sz w:val="16"/>
                <w:szCs w:val="16"/>
                <w:lang w:val="en-GB"/>
              </w:rPr>
              <w:t>Error analysis</w:t>
            </w:r>
          </w:p>
          <w:p w:rsidR="00BC32DD" w:rsidRPr="0024079E" w:rsidRDefault="00BC32DD" w:rsidP="00937F8F">
            <w:pPr>
              <w:rPr>
                <w:sz w:val="16"/>
                <w:szCs w:val="16"/>
                <w:lang w:val="en-GB"/>
              </w:rPr>
            </w:pPr>
          </w:p>
        </w:tc>
      </w:tr>
      <w:tr w:rsidR="00BC32DD" w:rsidRPr="0024079E" w:rsidTr="00832AEF">
        <w:trPr>
          <w:jc w:val="center"/>
        </w:trPr>
        <w:tc>
          <w:tcPr>
            <w:tcW w:w="2745" w:type="dxa"/>
            <w:vAlign w:val="center"/>
          </w:tcPr>
          <w:p w:rsidR="00BC32DD" w:rsidRPr="0024079E" w:rsidRDefault="00BC32DD" w:rsidP="00832AEF">
            <w:pPr>
              <w:pStyle w:val="DersBasliklar"/>
              <w:rPr>
                <w:szCs w:val="16"/>
                <w:lang w:val="en-GB"/>
              </w:rPr>
            </w:pPr>
            <w:proofErr w:type="spellStart"/>
            <w:r w:rsidRPr="0024079E">
              <w:rPr>
                <w:szCs w:val="16"/>
                <w:lang w:val="en-GB"/>
              </w:rPr>
              <w:t>Dersin</w:t>
            </w:r>
            <w:proofErr w:type="spellEnd"/>
            <w:r w:rsidRPr="0024079E">
              <w:rPr>
                <w:szCs w:val="16"/>
                <w:lang w:val="en-GB"/>
              </w:rPr>
              <w:t xml:space="preserve"> </w:t>
            </w:r>
            <w:proofErr w:type="spellStart"/>
            <w:r w:rsidRPr="0024079E">
              <w:rPr>
                <w:szCs w:val="16"/>
                <w:lang w:val="en-GB"/>
              </w:rPr>
              <w:t>Amacı</w:t>
            </w:r>
            <w:proofErr w:type="spellEnd"/>
          </w:p>
        </w:tc>
        <w:tc>
          <w:tcPr>
            <w:tcW w:w="6068" w:type="dxa"/>
          </w:tcPr>
          <w:p w:rsidR="00BC32DD" w:rsidRPr="0024079E" w:rsidRDefault="00035C7D" w:rsidP="004F0DC7">
            <w:pPr>
              <w:rPr>
                <w:sz w:val="16"/>
                <w:szCs w:val="16"/>
                <w:lang w:val="en-GB"/>
              </w:rPr>
            </w:pPr>
            <w:r w:rsidRPr="0024079E">
              <w:rPr>
                <w:rFonts w:cs="Helvetica"/>
                <w:color w:val="373737"/>
                <w:sz w:val="16"/>
                <w:szCs w:val="16"/>
                <w:shd w:val="clear" w:color="auto" w:fill="FFFFFF"/>
                <w:lang w:val="en-GB"/>
              </w:rPr>
              <w:t>Acquiring the experimental experience due to implementing measurement protocols as well as analysing luminescence spectra and results on luminescence retrospective dosimetry, dating and environmental research, applications and limitations using luminescence methods.</w:t>
            </w:r>
          </w:p>
        </w:tc>
      </w:tr>
      <w:tr w:rsidR="00BC32DD" w:rsidRPr="0024079E" w:rsidTr="00832AEF">
        <w:trPr>
          <w:jc w:val="center"/>
        </w:trPr>
        <w:tc>
          <w:tcPr>
            <w:tcW w:w="2745" w:type="dxa"/>
            <w:vAlign w:val="center"/>
          </w:tcPr>
          <w:p w:rsidR="00BC32DD" w:rsidRPr="0024079E" w:rsidRDefault="00BC32DD" w:rsidP="00832AEF">
            <w:pPr>
              <w:pStyle w:val="DersBasliklar"/>
              <w:rPr>
                <w:szCs w:val="16"/>
                <w:lang w:val="en-GB"/>
              </w:rPr>
            </w:pPr>
            <w:proofErr w:type="spellStart"/>
            <w:r w:rsidRPr="0024079E">
              <w:rPr>
                <w:szCs w:val="16"/>
                <w:lang w:val="en-GB"/>
              </w:rPr>
              <w:t>Dersin</w:t>
            </w:r>
            <w:proofErr w:type="spellEnd"/>
            <w:r w:rsidRPr="0024079E">
              <w:rPr>
                <w:szCs w:val="16"/>
                <w:lang w:val="en-GB"/>
              </w:rPr>
              <w:t xml:space="preserve"> </w:t>
            </w:r>
            <w:proofErr w:type="spellStart"/>
            <w:r w:rsidRPr="0024079E">
              <w:rPr>
                <w:szCs w:val="16"/>
                <w:lang w:val="en-GB"/>
              </w:rPr>
              <w:t>Süresi</w:t>
            </w:r>
            <w:proofErr w:type="spellEnd"/>
          </w:p>
        </w:tc>
        <w:tc>
          <w:tcPr>
            <w:tcW w:w="6068" w:type="dxa"/>
          </w:tcPr>
          <w:p w:rsidR="00BC32DD" w:rsidRPr="0024079E" w:rsidRDefault="00035C7D" w:rsidP="00832AEF">
            <w:pPr>
              <w:pStyle w:val="DersBilgileri"/>
              <w:rPr>
                <w:szCs w:val="16"/>
                <w:lang w:val="en-GB"/>
              </w:rPr>
            </w:pPr>
            <w:r w:rsidRPr="0024079E">
              <w:rPr>
                <w:szCs w:val="16"/>
                <w:lang w:val="en-GB"/>
              </w:rPr>
              <w:t>1 term (4 hours weekly)</w:t>
            </w:r>
          </w:p>
        </w:tc>
      </w:tr>
      <w:tr w:rsidR="00BC32DD" w:rsidRPr="0024079E" w:rsidTr="00832AEF">
        <w:trPr>
          <w:jc w:val="center"/>
        </w:trPr>
        <w:tc>
          <w:tcPr>
            <w:tcW w:w="2745" w:type="dxa"/>
            <w:vAlign w:val="center"/>
          </w:tcPr>
          <w:p w:rsidR="00BC32DD" w:rsidRPr="0024079E" w:rsidRDefault="00BC32DD" w:rsidP="00832AEF">
            <w:pPr>
              <w:pStyle w:val="DersBasliklar"/>
              <w:rPr>
                <w:szCs w:val="16"/>
                <w:lang w:val="en-GB"/>
              </w:rPr>
            </w:pPr>
            <w:proofErr w:type="spellStart"/>
            <w:r w:rsidRPr="0024079E">
              <w:rPr>
                <w:szCs w:val="16"/>
                <w:lang w:val="en-GB"/>
              </w:rPr>
              <w:t>Eğitim</w:t>
            </w:r>
            <w:proofErr w:type="spellEnd"/>
            <w:r w:rsidRPr="0024079E">
              <w:rPr>
                <w:szCs w:val="16"/>
                <w:lang w:val="en-GB"/>
              </w:rPr>
              <w:t xml:space="preserve"> Dili</w:t>
            </w:r>
          </w:p>
        </w:tc>
        <w:tc>
          <w:tcPr>
            <w:tcW w:w="6068" w:type="dxa"/>
          </w:tcPr>
          <w:p w:rsidR="00BC32DD" w:rsidRPr="0024079E" w:rsidRDefault="00035C7D" w:rsidP="00832AEF">
            <w:pPr>
              <w:pStyle w:val="DersBilgileri"/>
              <w:rPr>
                <w:szCs w:val="16"/>
                <w:lang w:val="en-GB"/>
              </w:rPr>
            </w:pPr>
            <w:r w:rsidRPr="0024079E">
              <w:rPr>
                <w:szCs w:val="16"/>
                <w:lang w:val="en-GB"/>
              </w:rPr>
              <w:t>English</w:t>
            </w:r>
          </w:p>
        </w:tc>
      </w:tr>
      <w:tr w:rsidR="00BC32DD" w:rsidRPr="0024079E" w:rsidTr="00832AEF">
        <w:trPr>
          <w:jc w:val="center"/>
        </w:trPr>
        <w:tc>
          <w:tcPr>
            <w:tcW w:w="2745" w:type="dxa"/>
            <w:vAlign w:val="center"/>
          </w:tcPr>
          <w:p w:rsidR="00BC32DD" w:rsidRPr="0024079E" w:rsidRDefault="00BC32DD" w:rsidP="00832AEF">
            <w:pPr>
              <w:pStyle w:val="DersBasliklar"/>
              <w:rPr>
                <w:szCs w:val="16"/>
                <w:lang w:val="en-GB"/>
              </w:rPr>
            </w:pPr>
            <w:proofErr w:type="spellStart"/>
            <w:r w:rsidRPr="0024079E">
              <w:rPr>
                <w:szCs w:val="16"/>
                <w:lang w:val="en-GB"/>
              </w:rPr>
              <w:t>Ön</w:t>
            </w:r>
            <w:proofErr w:type="spellEnd"/>
            <w:r w:rsidRPr="0024079E">
              <w:rPr>
                <w:szCs w:val="16"/>
                <w:lang w:val="en-GB"/>
              </w:rPr>
              <w:t xml:space="preserve"> </w:t>
            </w:r>
            <w:proofErr w:type="spellStart"/>
            <w:r w:rsidRPr="0024079E">
              <w:rPr>
                <w:szCs w:val="16"/>
                <w:lang w:val="en-GB"/>
              </w:rPr>
              <w:t>Koşul</w:t>
            </w:r>
            <w:proofErr w:type="spellEnd"/>
          </w:p>
        </w:tc>
        <w:tc>
          <w:tcPr>
            <w:tcW w:w="6068" w:type="dxa"/>
          </w:tcPr>
          <w:p w:rsidR="00BC32DD" w:rsidRPr="0024079E" w:rsidRDefault="0011580C" w:rsidP="00832AEF">
            <w:pPr>
              <w:pStyle w:val="DersBilgileri"/>
              <w:rPr>
                <w:szCs w:val="16"/>
                <w:lang w:val="en-GB"/>
              </w:rPr>
            </w:pPr>
            <w:r w:rsidRPr="0024079E">
              <w:rPr>
                <w:szCs w:val="16"/>
                <w:lang w:val="en-GB"/>
              </w:rPr>
              <w:t>Yok</w:t>
            </w:r>
          </w:p>
        </w:tc>
      </w:tr>
      <w:tr w:rsidR="00BC32DD" w:rsidRPr="0024079E" w:rsidTr="00832AEF">
        <w:trPr>
          <w:jc w:val="center"/>
        </w:trPr>
        <w:tc>
          <w:tcPr>
            <w:tcW w:w="2745" w:type="dxa"/>
            <w:vAlign w:val="center"/>
          </w:tcPr>
          <w:p w:rsidR="00BC32DD" w:rsidRPr="0024079E" w:rsidRDefault="00BC32DD" w:rsidP="00832AEF">
            <w:pPr>
              <w:pStyle w:val="DersBasliklar"/>
              <w:rPr>
                <w:szCs w:val="16"/>
                <w:lang w:val="en-GB"/>
              </w:rPr>
            </w:pPr>
            <w:proofErr w:type="spellStart"/>
            <w:r w:rsidRPr="0024079E">
              <w:rPr>
                <w:szCs w:val="16"/>
                <w:lang w:val="en-GB"/>
              </w:rPr>
              <w:t>Önerilen</w:t>
            </w:r>
            <w:proofErr w:type="spellEnd"/>
            <w:r w:rsidRPr="0024079E">
              <w:rPr>
                <w:szCs w:val="16"/>
                <w:lang w:val="en-GB"/>
              </w:rPr>
              <w:t xml:space="preserve"> </w:t>
            </w:r>
            <w:proofErr w:type="spellStart"/>
            <w:r w:rsidRPr="0024079E">
              <w:rPr>
                <w:szCs w:val="16"/>
                <w:lang w:val="en-GB"/>
              </w:rPr>
              <w:t>Kaynaklar</w:t>
            </w:r>
            <w:proofErr w:type="spellEnd"/>
          </w:p>
        </w:tc>
        <w:tc>
          <w:tcPr>
            <w:tcW w:w="6068" w:type="dxa"/>
          </w:tcPr>
          <w:p w:rsidR="00D45A5C" w:rsidRPr="0024079E" w:rsidRDefault="00D17408" w:rsidP="00AC2A71">
            <w:pPr>
              <w:spacing w:line="360" w:lineRule="auto"/>
              <w:rPr>
                <w:rFonts w:cstheme="minorHAnsi"/>
                <w:color w:val="000000" w:themeColor="text1"/>
                <w:sz w:val="16"/>
                <w:szCs w:val="16"/>
                <w:lang w:val="en-GB"/>
              </w:rPr>
            </w:pPr>
            <w:r w:rsidRPr="0024079E">
              <w:rPr>
                <w:rFonts w:cstheme="minorHAnsi"/>
                <w:b/>
                <w:color w:val="000000" w:themeColor="text1"/>
                <w:sz w:val="16"/>
                <w:szCs w:val="16"/>
                <w:lang w:val="en-GB"/>
              </w:rPr>
              <w:t xml:space="preserve"> </w:t>
            </w:r>
            <w:r w:rsidR="00AC2A71" w:rsidRPr="0024079E">
              <w:rPr>
                <w:rFonts w:cstheme="minorHAnsi"/>
                <w:b/>
                <w:color w:val="000000" w:themeColor="text1"/>
                <w:sz w:val="16"/>
                <w:szCs w:val="16"/>
                <w:lang w:val="en-GB"/>
              </w:rPr>
              <w:t>1.</w:t>
            </w:r>
            <w:r w:rsidR="00AC2A71" w:rsidRPr="0024079E">
              <w:rPr>
                <w:rFonts w:cstheme="minorHAnsi"/>
                <w:color w:val="000000" w:themeColor="text1"/>
                <w:sz w:val="16"/>
                <w:szCs w:val="16"/>
                <w:lang w:val="en-GB"/>
              </w:rPr>
              <w:t xml:space="preserve"> SWS McKeever, Thermoluminescence of Solids, Cambridge Uni. Press (1985)</w:t>
            </w:r>
          </w:p>
          <w:p w:rsidR="00AC2A71" w:rsidRPr="0024079E" w:rsidRDefault="00AC2A71" w:rsidP="00AC2A71">
            <w:pPr>
              <w:spacing w:line="360" w:lineRule="auto"/>
              <w:rPr>
                <w:rFonts w:cstheme="minorHAnsi"/>
                <w:color w:val="000000" w:themeColor="text1"/>
                <w:sz w:val="16"/>
                <w:szCs w:val="16"/>
                <w:lang w:val="en-GB"/>
              </w:rPr>
            </w:pPr>
            <w:r w:rsidRPr="0024079E">
              <w:rPr>
                <w:rFonts w:cstheme="minorHAnsi"/>
                <w:b/>
                <w:color w:val="000000" w:themeColor="text1"/>
                <w:sz w:val="16"/>
                <w:szCs w:val="16"/>
                <w:lang w:val="en-GB"/>
              </w:rPr>
              <w:t>2.</w:t>
            </w:r>
            <w:r w:rsidRPr="0024079E">
              <w:rPr>
                <w:rFonts w:cstheme="minorHAnsi"/>
                <w:color w:val="000000" w:themeColor="text1"/>
                <w:sz w:val="16"/>
                <w:szCs w:val="16"/>
                <w:lang w:val="en-GB"/>
              </w:rPr>
              <w:t xml:space="preserve"> Aitken, M.J., 1998. An Introduction to Optical Dating. Oxford University Press, Oxford.</w:t>
            </w:r>
          </w:p>
          <w:p w:rsidR="00AC2A71" w:rsidRPr="0024079E" w:rsidRDefault="00AC2A71" w:rsidP="00AC2A71">
            <w:pPr>
              <w:spacing w:line="360" w:lineRule="auto"/>
              <w:rPr>
                <w:rFonts w:cstheme="minorHAnsi"/>
                <w:color w:val="000000" w:themeColor="text1"/>
                <w:sz w:val="16"/>
                <w:szCs w:val="16"/>
                <w:lang w:val="en-GB"/>
              </w:rPr>
            </w:pPr>
            <w:r w:rsidRPr="0024079E">
              <w:rPr>
                <w:rFonts w:cstheme="minorHAnsi"/>
                <w:color w:val="000000" w:themeColor="text1"/>
                <w:sz w:val="16"/>
                <w:szCs w:val="16"/>
                <w:lang w:val="en-GB"/>
              </w:rPr>
              <w:t>3. Aitken, M.J., 1985. Thermoluminescence Dating. Oxford University Press, Oxford.</w:t>
            </w:r>
          </w:p>
          <w:p w:rsidR="00AC2A71" w:rsidRPr="0024079E" w:rsidRDefault="00AC2A71" w:rsidP="00AC2A71">
            <w:pPr>
              <w:spacing w:line="360" w:lineRule="auto"/>
              <w:rPr>
                <w:rFonts w:cstheme="minorHAnsi"/>
                <w:color w:val="000000" w:themeColor="text1"/>
                <w:sz w:val="16"/>
                <w:szCs w:val="16"/>
                <w:lang w:val="en-GB"/>
              </w:rPr>
            </w:pPr>
          </w:p>
        </w:tc>
      </w:tr>
      <w:tr w:rsidR="00BC32DD" w:rsidRPr="0024079E" w:rsidTr="00832AEF">
        <w:trPr>
          <w:jc w:val="center"/>
        </w:trPr>
        <w:tc>
          <w:tcPr>
            <w:tcW w:w="2745" w:type="dxa"/>
            <w:vAlign w:val="center"/>
          </w:tcPr>
          <w:p w:rsidR="00BC32DD" w:rsidRPr="0024079E" w:rsidRDefault="00BC32DD" w:rsidP="00832AEF">
            <w:pPr>
              <w:pStyle w:val="DersBasliklar"/>
              <w:rPr>
                <w:szCs w:val="16"/>
                <w:lang w:val="en-GB"/>
              </w:rPr>
            </w:pPr>
            <w:proofErr w:type="spellStart"/>
            <w:r w:rsidRPr="0024079E">
              <w:rPr>
                <w:szCs w:val="16"/>
                <w:lang w:val="en-GB"/>
              </w:rPr>
              <w:t>Laboratuvar</w:t>
            </w:r>
            <w:proofErr w:type="spellEnd"/>
          </w:p>
        </w:tc>
        <w:tc>
          <w:tcPr>
            <w:tcW w:w="6068" w:type="dxa"/>
            <w:vAlign w:val="center"/>
          </w:tcPr>
          <w:p w:rsidR="00BC32DD" w:rsidRPr="0024079E" w:rsidRDefault="00035C7D" w:rsidP="00832AEF">
            <w:pPr>
              <w:pStyle w:val="DersBilgileri"/>
              <w:rPr>
                <w:szCs w:val="16"/>
                <w:lang w:val="en-GB"/>
              </w:rPr>
            </w:pPr>
            <w:r w:rsidRPr="0024079E">
              <w:rPr>
                <w:szCs w:val="16"/>
                <w:lang w:val="en-GB"/>
              </w:rPr>
              <w:t>Every week</w:t>
            </w:r>
            <w:r w:rsidR="00BD1617" w:rsidRPr="0024079E">
              <w:rPr>
                <w:szCs w:val="16"/>
                <w:lang w:val="en-GB"/>
              </w:rPr>
              <w:t xml:space="preserve"> </w:t>
            </w:r>
          </w:p>
        </w:tc>
      </w:tr>
    </w:tbl>
    <w:p w:rsidR="00BC32DD" w:rsidRPr="0024079E" w:rsidRDefault="00BC32DD" w:rsidP="00BC32DD">
      <w:pPr>
        <w:rPr>
          <w:sz w:val="16"/>
          <w:szCs w:val="16"/>
          <w:lang w:val="en-GB"/>
        </w:rPr>
      </w:pPr>
    </w:p>
    <w:p w:rsidR="00BC32DD" w:rsidRPr="0024079E" w:rsidRDefault="00BC32DD" w:rsidP="00BC32DD">
      <w:pPr>
        <w:rPr>
          <w:sz w:val="16"/>
          <w:szCs w:val="16"/>
          <w:lang w:val="en-GB"/>
        </w:rPr>
      </w:pPr>
    </w:p>
    <w:p w:rsidR="00BC32DD" w:rsidRPr="0024079E" w:rsidRDefault="00BC32DD" w:rsidP="00BC32DD">
      <w:pPr>
        <w:rPr>
          <w:sz w:val="16"/>
          <w:szCs w:val="16"/>
          <w:lang w:val="en-GB"/>
        </w:rPr>
      </w:pPr>
    </w:p>
    <w:p w:rsidR="00BC32DD" w:rsidRPr="0024079E" w:rsidRDefault="00BC32DD" w:rsidP="00BC32DD">
      <w:pPr>
        <w:rPr>
          <w:sz w:val="16"/>
          <w:szCs w:val="16"/>
          <w:lang w:val="en-GB"/>
        </w:rPr>
      </w:pPr>
    </w:p>
    <w:p w:rsidR="00EB0AE2" w:rsidRPr="0024079E" w:rsidRDefault="0024079E">
      <w:pPr>
        <w:rPr>
          <w:sz w:val="16"/>
          <w:szCs w:val="16"/>
          <w:lang w:val="en-GB"/>
        </w:rPr>
      </w:pPr>
    </w:p>
    <w:sectPr w:rsidR="00EB0AE2" w:rsidRPr="002407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2AFF" w:usb1="C000247B"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4741D"/>
    <w:multiLevelType w:val="hybridMultilevel"/>
    <w:tmpl w:val="18FE3E7C"/>
    <w:lvl w:ilvl="0" w:tplc="2FCE460E">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abstractNum w:abstractNumId="1" w15:restartNumberingAfterBreak="0">
    <w:nsid w:val="6E214115"/>
    <w:multiLevelType w:val="multilevel"/>
    <w:tmpl w:val="0E12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B961CF"/>
    <w:multiLevelType w:val="hybridMultilevel"/>
    <w:tmpl w:val="483A2C20"/>
    <w:lvl w:ilvl="0" w:tplc="AE08074C">
      <w:start w:val="1"/>
      <w:numFmt w:val="decimal"/>
      <w:lvlText w:val="%1."/>
      <w:lvlJc w:val="left"/>
      <w:pPr>
        <w:ind w:left="720" w:hanging="360"/>
      </w:pPr>
      <w:rPr>
        <w:rFonts w:ascii="Verdana" w:hAnsi="Verdana" w:cs="Times New Roman" w:hint="default"/>
        <w:color w:val="auto"/>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EE31A80"/>
    <w:multiLevelType w:val="multilevel"/>
    <w:tmpl w:val="8FC4C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lvlOverride w:ilvl="0">
      <w:lvl w:ilvl="0">
        <w:numFmt w:val="bullet"/>
        <w:lvlText w:val=""/>
        <w:lvlJc w:val="left"/>
        <w:pPr>
          <w:tabs>
            <w:tab w:val="num" w:pos="720"/>
          </w:tabs>
          <w:ind w:left="720" w:hanging="360"/>
        </w:pPr>
        <w:rPr>
          <w:rFonts w:ascii="Symbol" w:hAnsi="Symbol" w:hint="default"/>
          <w:sz w:val="20"/>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35C7D"/>
    <w:rsid w:val="000A48ED"/>
    <w:rsid w:val="0011580C"/>
    <w:rsid w:val="0024079E"/>
    <w:rsid w:val="004F0DC7"/>
    <w:rsid w:val="00832BE3"/>
    <w:rsid w:val="00937F8F"/>
    <w:rsid w:val="00AC2A71"/>
    <w:rsid w:val="00B97EA2"/>
    <w:rsid w:val="00BC32DD"/>
    <w:rsid w:val="00BD1617"/>
    <w:rsid w:val="00BE16DD"/>
    <w:rsid w:val="00D17408"/>
    <w:rsid w:val="00D45A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798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rsid w:val="00D45A5C"/>
    <w:rPr>
      <w:color w:val="0000FF"/>
      <w:u w:val="single"/>
    </w:rPr>
  </w:style>
  <w:style w:type="paragraph" w:styleId="ListeParagraf">
    <w:name w:val="List Paragraph"/>
    <w:basedOn w:val="Normal"/>
    <w:uiPriority w:val="34"/>
    <w:qFormat/>
    <w:rsid w:val="00D45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79297">
      <w:bodyDiv w:val="1"/>
      <w:marLeft w:val="0"/>
      <w:marRight w:val="0"/>
      <w:marTop w:val="0"/>
      <w:marBottom w:val="0"/>
      <w:divBdr>
        <w:top w:val="none" w:sz="0" w:space="0" w:color="auto"/>
        <w:left w:val="none" w:sz="0" w:space="0" w:color="auto"/>
        <w:bottom w:val="none" w:sz="0" w:space="0" w:color="auto"/>
        <w:right w:val="none" w:sz="0" w:space="0" w:color="auto"/>
      </w:divBdr>
    </w:div>
    <w:div w:id="402459661">
      <w:bodyDiv w:val="1"/>
      <w:marLeft w:val="0"/>
      <w:marRight w:val="0"/>
      <w:marTop w:val="0"/>
      <w:marBottom w:val="0"/>
      <w:divBdr>
        <w:top w:val="none" w:sz="0" w:space="0" w:color="auto"/>
        <w:left w:val="none" w:sz="0" w:space="0" w:color="auto"/>
        <w:bottom w:val="none" w:sz="0" w:space="0" w:color="auto"/>
        <w:right w:val="none" w:sz="0" w:space="0" w:color="auto"/>
      </w:divBdr>
    </w:div>
    <w:div w:id="404884250">
      <w:bodyDiv w:val="1"/>
      <w:marLeft w:val="0"/>
      <w:marRight w:val="0"/>
      <w:marTop w:val="0"/>
      <w:marBottom w:val="0"/>
      <w:divBdr>
        <w:top w:val="none" w:sz="0" w:space="0" w:color="auto"/>
        <w:left w:val="none" w:sz="0" w:space="0" w:color="auto"/>
        <w:bottom w:val="none" w:sz="0" w:space="0" w:color="auto"/>
        <w:right w:val="none" w:sz="0" w:space="0" w:color="auto"/>
      </w:divBdr>
    </w:div>
    <w:div w:id="635112511">
      <w:bodyDiv w:val="1"/>
      <w:marLeft w:val="0"/>
      <w:marRight w:val="0"/>
      <w:marTop w:val="0"/>
      <w:marBottom w:val="0"/>
      <w:divBdr>
        <w:top w:val="none" w:sz="0" w:space="0" w:color="auto"/>
        <w:left w:val="none" w:sz="0" w:space="0" w:color="auto"/>
        <w:bottom w:val="none" w:sz="0" w:space="0" w:color="auto"/>
        <w:right w:val="none" w:sz="0" w:space="0" w:color="auto"/>
      </w:divBdr>
    </w:div>
    <w:div w:id="183490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224</Words>
  <Characters>1277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erenshnr</dc:creator>
  <cp:keywords/>
  <dc:description/>
  <cp:lastModifiedBy>Windows User</cp:lastModifiedBy>
  <cp:revision>5</cp:revision>
  <dcterms:created xsi:type="dcterms:W3CDTF">2018-05-08T14:22:00Z</dcterms:created>
  <dcterms:modified xsi:type="dcterms:W3CDTF">2018-05-08T14:31:00Z</dcterms:modified>
</cp:coreProperties>
</file>