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5FFF" w:rsidRDefault="00BC32DD" w:rsidP="00BC32DD">
      <w:pPr>
        <w:jc w:val="center"/>
        <w:rPr>
          <w:sz w:val="16"/>
          <w:szCs w:val="16"/>
        </w:rPr>
      </w:pPr>
      <w:bookmarkStart w:id="0" w:name="_GoBack"/>
      <w:r w:rsidRPr="00315FFF">
        <w:rPr>
          <w:b/>
          <w:sz w:val="16"/>
          <w:szCs w:val="16"/>
        </w:rPr>
        <w:t>Ankara Üniversitesi</w:t>
      </w:r>
      <w:r w:rsidRPr="00315FFF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5FFF" w:rsidRDefault="00BC32DD" w:rsidP="00BC32DD">
      <w:pPr>
        <w:jc w:val="center"/>
        <w:rPr>
          <w:b/>
          <w:sz w:val="16"/>
          <w:szCs w:val="16"/>
        </w:rPr>
      </w:pPr>
      <w:r w:rsidRPr="00315FFF">
        <w:rPr>
          <w:b/>
          <w:sz w:val="16"/>
          <w:szCs w:val="16"/>
        </w:rPr>
        <w:t>Açık Ders Malzemeleri</w:t>
      </w:r>
    </w:p>
    <w:p w:rsidR="00BC32DD" w:rsidRPr="00315FFF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315FFF" w:rsidRDefault="00BC32DD" w:rsidP="00BC32DD">
      <w:pPr>
        <w:pStyle w:val="Basliklar"/>
        <w:jc w:val="center"/>
        <w:rPr>
          <w:sz w:val="16"/>
          <w:szCs w:val="16"/>
        </w:rPr>
      </w:pPr>
      <w:r w:rsidRPr="00315FFF">
        <w:rPr>
          <w:sz w:val="16"/>
          <w:szCs w:val="16"/>
        </w:rPr>
        <w:t>Ders izlence Formu</w:t>
      </w:r>
    </w:p>
    <w:p w:rsidR="00BC32DD" w:rsidRPr="00315FFF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5FFF" w:rsidRDefault="00AC2A71" w:rsidP="00832AEF">
            <w:pPr>
              <w:pStyle w:val="DersBilgileri"/>
              <w:rPr>
                <w:bCs/>
                <w:szCs w:val="16"/>
              </w:rPr>
            </w:pPr>
            <w:r w:rsidRPr="00315FFF">
              <w:rPr>
                <w:bCs/>
                <w:szCs w:val="16"/>
              </w:rPr>
              <w:t>101511 Retrospektif Dozimetri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5FFF" w:rsidRDefault="004F0DC7" w:rsidP="00AC2A71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 xml:space="preserve">Dr. </w:t>
            </w:r>
            <w:proofErr w:type="spellStart"/>
            <w:r w:rsidR="00AC2A71" w:rsidRPr="00315FFF">
              <w:rPr>
                <w:szCs w:val="16"/>
              </w:rPr>
              <w:t>Georgios</w:t>
            </w:r>
            <w:proofErr w:type="spellEnd"/>
            <w:r w:rsidR="00AC2A71" w:rsidRPr="00315FFF">
              <w:rPr>
                <w:szCs w:val="16"/>
              </w:rPr>
              <w:t xml:space="preserve"> </w:t>
            </w:r>
            <w:proofErr w:type="spellStart"/>
            <w:r w:rsidR="00AC2A71" w:rsidRPr="00315FFF">
              <w:rPr>
                <w:szCs w:val="16"/>
              </w:rPr>
              <w:t>Polymeris</w:t>
            </w:r>
            <w:proofErr w:type="spellEnd"/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5FFF" w:rsidRDefault="004F0DC7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Yüksek Lisans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5FFF" w:rsidRDefault="004F0DC7" w:rsidP="00AC2A71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Ulusal:</w:t>
            </w:r>
            <w:r w:rsidR="00B97EA2" w:rsidRPr="00315FFF">
              <w:rPr>
                <w:szCs w:val="16"/>
              </w:rPr>
              <w:t xml:space="preserve"> </w:t>
            </w:r>
            <w:r w:rsidR="00AC2A71" w:rsidRPr="00315FFF">
              <w:rPr>
                <w:szCs w:val="16"/>
              </w:rPr>
              <w:t>3</w:t>
            </w:r>
            <w:r w:rsidRPr="00315FFF">
              <w:rPr>
                <w:szCs w:val="16"/>
              </w:rPr>
              <w:t xml:space="preserve">,  AKTS: </w:t>
            </w:r>
            <w:r w:rsidR="00AC2A71" w:rsidRPr="00315FFF">
              <w:rPr>
                <w:szCs w:val="16"/>
              </w:rPr>
              <w:t>6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5FFF" w:rsidRDefault="00B73745" w:rsidP="00B73745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Teorik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Katılarda yapısal bozukluklara bağlı lüminesans oluşum mekanizması,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Enerji bandı ve sınırlandırılmış enerji seviyeleri, elektron tuzakları ve yeniden bağlanma merkezleri,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 xml:space="preserve">Termal ve optik </w:t>
            </w:r>
            <w:proofErr w:type="spellStart"/>
            <w:r w:rsidRPr="00315FFF">
              <w:rPr>
                <w:rFonts w:cs="Helvetica"/>
                <w:color w:val="373737"/>
                <w:sz w:val="16"/>
                <w:szCs w:val="16"/>
              </w:rPr>
              <w:t>uyarımlı</w:t>
            </w:r>
            <w:proofErr w:type="spellEnd"/>
            <w:r w:rsidRPr="00315FFF">
              <w:rPr>
                <w:rFonts w:cs="Helvetica"/>
                <w:color w:val="373737"/>
                <w:sz w:val="16"/>
                <w:szCs w:val="16"/>
              </w:rPr>
              <w:t xml:space="preserve"> lüminesans mekanizmaları, enerji doz bağımlılığı,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Sıfırlama mekanizmaları, Işıma eğrileri ve analizi,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Birinci ve çok dereceli kinetik tuzak parametrelerinin saptanması,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proofErr w:type="spellStart"/>
            <w:r w:rsidRPr="00315FFF">
              <w:rPr>
                <w:rFonts w:cs="Helvetica"/>
                <w:color w:val="373737"/>
                <w:sz w:val="16"/>
                <w:szCs w:val="16"/>
              </w:rPr>
              <w:t>Tunellenme</w:t>
            </w:r>
            <w:proofErr w:type="spellEnd"/>
            <w:r w:rsidRPr="00315FFF">
              <w:rPr>
                <w:rFonts w:cs="Helvetica"/>
                <w:color w:val="373737"/>
                <w:sz w:val="16"/>
                <w:szCs w:val="16"/>
              </w:rPr>
              <w:t xml:space="preserve"> ve termal olmayan yollarla solma,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Tuzakların oluşum mekanizmaları ve tuzak parametrelerinin saptanması metotları,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Uyarım kontrol mekanizmalar,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Işık ölçüm sistemi, (</w:t>
            </w:r>
            <w:proofErr w:type="spellStart"/>
            <w:r w:rsidRPr="00315FFF">
              <w:rPr>
                <w:rFonts w:cs="Helvetica"/>
                <w:color w:val="373737"/>
                <w:sz w:val="16"/>
                <w:szCs w:val="16"/>
              </w:rPr>
              <w:t>Fotoçoğaltıcı</w:t>
            </w:r>
            <w:proofErr w:type="spellEnd"/>
            <w:r w:rsidRPr="00315FFF">
              <w:rPr>
                <w:rFonts w:cs="Helvetica"/>
                <w:color w:val="373737"/>
                <w:sz w:val="16"/>
                <w:szCs w:val="16"/>
              </w:rPr>
              <w:t xml:space="preserve"> ve tek foton sayıcısı)</w:t>
            </w:r>
          </w:p>
          <w:p w:rsidR="00AC2A71" w:rsidRPr="00315FFF" w:rsidRDefault="00AC2A71" w:rsidP="00AC2A71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</w:rPr>
              <w:t>Yerel ışınlanma sistemi  (Beta ve foton kaynakları ile ölçümleme ), uygulama alanları ve limitleri.</w:t>
            </w:r>
          </w:p>
          <w:p w:rsidR="00BC32DD" w:rsidRPr="00315FFF" w:rsidRDefault="00BC32DD" w:rsidP="004F0DC7">
            <w:pPr>
              <w:rPr>
                <w:sz w:val="16"/>
                <w:szCs w:val="16"/>
              </w:rPr>
            </w:pP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5FFF" w:rsidRDefault="00AC2A71" w:rsidP="004F0DC7">
            <w:pPr>
              <w:rPr>
                <w:sz w:val="16"/>
                <w:szCs w:val="16"/>
              </w:rPr>
            </w:pPr>
            <w:r w:rsidRPr="00315FFF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 xml:space="preserve">Dersin amacı termal ve optik </w:t>
            </w:r>
            <w:proofErr w:type="spellStart"/>
            <w:r w:rsidRPr="00315FFF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>uyarımlı</w:t>
            </w:r>
            <w:proofErr w:type="spellEnd"/>
            <w:r w:rsidRPr="00315FFF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 xml:space="preserve"> lüminesans yöntemleri ile nükleer kaza veya yağış sonrası  geriye dönük dozimetre, yaş tayini ve de  çevre araştırmalarında yüksek lisans ve doktora çalışmalarına devam edecek öğrencilere kuramsal bilgileri vermektir.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5FFF" w:rsidRDefault="0011580C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1 Yarıyıl (Haftada 4 Saat)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5FFF" w:rsidRDefault="0011580C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Türkçe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5FFF" w:rsidRDefault="0011580C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Yok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5A5C" w:rsidRPr="00315FFF" w:rsidRDefault="00D17408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15FFF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C2A71" w:rsidRPr="00315FFF">
              <w:rPr>
                <w:rFonts w:cstheme="minorHAnsi"/>
                <w:b/>
                <w:color w:val="000000" w:themeColor="text1"/>
                <w:sz w:val="16"/>
                <w:szCs w:val="16"/>
              </w:rPr>
              <w:t>1.</w:t>
            </w:r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SWS </w:t>
            </w:r>
            <w:proofErr w:type="spellStart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>McKeever</w:t>
            </w:r>
            <w:proofErr w:type="spellEnd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, Thermoluminescence of </w:t>
            </w:r>
            <w:proofErr w:type="spellStart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>Solids</w:t>
            </w:r>
            <w:proofErr w:type="spellEnd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, Cambridge </w:t>
            </w:r>
            <w:proofErr w:type="spellStart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>Uni</w:t>
            </w:r>
            <w:proofErr w:type="spellEnd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>Press</w:t>
            </w:r>
            <w:proofErr w:type="spellEnd"/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(1985)</w:t>
            </w:r>
          </w:p>
          <w:p w:rsidR="00AC2A71" w:rsidRPr="00315FFF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15FFF">
              <w:rPr>
                <w:rFonts w:cstheme="minorHAnsi"/>
                <w:b/>
                <w:color w:val="000000" w:themeColor="text1"/>
                <w:sz w:val="16"/>
                <w:szCs w:val="16"/>
              </w:rPr>
              <w:t>2.</w:t>
            </w:r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Aitken, M.J</w:t>
            </w:r>
            <w:proofErr w:type="gram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.,</w:t>
            </w:r>
            <w:proofErr w:type="gram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1998. An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Introduction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to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Optical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Dating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. Oxford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University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Press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, Oxford.</w:t>
            </w:r>
          </w:p>
          <w:p w:rsidR="00AC2A71" w:rsidRPr="00315FFF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3. Aitken, M.J</w:t>
            </w:r>
            <w:proofErr w:type="gram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.,</w:t>
            </w:r>
            <w:proofErr w:type="gram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1985. Thermoluminescence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Dating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. Oxford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University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Press</w:t>
            </w:r>
            <w:proofErr w:type="spellEnd"/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>, Oxford.</w:t>
            </w:r>
          </w:p>
          <w:p w:rsidR="00AC2A71" w:rsidRPr="00315FFF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:rsidR="00BC32DD" w:rsidRPr="00315FFF" w:rsidRDefault="00BC32DD" w:rsidP="00BC32DD">
      <w:pPr>
        <w:rPr>
          <w:sz w:val="16"/>
          <w:szCs w:val="16"/>
        </w:rPr>
      </w:pPr>
    </w:p>
    <w:p w:rsidR="00BC32DD" w:rsidRPr="00315FFF" w:rsidRDefault="00BC32DD" w:rsidP="00BC32DD">
      <w:pPr>
        <w:rPr>
          <w:sz w:val="16"/>
          <w:szCs w:val="16"/>
        </w:rPr>
      </w:pPr>
    </w:p>
    <w:p w:rsidR="00BC32DD" w:rsidRPr="00315FFF" w:rsidRDefault="00BC32DD" w:rsidP="00BC32DD">
      <w:pPr>
        <w:rPr>
          <w:sz w:val="16"/>
          <w:szCs w:val="16"/>
        </w:rPr>
      </w:pPr>
    </w:p>
    <w:p w:rsidR="00BC32DD" w:rsidRPr="00315FFF" w:rsidRDefault="00BC32DD" w:rsidP="00BC32DD">
      <w:pPr>
        <w:rPr>
          <w:sz w:val="16"/>
          <w:szCs w:val="16"/>
        </w:rPr>
      </w:pPr>
    </w:p>
    <w:bookmarkEnd w:id="0"/>
    <w:p w:rsidR="00EB0AE2" w:rsidRPr="00315FFF" w:rsidRDefault="00315FFF">
      <w:pPr>
        <w:rPr>
          <w:sz w:val="16"/>
          <w:szCs w:val="16"/>
        </w:rPr>
      </w:pPr>
    </w:p>
    <w:sectPr w:rsidR="00EB0AE2" w:rsidRPr="00315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741D"/>
    <w:multiLevelType w:val="hybridMultilevel"/>
    <w:tmpl w:val="18FE3E7C"/>
    <w:lvl w:ilvl="0" w:tplc="2FCE46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31A80"/>
    <w:multiLevelType w:val="multilevel"/>
    <w:tmpl w:val="8FC4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580C"/>
    <w:rsid w:val="00315FFF"/>
    <w:rsid w:val="004F0DC7"/>
    <w:rsid w:val="00695EB5"/>
    <w:rsid w:val="00832BE3"/>
    <w:rsid w:val="00AC2A71"/>
    <w:rsid w:val="00B73745"/>
    <w:rsid w:val="00B97EA2"/>
    <w:rsid w:val="00BC32DD"/>
    <w:rsid w:val="00BE16DD"/>
    <w:rsid w:val="00D17408"/>
    <w:rsid w:val="00D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D45A5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4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erenshnr</dc:creator>
  <cp:keywords/>
  <dc:description/>
  <cp:lastModifiedBy>Windows User</cp:lastModifiedBy>
  <cp:revision>5</cp:revision>
  <dcterms:created xsi:type="dcterms:W3CDTF">2018-05-08T14:20:00Z</dcterms:created>
  <dcterms:modified xsi:type="dcterms:W3CDTF">2018-05-08T14:37:00Z</dcterms:modified>
</cp:coreProperties>
</file>