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C4035" w:rsidP="0025756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KSD 415</w:t>
            </w:r>
            <w:r w:rsidR="00087B63">
              <w:rPr>
                <w:b/>
                <w:bCs/>
                <w:szCs w:val="16"/>
              </w:rPr>
              <w:t xml:space="preserve"> YARATICI DRAMA</w:t>
            </w:r>
            <w:r w:rsidR="00683577">
              <w:rPr>
                <w:b/>
                <w:bCs/>
                <w:szCs w:val="16"/>
              </w:rPr>
              <w:t xml:space="preserve"> II</w:t>
            </w:r>
            <w:r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705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PROF.DR.GÜZİN YAMANER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705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705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SEÇİMLİK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C4035" w:rsidRDefault="007C4035" w:rsidP="007C40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Oyun, drama, dramatik olan, doğaçlama, empati, duygudaşlık gibi kavramları ele alarak canlandırma çalışmaları yapmak . Tiyatro tekniklerinden ve müzik aletlerinden yararlanarak canlandırma ile oyun çıkarma, kendini grup içinde ifade etme ve kendi üzerine düşünüm. </w:t>
            </w:r>
          </w:p>
          <w:p w:rsidR="00BC32DD" w:rsidRPr="001A2552" w:rsidRDefault="00BC32DD" w:rsidP="008714C2">
            <w:pPr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87B63" w:rsidRDefault="00087B63" w:rsidP="00087B6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Bir öğrenme, öğrendiği üzerine düşünme ve empati kurma süreci olan yaratıcı drama yöntem ve tekniklerini dans öğrencisinin atölye deneyimi dağarcığına katmak.</w:t>
            </w:r>
          </w:p>
          <w:p w:rsidR="00BC32DD" w:rsidRPr="001A2552" w:rsidRDefault="00BC32DD" w:rsidP="008714C2">
            <w:pPr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705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AE326F">
              <w:rPr>
                <w:szCs w:val="16"/>
              </w:rPr>
              <w:t xml:space="preserve">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C4035" w:rsidP="0032081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KSD 315, KSD 316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87B63" w:rsidRDefault="00087B63" w:rsidP="00087B63">
            <w:pPr>
              <w:pStyle w:val="Kaynakca"/>
              <w:jc w:val="left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087B63">
              <w:rPr>
                <w:szCs w:val="16"/>
                <w:lang w:val="tr-TR"/>
              </w:rPr>
              <w:t>A.Kandır, A.Turla, E.Ömeroğlu, F.T.Şahin, Ö.Ersoy, "Okul Öncesi Eğitimde Drama: Teoriden Uygulamaya</w:t>
            </w:r>
            <w:r>
              <w:rPr>
                <w:szCs w:val="16"/>
                <w:lang w:val="tr-TR"/>
              </w:rPr>
              <w:t xml:space="preserve"> 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",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Kök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Yayınevi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>, İstanbul, 2005.</w:t>
            </w:r>
          </w:p>
          <w:p w:rsidR="00087B63" w:rsidRPr="00087B63" w:rsidRDefault="00087B63" w:rsidP="00087B63">
            <w:pPr>
              <w:pStyle w:val="Kaynakca"/>
              <w:jc w:val="left"/>
              <w:rPr>
                <w:szCs w:val="16"/>
                <w:lang w:val="tr-TR"/>
              </w:rPr>
            </w:pPr>
            <w:r w:rsidRPr="00087B63">
              <w:rPr>
                <w:szCs w:val="16"/>
                <w:lang w:val="tr-TR"/>
              </w:rPr>
              <w:t>Tülay Üstündağ, "Yaratıcı Drama Öğretmenimin Günlüğü", Pegem Yayıncılık, Ankara, 2009.</w:t>
            </w:r>
          </w:p>
          <w:p w:rsidR="00087B63" w:rsidRPr="00087B63" w:rsidRDefault="00087B63" w:rsidP="00087B63">
            <w:pPr>
              <w:pStyle w:val="Kaynakca"/>
              <w:jc w:val="left"/>
              <w:rPr>
                <w:szCs w:val="16"/>
                <w:lang w:val="tr-TR"/>
              </w:rPr>
            </w:pPr>
            <w:r w:rsidRPr="00087B63">
              <w:rPr>
                <w:szCs w:val="16"/>
                <w:lang w:val="tr-TR"/>
              </w:rPr>
              <w:t>İnci San, "Drama ve Öğretim Bilgisi, Naturel Yayıncılık, Ankara, 2000</w:t>
            </w:r>
          </w:p>
          <w:p w:rsidR="00087B63" w:rsidRPr="00087B63" w:rsidRDefault="00087B63" w:rsidP="00087B63">
            <w:pPr>
              <w:pStyle w:val="Kaynakca"/>
              <w:jc w:val="left"/>
              <w:rPr>
                <w:szCs w:val="16"/>
                <w:lang w:val="tr-TR"/>
              </w:rPr>
            </w:pPr>
            <w:r w:rsidRPr="00087B63">
              <w:rPr>
                <w:szCs w:val="16"/>
                <w:lang w:val="tr-TR"/>
              </w:rPr>
              <w:t>İnci San, "sanat ve Eğitim", Ütopya Yayınları, Ankara, 2003.</w:t>
            </w:r>
            <w:r w:rsidRPr="00087B63">
              <w:rPr>
                <w:szCs w:val="16"/>
                <w:lang w:val="tr-TR"/>
              </w:rPr>
              <w:tab/>
            </w:r>
          </w:p>
          <w:p w:rsidR="00BC32DD" w:rsidRPr="001A2552" w:rsidRDefault="00087B63" w:rsidP="00087B63">
            <w:pPr>
              <w:pStyle w:val="Kaynakca"/>
              <w:jc w:val="left"/>
              <w:rPr>
                <w:szCs w:val="16"/>
                <w:lang w:val="tr-TR"/>
              </w:rPr>
            </w:pPr>
            <w:r w:rsidRPr="00087B63">
              <w:rPr>
                <w:szCs w:val="16"/>
                <w:lang w:val="tr-TR"/>
              </w:rPr>
              <w:t>Ömer Adıgüzel, "Eğitimde Yaratıcı Drama", Naturel Yayınları, Ankara, 2011</w:t>
            </w:r>
            <w:r w:rsidRPr="00087B63">
              <w:rPr>
                <w:rFonts w:ascii="Calibri" w:hAnsi="Calibri" w:cs="Calibri"/>
                <w:color w:val="333333"/>
                <w:sz w:val="22"/>
                <w:szCs w:val="22"/>
              </w:rPr>
              <w:tab/>
            </w:r>
            <w:r w:rsidR="000705C6" w:rsidRPr="000705C6">
              <w:rPr>
                <w:szCs w:val="16"/>
                <w:lang w:val="tr-TR"/>
              </w:rPr>
              <w:tab/>
            </w:r>
            <w:r w:rsidR="000705C6" w:rsidRPr="000705C6">
              <w:rPr>
                <w:szCs w:val="16"/>
                <w:lang w:val="tr-TR"/>
              </w:rPr>
              <w:tab/>
            </w:r>
            <w:r w:rsidR="000705C6" w:rsidRPr="000705C6">
              <w:rPr>
                <w:szCs w:val="16"/>
                <w:lang w:val="tr-TR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C4035"/>
    <w:sectPr w:rsidR="00EB0AE2" w:rsidSect="00190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705C6"/>
    <w:rsid w:val="00087B63"/>
    <w:rsid w:val="000A48ED"/>
    <w:rsid w:val="00190021"/>
    <w:rsid w:val="001C00B1"/>
    <w:rsid w:val="001F2920"/>
    <w:rsid w:val="0025756A"/>
    <w:rsid w:val="002D2968"/>
    <w:rsid w:val="00320818"/>
    <w:rsid w:val="004204F6"/>
    <w:rsid w:val="00683577"/>
    <w:rsid w:val="007C4035"/>
    <w:rsid w:val="00832BE3"/>
    <w:rsid w:val="008714C2"/>
    <w:rsid w:val="00AE326F"/>
    <w:rsid w:val="00BC32DD"/>
    <w:rsid w:val="00C036DB"/>
    <w:rsid w:val="00D71F23"/>
    <w:rsid w:val="00E0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66825"/>
  <w15:docId w15:val="{EEA449E3-0FC4-4F37-9ECB-E4DE47F7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 Adam</dc:creator>
  <cp:lastModifiedBy>Gokhan Evliyaoglu</cp:lastModifiedBy>
  <cp:revision>2</cp:revision>
  <dcterms:created xsi:type="dcterms:W3CDTF">2017-12-03T11:07:00Z</dcterms:created>
  <dcterms:modified xsi:type="dcterms:W3CDTF">2017-12-03T11:07:00Z</dcterms:modified>
</cp:coreProperties>
</file>