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4CA" w:rsidRDefault="007604CA" w:rsidP="007604CA">
      <w:pPr>
        <w:jc w:val="center"/>
      </w:pPr>
      <w:r>
        <w:rPr>
          <w:b/>
        </w:rPr>
        <w:t>MİKROKOZMOS VE MAKROKOZMOS</w:t>
      </w:r>
    </w:p>
    <w:p w:rsidR="007604CA" w:rsidRDefault="007604CA" w:rsidP="007604CA">
      <w:pPr>
        <w:jc w:val="both"/>
      </w:pPr>
    </w:p>
    <w:p w:rsidR="007604CA" w:rsidRPr="00D1508D" w:rsidRDefault="007604CA" w:rsidP="007604CA">
      <w:pPr>
        <w:jc w:val="both"/>
      </w:pPr>
    </w:p>
    <w:p w:rsidR="007604CA" w:rsidRDefault="007604CA" w:rsidP="007604CA">
      <w:pPr>
        <w:jc w:val="both"/>
      </w:pPr>
      <w:r>
        <w:rPr>
          <w:b/>
        </w:rPr>
        <w:t xml:space="preserve">1. </w:t>
      </w:r>
      <w:proofErr w:type="spellStart"/>
      <w:r>
        <w:rPr>
          <w:i/>
        </w:rPr>
        <w:t>Seyirsel</w:t>
      </w:r>
      <w:proofErr w:type="spellEnd"/>
      <w:r>
        <w:rPr>
          <w:i/>
        </w:rPr>
        <w:t>(</w:t>
      </w:r>
      <w:proofErr w:type="spellStart"/>
      <w:r>
        <w:rPr>
          <w:i/>
        </w:rPr>
        <w:t>Kontemplatif</w:t>
      </w:r>
      <w:proofErr w:type="spellEnd"/>
      <w:r>
        <w:t xml:space="preserve">) </w:t>
      </w:r>
      <w:r>
        <w:rPr>
          <w:i/>
        </w:rPr>
        <w:t>Yaşam</w:t>
      </w:r>
      <w:r>
        <w:t xml:space="preserve">.- </w:t>
      </w:r>
      <w:proofErr w:type="spellStart"/>
      <w:r>
        <w:t>Plotinos’a</w:t>
      </w:r>
      <w:proofErr w:type="spellEnd"/>
      <w:r>
        <w:t xml:space="preserve"> göre ruhtan daha değerli olan bir başka şey, ele alınması gerekli değerli bir şey yoktur. Tüm diğer başka konular bu amaç için etkin yardımcılar, aksesuarlar oldukları ölçüde </w:t>
      </w:r>
      <w:proofErr w:type="spellStart"/>
      <w:r>
        <w:t>Plotinos’a</w:t>
      </w:r>
      <w:proofErr w:type="spellEnd"/>
      <w:r>
        <w:t xml:space="preserve"> göre ilgiye değer olabilirler. “Ruhtan başka ne üzerine konuşmak ya da düşünmek değerli olacaktır? Öyleyse bize kendimizi bilmemizi emreden Tanrının emrine uyalım.” İlk ve son </w:t>
      </w:r>
      <w:proofErr w:type="spellStart"/>
      <w:r>
        <w:rPr>
          <w:i/>
        </w:rPr>
        <w:t>Ennead</w:t>
      </w:r>
      <w:proofErr w:type="spellEnd"/>
      <w:r>
        <w:t xml:space="preserve"> bu ilgi çekici başlığı ele </w:t>
      </w:r>
      <w:proofErr w:type="gramStart"/>
      <w:r>
        <w:t>alır,</w:t>
      </w:r>
      <w:proofErr w:type="gramEnd"/>
      <w:r>
        <w:t xml:space="preserve"> ve bu ikisinden başka da bir şekilde, doğrudan ya da dolaylı olarak konuyu tekrardan ele alan bir başka </w:t>
      </w:r>
      <w:proofErr w:type="spellStart"/>
      <w:r>
        <w:rPr>
          <w:i/>
        </w:rPr>
        <w:t>Ennead</w:t>
      </w:r>
      <w:proofErr w:type="spellEnd"/>
      <w:r>
        <w:t xml:space="preserve"> yoktur.</w:t>
      </w:r>
    </w:p>
    <w:p w:rsidR="007604CA" w:rsidRDefault="007604CA" w:rsidP="007604CA">
      <w:pPr>
        <w:jc w:val="both"/>
      </w:pPr>
    </w:p>
    <w:p w:rsidR="007604CA" w:rsidRDefault="007604CA" w:rsidP="007604CA">
      <w:pPr>
        <w:jc w:val="both"/>
      </w:pPr>
      <w:proofErr w:type="spellStart"/>
      <w:r>
        <w:t>Plotinos’un</w:t>
      </w:r>
      <w:proofErr w:type="spellEnd"/>
      <w:r>
        <w:t xml:space="preserve"> felsefesini gerçek şekli içinde sunmak için, tüm diğer konular, maddeler çok daha özet bir şekilde ele alınmayı gerektirirken; buna karşılık, Ruhun doğası ve yazgısı konusu en fazla yeri hak etmektedir.</w:t>
      </w:r>
    </w:p>
    <w:p w:rsidR="007604CA" w:rsidRDefault="007604CA" w:rsidP="007604CA">
      <w:pPr>
        <w:jc w:val="both"/>
      </w:pPr>
    </w:p>
    <w:p w:rsidR="007604CA" w:rsidRDefault="007604CA" w:rsidP="007604CA">
      <w:pPr>
        <w:jc w:val="both"/>
      </w:pPr>
      <w:proofErr w:type="spellStart"/>
      <w:r>
        <w:t>Plotinos’un</w:t>
      </w:r>
      <w:proofErr w:type="spellEnd"/>
      <w:r>
        <w:t xml:space="preserve"> </w:t>
      </w:r>
      <w:proofErr w:type="gramStart"/>
      <w:r>
        <w:t>spekülatif</w:t>
      </w:r>
      <w:proofErr w:type="gramEnd"/>
      <w:r>
        <w:t xml:space="preserve"> düşünceleri pek çok kişinin daha fazla ilgisini çekmiş. Bunun nedenlerinden birisi profesyonel filozofların </w:t>
      </w:r>
      <w:proofErr w:type="spellStart"/>
      <w:r>
        <w:t>Plotinos’un</w:t>
      </w:r>
      <w:proofErr w:type="spellEnd"/>
      <w:r>
        <w:t xml:space="preserve"> sistemini bir </w:t>
      </w:r>
      <w:proofErr w:type="gramStart"/>
      <w:r>
        <w:t>spekülatif</w:t>
      </w:r>
      <w:proofErr w:type="gramEnd"/>
      <w:r>
        <w:t xml:space="preserve"> felsefe sistemi olarak görmeleriyken; bir diğeri de, </w:t>
      </w:r>
      <w:proofErr w:type="spellStart"/>
      <w:r>
        <w:t>Plotinos’un</w:t>
      </w:r>
      <w:proofErr w:type="spellEnd"/>
      <w:r>
        <w:t xml:space="preserve"> “</w:t>
      </w:r>
      <w:proofErr w:type="spellStart"/>
      <w:r>
        <w:t>seyirsel</w:t>
      </w:r>
      <w:proofErr w:type="spellEnd"/>
      <w:r>
        <w:t>/</w:t>
      </w:r>
      <w:proofErr w:type="spellStart"/>
      <w:r>
        <w:t>kontemplatif</w:t>
      </w:r>
      <w:proofErr w:type="spellEnd"/>
      <w:r>
        <w:t xml:space="preserve">” ya da “teorik” yaşamı pratik yaşamın çok çok üstüne yerleştirmiş olmasıdır. </w:t>
      </w:r>
      <w:proofErr w:type="spellStart"/>
      <w:r>
        <w:t>Plotinos’a</w:t>
      </w:r>
      <w:proofErr w:type="spellEnd"/>
      <w:r>
        <w:t xml:space="preserve"> göre, pratik yaşam teorik yaşama ulaşmak için ancak </w:t>
      </w:r>
      <w:proofErr w:type="gramStart"/>
      <w:r>
        <w:t>araçtır,</w:t>
      </w:r>
      <w:proofErr w:type="gramEnd"/>
      <w:r>
        <w:t xml:space="preserve"> ve teorik yaşam pratik yaşamın amacı ya da ereğidir.</w:t>
      </w:r>
    </w:p>
    <w:p w:rsidR="007604CA" w:rsidRDefault="007604CA" w:rsidP="007604CA">
      <w:pPr>
        <w:jc w:val="both"/>
      </w:pPr>
    </w:p>
    <w:p w:rsidR="007604CA" w:rsidRDefault="007604CA" w:rsidP="007604CA">
      <w:pPr>
        <w:jc w:val="both"/>
      </w:pPr>
      <w:proofErr w:type="spellStart"/>
      <w:r>
        <w:t>Plotinosçu</w:t>
      </w:r>
      <w:proofErr w:type="spellEnd"/>
      <w:r>
        <w:t xml:space="preserve"> anlamda “</w:t>
      </w:r>
      <w:proofErr w:type="spellStart"/>
      <w:r>
        <w:t>kontemplatif</w:t>
      </w:r>
      <w:proofErr w:type="spellEnd"/>
      <w:r>
        <w:t xml:space="preserve">” yaşam filozoftan sadece felsefenin terimleriyle tanışıklıktan başka bir isteği olmayan ve metafizik soyutlamalarda düşünme alışkanlığı olarak tanımlanabilecek, hiçbir mantıkçının ulaşmakta zorluk çekmeyeceği bir yaşam biçimi değildir. Böyle bir </w:t>
      </w:r>
      <w:proofErr w:type="spellStart"/>
      <w:r>
        <w:t>kontemplatif</w:t>
      </w:r>
      <w:proofErr w:type="spellEnd"/>
      <w:r>
        <w:t xml:space="preserve"> yaşam herkesin erişebileceği bir yaşamdır, özel ahlaki yaşamı ne olursa olsun; üstelik kendilerini tüm kötülüklerden uzak tutarak yaşayanlara da sınırlı değildir. </w:t>
      </w:r>
      <w:proofErr w:type="spellStart"/>
      <w:r>
        <w:t>Plotinos’un</w:t>
      </w:r>
      <w:proofErr w:type="spellEnd"/>
      <w:r>
        <w:t xml:space="preserve"> </w:t>
      </w:r>
      <w:proofErr w:type="spellStart"/>
      <w:r>
        <w:t>kontemplatif</w:t>
      </w:r>
      <w:proofErr w:type="spellEnd"/>
      <w:r>
        <w:t xml:space="preserve"> yaşamının özellikle ahlaksal yaşamın mükemmelleşmesi üzerine dayandığı gerçeği onun salt kelimeler üzerinde tartışma yeteneğinden daha fazlası olduğunu gösterir. </w:t>
      </w:r>
      <w:proofErr w:type="spellStart"/>
      <w:r>
        <w:t>Kontemplatif</w:t>
      </w:r>
      <w:proofErr w:type="spellEnd"/>
      <w:r>
        <w:t xml:space="preserve"> yaşam, içinde ruhun Tanrının bilgisine eriştiği, yüz yüze geldiği, kendinden geçmiş bir şekilde, </w:t>
      </w:r>
      <w:proofErr w:type="spellStart"/>
      <w:r>
        <w:t>çoşkunluk</w:t>
      </w:r>
      <w:proofErr w:type="spellEnd"/>
      <w:r>
        <w:t>, sarhoşluk, esrime içinde olduğu bir yaşamdır.</w:t>
      </w:r>
    </w:p>
    <w:p w:rsidR="007604CA" w:rsidRDefault="007604CA" w:rsidP="007604CA">
      <w:pPr>
        <w:jc w:val="both"/>
      </w:pPr>
    </w:p>
    <w:p w:rsidR="007604CA" w:rsidRDefault="007604CA" w:rsidP="007604CA">
      <w:pPr>
        <w:jc w:val="both"/>
      </w:pPr>
      <w:proofErr w:type="spellStart"/>
      <w:r>
        <w:t>Plotinos’un</w:t>
      </w:r>
      <w:proofErr w:type="spellEnd"/>
      <w:r>
        <w:t xml:space="preserve"> aradığı böyle bir </w:t>
      </w:r>
      <w:proofErr w:type="spellStart"/>
      <w:r>
        <w:t>kontemplatif</w:t>
      </w:r>
      <w:proofErr w:type="spellEnd"/>
      <w:r>
        <w:t xml:space="preserve"> yaşamdır.</w:t>
      </w:r>
    </w:p>
    <w:p w:rsidR="007604CA" w:rsidRDefault="007604CA" w:rsidP="007604CA">
      <w:pPr>
        <w:jc w:val="both"/>
      </w:pPr>
    </w:p>
    <w:p w:rsidR="007604CA" w:rsidRDefault="007604CA" w:rsidP="007604CA">
      <w:pPr>
        <w:jc w:val="both"/>
      </w:pPr>
      <w:r>
        <w:rPr>
          <w:b/>
        </w:rPr>
        <w:t xml:space="preserve">2. </w:t>
      </w:r>
      <w:proofErr w:type="spellStart"/>
      <w:r>
        <w:rPr>
          <w:i/>
        </w:rPr>
        <w:t>Mikrokozmos</w:t>
      </w:r>
      <w:proofErr w:type="spellEnd"/>
      <w:r>
        <w:t xml:space="preserve">.- Terimi ilk kez kullanan konusunda değişik görüşler bildirilir. Bunlardan birine göre, ilk kullanan </w:t>
      </w:r>
      <w:proofErr w:type="spellStart"/>
      <w:r>
        <w:t>Demokritos</w:t>
      </w:r>
      <w:proofErr w:type="spellEnd"/>
      <w:r>
        <w:t xml:space="preserve"> olmuştur. Ancak genel kanı terimi ilk kullananın Aristoteles olduğudur. Onun anlayışına göre, insan minyatür bir evrendir, tıpkı evrenin genişletilmiş insan olması gibi. Bu değerlendirmenin avantajlı yanı şudur: Eğer terimlerden birinin yapısı bilinirse, diğerinin yapısını da düşünmek kolaylaşacaktır.  Buna göre, Evreni bilmek için, yalnızca kendimizi bilmek zorundayız: Ve en yüksek “</w:t>
      </w:r>
      <w:proofErr w:type="spellStart"/>
      <w:r>
        <w:t>kendi”mizi</w:t>
      </w:r>
      <w:proofErr w:type="spellEnd"/>
      <w:r>
        <w:t>, “</w:t>
      </w:r>
      <w:proofErr w:type="spellStart"/>
      <w:r>
        <w:t>ben”imizi</w:t>
      </w:r>
      <w:proofErr w:type="spellEnd"/>
      <w:r>
        <w:t>, “</w:t>
      </w:r>
      <w:proofErr w:type="spellStart"/>
      <w:r>
        <w:t>öz”ümüzü</w:t>
      </w:r>
      <w:proofErr w:type="spellEnd"/>
      <w:r>
        <w:t xml:space="preserve"> ararsak, Tanrıyı bilebiliriz. Eğer insan ve Tanrı ayrıysa, insan Tanrıyla bir olmayı nasıl umut edecektir?</w:t>
      </w:r>
    </w:p>
    <w:p w:rsidR="007604CA" w:rsidRDefault="007604CA" w:rsidP="007604CA">
      <w:pPr>
        <w:jc w:val="both"/>
      </w:pPr>
    </w:p>
    <w:p w:rsidR="007604CA" w:rsidRDefault="007604CA" w:rsidP="007604CA">
      <w:pPr>
        <w:jc w:val="both"/>
      </w:pPr>
      <w:proofErr w:type="spellStart"/>
      <w:r>
        <w:t>Plotinos</w:t>
      </w:r>
      <w:proofErr w:type="spellEnd"/>
      <w:r>
        <w:t xml:space="preserve"> Aristoteles’in kavramına sahip olmasına karşın, “</w:t>
      </w:r>
      <w:proofErr w:type="spellStart"/>
      <w:r>
        <w:t>mikrokozmos</w:t>
      </w:r>
      <w:proofErr w:type="spellEnd"/>
      <w:r>
        <w:t xml:space="preserve">” kelimesini kullanmaya niyetlenmedi. İkisinin sistemleri arasında farklılıklar olsa da, </w:t>
      </w:r>
      <w:proofErr w:type="spellStart"/>
      <w:r>
        <w:t>Plotinos’un</w:t>
      </w:r>
      <w:proofErr w:type="spellEnd"/>
      <w:r>
        <w:t xml:space="preserve"> Aristotelesçi psikolojiyi kullanması, sürekli olarak Dünya-Ruhuna psikolojik terimleri yakıştırması onun </w:t>
      </w:r>
      <w:proofErr w:type="spellStart"/>
      <w:r>
        <w:t>mikrokozmik</w:t>
      </w:r>
      <w:proofErr w:type="spellEnd"/>
      <w:r>
        <w:t xml:space="preserve"> teoriyi benimsediğini göstermektedir.</w:t>
      </w:r>
    </w:p>
    <w:p w:rsidR="007604CA" w:rsidRDefault="007604CA" w:rsidP="007604CA">
      <w:pPr>
        <w:jc w:val="both"/>
      </w:pPr>
    </w:p>
    <w:p w:rsidR="007604CA" w:rsidRDefault="007604CA" w:rsidP="007604CA">
      <w:pPr>
        <w:jc w:val="both"/>
      </w:pPr>
      <w:r>
        <w:rPr>
          <w:b/>
        </w:rPr>
        <w:t xml:space="preserve">3. </w:t>
      </w:r>
      <w:r>
        <w:rPr>
          <w:i/>
        </w:rPr>
        <w:t>Psikoloji</w:t>
      </w:r>
      <w:r>
        <w:t>.- Her bir insan ruhu yedi öğenin birliğidir:</w:t>
      </w:r>
    </w:p>
    <w:p w:rsidR="007604CA" w:rsidRDefault="007604CA" w:rsidP="007604CA">
      <w:pPr>
        <w:jc w:val="both"/>
      </w:pPr>
      <w:r>
        <w:t>i) Tanrı, “</w:t>
      </w:r>
      <w:proofErr w:type="spellStart"/>
      <w:r>
        <w:t>Ho</w:t>
      </w:r>
      <w:proofErr w:type="spellEnd"/>
      <w:r>
        <w:t xml:space="preserve"> Teos”</w:t>
      </w:r>
    </w:p>
    <w:p w:rsidR="007604CA" w:rsidRDefault="007604CA" w:rsidP="007604CA">
      <w:pPr>
        <w:jc w:val="both"/>
      </w:pPr>
      <w:r>
        <w:t>ii) Evrensel Tin, “</w:t>
      </w:r>
      <w:proofErr w:type="spellStart"/>
      <w:r>
        <w:t>Nous</w:t>
      </w:r>
      <w:proofErr w:type="spellEnd"/>
      <w:r>
        <w:t xml:space="preserve"> </w:t>
      </w:r>
      <w:proofErr w:type="spellStart"/>
      <w:r>
        <w:t>Koinos</w:t>
      </w:r>
      <w:proofErr w:type="spellEnd"/>
      <w:r>
        <w:t>”</w:t>
      </w:r>
    </w:p>
    <w:p w:rsidR="007604CA" w:rsidRDefault="007604CA" w:rsidP="007604CA">
      <w:pPr>
        <w:jc w:val="both"/>
      </w:pPr>
      <w:r>
        <w:t>iii) Bireysel Tin, “</w:t>
      </w:r>
      <w:proofErr w:type="spellStart"/>
      <w:r>
        <w:t>Nous</w:t>
      </w:r>
      <w:proofErr w:type="spellEnd"/>
      <w:r>
        <w:t xml:space="preserve"> </w:t>
      </w:r>
      <w:proofErr w:type="spellStart"/>
      <w:r>
        <w:t>Idios</w:t>
      </w:r>
      <w:proofErr w:type="spellEnd"/>
      <w:r>
        <w:t>”</w:t>
      </w:r>
    </w:p>
    <w:p w:rsidR="007604CA" w:rsidRDefault="007604CA" w:rsidP="007604CA">
      <w:pPr>
        <w:jc w:val="both"/>
      </w:pPr>
      <w:r>
        <w:lastRenderedPageBreak/>
        <w:t xml:space="preserve">iv) Akıl, “Logos, </w:t>
      </w:r>
      <w:proofErr w:type="spellStart"/>
      <w:r>
        <w:t>Dianoia</w:t>
      </w:r>
      <w:proofErr w:type="spellEnd"/>
      <w:r>
        <w:t>”</w:t>
      </w:r>
    </w:p>
    <w:p w:rsidR="007604CA" w:rsidRDefault="007604CA" w:rsidP="007604CA">
      <w:pPr>
        <w:jc w:val="both"/>
      </w:pPr>
      <w:r>
        <w:t xml:space="preserve">v) Duyumun </w:t>
      </w:r>
      <w:proofErr w:type="spellStart"/>
      <w:r>
        <w:t>psiko</w:t>
      </w:r>
      <w:proofErr w:type="spellEnd"/>
      <w:r>
        <w:t>-fiziksel mekanizması, “</w:t>
      </w:r>
      <w:proofErr w:type="spellStart"/>
      <w:r>
        <w:t>To</w:t>
      </w:r>
      <w:proofErr w:type="spellEnd"/>
      <w:r>
        <w:t xml:space="preserve"> </w:t>
      </w:r>
      <w:proofErr w:type="spellStart"/>
      <w:r>
        <w:t>Aisthetikon</w:t>
      </w:r>
      <w:proofErr w:type="spellEnd"/>
      <w:r>
        <w:t xml:space="preserve"> </w:t>
      </w:r>
      <w:proofErr w:type="spellStart"/>
      <w:r>
        <w:t>Meros</w:t>
      </w:r>
      <w:proofErr w:type="spellEnd"/>
      <w:r>
        <w:t>”</w:t>
      </w:r>
    </w:p>
    <w:p w:rsidR="007604CA" w:rsidRDefault="007604CA" w:rsidP="007604CA">
      <w:pPr>
        <w:jc w:val="both"/>
      </w:pPr>
      <w:r>
        <w:t>vi) Bitkisel yaşam, “</w:t>
      </w:r>
      <w:proofErr w:type="spellStart"/>
      <w:r>
        <w:t>To</w:t>
      </w:r>
      <w:proofErr w:type="spellEnd"/>
      <w:r>
        <w:t xml:space="preserve"> </w:t>
      </w:r>
      <w:proofErr w:type="spellStart"/>
      <w:r>
        <w:t>Phutikon</w:t>
      </w:r>
      <w:proofErr w:type="spellEnd"/>
      <w:r>
        <w:t xml:space="preserve"> </w:t>
      </w:r>
      <w:proofErr w:type="spellStart"/>
      <w:r>
        <w:t>Meros</w:t>
      </w:r>
      <w:proofErr w:type="spellEnd"/>
      <w:r>
        <w:t>”</w:t>
      </w:r>
    </w:p>
    <w:p w:rsidR="007604CA" w:rsidRDefault="007604CA" w:rsidP="007604CA">
      <w:pPr>
        <w:jc w:val="both"/>
      </w:pPr>
      <w:r>
        <w:t>vii) Beden, madde, “</w:t>
      </w:r>
      <w:proofErr w:type="spellStart"/>
      <w:r>
        <w:t>To</w:t>
      </w:r>
      <w:proofErr w:type="spellEnd"/>
      <w:r>
        <w:t xml:space="preserve"> Soma”.</w:t>
      </w:r>
    </w:p>
    <w:p w:rsidR="007604CA" w:rsidRDefault="007604CA" w:rsidP="007604CA">
      <w:pPr>
        <w:jc w:val="both"/>
      </w:pPr>
    </w:p>
    <w:p w:rsidR="007604CA" w:rsidRDefault="007604CA" w:rsidP="007604CA">
      <w:pPr>
        <w:jc w:val="both"/>
      </w:pPr>
      <w:proofErr w:type="spellStart"/>
      <w:r>
        <w:t>Plotinos</w:t>
      </w:r>
      <w:proofErr w:type="spellEnd"/>
      <w:r>
        <w:t xml:space="preserve"> hiçbir yerde psikolojinin bu şemasının tam bir açıklamasını vermez; ama bu yaklaşımı benimser, çünkü hep bu tikel yetilerden tutarlı bir tarzda söz eder.</w:t>
      </w:r>
    </w:p>
    <w:p w:rsidR="007604CA" w:rsidRDefault="007604CA" w:rsidP="007604CA">
      <w:pPr>
        <w:jc w:val="both"/>
      </w:pPr>
    </w:p>
    <w:p w:rsidR="007604CA" w:rsidRDefault="007604CA" w:rsidP="007604CA">
      <w:pPr>
        <w:jc w:val="both"/>
      </w:pPr>
      <w:r>
        <w:t>Bu psikolojik öğelerin ilk dördü Ruhu ya da “</w:t>
      </w:r>
      <w:proofErr w:type="spellStart"/>
      <w:r>
        <w:t>Psyche”yi</w:t>
      </w:r>
      <w:proofErr w:type="spellEnd"/>
      <w:r>
        <w:t xml:space="preserve"> oluşturur; geri kalan üçü ise bedeni, “</w:t>
      </w:r>
      <w:proofErr w:type="spellStart"/>
      <w:r>
        <w:t>Eidolon</w:t>
      </w:r>
      <w:proofErr w:type="spellEnd"/>
      <w:r>
        <w:t xml:space="preserve"> </w:t>
      </w:r>
      <w:proofErr w:type="spellStart"/>
      <w:r>
        <w:t>Psyches”i</w:t>
      </w:r>
      <w:proofErr w:type="spellEnd"/>
      <w:r>
        <w:t xml:space="preserve"> ya da bedenin imgesini. Beden bize “ay tanrıları” denilen Dünya-Ruhu tarafından verilir. Ruh Tanrı tarafından yaratılmıştır. İki parçaya ayrılır: İdeal ve rasyonel ruh. Rasyonel ruh, hemen hemen her bir ruhta gerçekleşen yetiler olan akıldan ve bireysel tinden oluşur; ideal ruh ise pek çok ruhta potansiyel olarak ya da gelişmemiş bir şekilde bulunan iki en yüksek yetiden oluşur.</w:t>
      </w:r>
    </w:p>
    <w:p w:rsidR="007604CA" w:rsidRDefault="007604CA" w:rsidP="007604CA">
      <w:pPr>
        <w:jc w:val="both"/>
      </w:pPr>
    </w:p>
    <w:p w:rsidR="007604CA" w:rsidRDefault="007604CA" w:rsidP="007604CA">
      <w:pPr>
        <w:jc w:val="both"/>
      </w:pPr>
      <w:r>
        <w:t xml:space="preserve">Akıl yetisi Ruhun bireyselliğini oluşturur, çünkü kendini en yüksek yetilerle özdeşleştirme ya da daha aşağıda olanlara batırma gücüne sahiptir. Ruh bedene batarsa, daha yüksek yetiler sessizleşir, gelişmemiş </w:t>
      </w:r>
      <w:proofErr w:type="gramStart"/>
      <w:r>
        <w:t>kalır,</w:t>
      </w:r>
      <w:proofErr w:type="gramEnd"/>
      <w:r>
        <w:t xml:space="preserve"> ve belki de daha uç durumlarda körelir. Kuşkusuz, gelişmemiş yetiler daha sonraları yeniden canlandırılabilirler.</w:t>
      </w:r>
    </w:p>
    <w:p w:rsidR="007604CA" w:rsidRDefault="007604CA" w:rsidP="007604CA">
      <w:pPr>
        <w:jc w:val="both"/>
      </w:pPr>
    </w:p>
    <w:p w:rsidR="007604CA" w:rsidRDefault="007604CA" w:rsidP="007604CA">
      <w:pPr>
        <w:jc w:val="both"/>
      </w:pPr>
      <w:r>
        <w:t xml:space="preserve">Ruh vücut kazandığında ya da insan biçimine, suretine büründüğünde, bütün bu yedi yeti ayrılmazcasına birbirlerine </w:t>
      </w:r>
      <w:proofErr w:type="gramStart"/>
      <w:r>
        <w:t>bağlanırlar;</w:t>
      </w:r>
      <w:proofErr w:type="gramEnd"/>
      <w:r>
        <w:t xml:space="preserve"> ve bağ ancak ölümde kopar- ölüm, ruh bedeni eski bir elbise olarak görerek üstünden atması anlamında.</w:t>
      </w:r>
    </w:p>
    <w:p w:rsidR="007604CA" w:rsidRDefault="007604CA" w:rsidP="007604CA">
      <w:pPr>
        <w:jc w:val="both"/>
      </w:pPr>
    </w:p>
    <w:p w:rsidR="007604CA" w:rsidRDefault="007604CA" w:rsidP="007604CA">
      <w:pPr>
        <w:jc w:val="both"/>
      </w:pPr>
      <w:r>
        <w:t>Bu psikolojik şemada Ruhun bedenin her bir parçasında içkin olduğu, bedenin “Ruhta” olması gibi, hem de Ruhun daha yüksek yetilerinin bedenin üstünde aşkın olduğu kabul edilir.</w:t>
      </w:r>
    </w:p>
    <w:p w:rsidR="007604CA" w:rsidRDefault="007604CA" w:rsidP="007604CA">
      <w:pPr>
        <w:jc w:val="both"/>
      </w:pPr>
    </w:p>
    <w:p w:rsidR="007604CA" w:rsidRDefault="007604CA" w:rsidP="007604CA">
      <w:pPr>
        <w:jc w:val="both"/>
      </w:pPr>
      <w:proofErr w:type="spellStart"/>
      <w:r>
        <w:t>Plotinos’a</w:t>
      </w:r>
      <w:proofErr w:type="spellEnd"/>
      <w:r>
        <w:t xml:space="preserve"> göre, bir şeyi bilmek ve bir şeyle bir olmak özdeş şeylerdir. Öyleyse bildiğimiz her şeyle bir olabiliriz: ve bizde bir Tanrı-bilinci olduğuna göre, </w:t>
      </w:r>
      <w:proofErr w:type="spellStart"/>
      <w:r>
        <w:t>kontemplatif</w:t>
      </w:r>
      <w:proofErr w:type="spellEnd"/>
      <w:r>
        <w:t xml:space="preserve"> yaşam tüm olanaklı yaşamların en yükseğidir, çünkü bu yaşamda Tanrıyı bileceğiz demektir.</w:t>
      </w:r>
    </w:p>
    <w:p w:rsidR="007604CA" w:rsidRDefault="007604CA" w:rsidP="007604CA">
      <w:pPr>
        <w:jc w:val="both"/>
      </w:pPr>
    </w:p>
    <w:p w:rsidR="007604CA" w:rsidRDefault="007604CA" w:rsidP="007604CA">
      <w:pPr>
        <w:jc w:val="both"/>
      </w:pPr>
      <w:r>
        <w:t>Bunun bir sonucu olarak, bedene büründüğünde, evreni oluşturan Yedi Dünyanın her biriyle, sahip olduğumuz organlar vasıtasıyla, iletişime geçerek, evrene örnek oluşturabilir, evrenin ideal örneği olabiliriz. Buna göre, insan “</w:t>
      </w:r>
      <w:proofErr w:type="spellStart"/>
      <w:r>
        <w:t>Panta”dır</w:t>
      </w:r>
      <w:proofErr w:type="spellEnd"/>
      <w:r>
        <w:t xml:space="preserve">, hepsidir; o “Kozmos </w:t>
      </w:r>
      <w:proofErr w:type="spellStart"/>
      <w:r>
        <w:t>noetos”tur</w:t>
      </w:r>
      <w:proofErr w:type="spellEnd"/>
      <w:r>
        <w:t>, anlaşılır evrendir. Ruh bir ev gibi bir toplam değil, kendini içeriye doğru çekebilecek bir merkez etrafında dönen bir birliktir. Ruh en yüksek yüksekliklere toplama yoluyla ya da kendini Tanrıya ekleyerek değil, ama onunla içkin bir birlik yoluyla ulaşır.</w:t>
      </w:r>
    </w:p>
    <w:p w:rsidR="007604CA" w:rsidRDefault="007604CA" w:rsidP="007604CA">
      <w:pPr>
        <w:jc w:val="both"/>
      </w:pPr>
    </w:p>
    <w:p w:rsidR="007604CA" w:rsidRDefault="007604CA" w:rsidP="007604CA">
      <w:pPr>
        <w:jc w:val="both"/>
      </w:pPr>
      <w:r>
        <w:t xml:space="preserve">Bir kez Dünya-Ruhu tarafından verilen bedene girdiğinde, büründüğünde, onunla ayrılmaz bir birlik oluşturur, onu onun acıları tarafından etkilenmeksizin bir araç olarak kullanır. Öyleyse ruh bir su fıçısının ya da varilinin içinde ayakta duran bir insan gibidir, varlığın en alt biçimine, maddeye düşebilecek ve Kozmik </w:t>
      </w:r>
      <w:proofErr w:type="spellStart"/>
      <w:r>
        <w:t>Nous’la</w:t>
      </w:r>
      <w:proofErr w:type="spellEnd"/>
      <w:r>
        <w:t xml:space="preserve"> ve üstelik Tanrıyla bir olabilecek bir yetiye sahip olan. Çünkü ruh Kozmik </w:t>
      </w:r>
      <w:proofErr w:type="spellStart"/>
      <w:r>
        <w:t>Nous’a</w:t>
      </w:r>
      <w:proofErr w:type="spellEnd"/>
      <w:r>
        <w:t xml:space="preserve"> ve Tanrıya onlara benzeyen yetileri sayesinde benzerdir ya da yakındır, her ne kadar zaman zaman bedene düşerek belirsizleşse bile.</w:t>
      </w:r>
    </w:p>
    <w:p w:rsidR="007604CA" w:rsidRDefault="007604CA" w:rsidP="007604CA">
      <w:pPr>
        <w:jc w:val="both"/>
      </w:pPr>
    </w:p>
    <w:p w:rsidR="007604CA" w:rsidRDefault="007604CA" w:rsidP="007604CA">
      <w:pPr>
        <w:jc w:val="both"/>
      </w:pPr>
      <w:proofErr w:type="spellStart"/>
      <w:r>
        <w:t>Plotinos</w:t>
      </w:r>
      <w:proofErr w:type="spellEnd"/>
      <w:r>
        <w:t xml:space="preserve"> ruhun değişik yetilerinden her zaman ayrıntılarıyla söz etmez. Genelde pratik bir ayrımı, ruh ve beden arasındaki ayrımı, varsayar. Ruh Tanrı ve Evren arasına yerleştirilmiştir, bir </w:t>
      </w:r>
      <w:proofErr w:type="spellStart"/>
      <w:r>
        <w:t>amfibyan</w:t>
      </w:r>
      <w:proofErr w:type="spellEnd"/>
      <w:r>
        <w:t xml:space="preserve"> gibi, şimdi buradadır ve daha sonra bedenin istencinin ötesinde ve ona karşı, kendi istencini düşünebileceği bir yerdedir. Gene, sıklıkla, ruhu ikili bir “</w:t>
      </w:r>
      <w:proofErr w:type="spellStart"/>
      <w:r>
        <w:t>kendi”ye</w:t>
      </w:r>
      <w:proofErr w:type="spellEnd"/>
      <w:r>
        <w:t xml:space="preserve"> ayırır: anlaşılır </w:t>
      </w:r>
      <w:r>
        <w:lastRenderedPageBreak/>
        <w:t xml:space="preserve">dünyada yaşayan, iç ya da gerçek “kendi”, “ideal” </w:t>
      </w:r>
      <w:proofErr w:type="gramStart"/>
      <w:r>
        <w:t>ruh;</w:t>
      </w:r>
      <w:proofErr w:type="gramEnd"/>
      <w:r>
        <w:t xml:space="preserve"> ve dış dünyada yaşayan dışsal “kendi”, ya da “rasyonel” ruh.</w:t>
      </w:r>
    </w:p>
    <w:p w:rsidR="007604CA" w:rsidRDefault="007604CA" w:rsidP="007604CA">
      <w:pPr>
        <w:jc w:val="both"/>
      </w:pPr>
    </w:p>
    <w:p w:rsidR="007604CA" w:rsidRDefault="007604CA" w:rsidP="007604CA">
      <w:pPr>
        <w:jc w:val="both"/>
      </w:pPr>
      <w:r>
        <w:t>Dünya-Ruhu tarafından verilen bedene bürünmenin (</w:t>
      </w:r>
      <w:proofErr w:type="spellStart"/>
      <w:r>
        <w:rPr>
          <w:i/>
        </w:rPr>
        <w:t>Enkarnasyon</w:t>
      </w:r>
      <w:proofErr w:type="spellEnd"/>
      <w:r>
        <w:t xml:space="preserve">) nasıl gerçekleştiği pek açık değildir: ruhun bir çeşit ışık ya da ısı yaydığı söylenir, muhtemelen göksel tinsel bir beden olan. Bu ışık ya da ısı Dünya-Ruhu tarafından temin edilen bedene form </w:t>
      </w:r>
      <w:proofErr w:type="gramStart"/>
      <w:r>
        <w:t>verir,</w:t>
      </w:r>
      <w:proofErr w:type="gramEnd"/>
      <w:r>
        <w:t xml:space="preserve"> ve yersel tinsel bedenle birleşmiş olur, ya da belki de hatta onu biçimlendirir.</w:t>
      </w:r>
    </w:p>
    <w:p w:rsidR="007604CA" w:rsidRDefault="007604CA" w:rsidP="007604CA">
      <w:pPr>
        <w:jc w:val="both"/>
      </w:pPr>
    </w:p>
    <w:p w:rsidR="007604CA" w:rsidRDefault="007604CA" w:rsidP="007604CA">
      <w:pPr>
        <w:jc w:val="both"/>
      </w:pPr>
      <w:r>
        <w:rPr>
          <w:b/>
        </w:rPr>
        <w:t xml:space="preserve">4. </w:t>
      </w:r>
      <w:r>
        <w:rPr>
          <w:i/>
        </w:rPr>
        <w:t>Psikolojinin Kozmolojik Önemi</w:t>
      </w:r>
      <w:r>
        <w:t xml:space="preserve">.- Küçük evrenin büyük evrenle ilişkisini göstermek için, ayrılmaz bir bağla diğer yetilere bağlı olmakla birlikte, insanın her bir ayrı yetisinin kendine özgü bir evrende </w:t>
      </w:r>
      <w:proofErr w:type="spellStart"/>
      <w:r>
        <w:t>varolduğunu</w:t>
      </w:r>
      <w:proofErr w:type="spellEnd"/>
      <w:r>
        <w:t xml:space="preserve"> ön bilgi olarak vermemiz gerek. Fiziksel beden ölü madde evreninde barınır; bitkisel ruh organik yaşam ülkesinde, vb. Buna göre tüm insan yetileri onlar için uygun olan ayrı evrenlerde, alanlarda ortak bir şekilde </w:t>
      </w:r>
      <w:proofErr w:type="spellStart"/>
      <w:r>
        <w:t>varolurlar</w:t>
      </w:r>
      <w:proofErr w:type="spellEnd"/>
      <w:r>
        <w:t>, ortak varoluşa sahiptirler; bu durumda evrensel olmak için yalnızca kendimizi evrensel olana açmamız gerekir. Bu farklı alanlar, Evrenler birbirlerinin içine geçerler.</w:t>
      </w:r>
    </w:p>
    <w:p w:rsidR="007604CA" w:rsidRDefault="007604CA" w:rsidP="007604CA">
      <w:pPr>
        <w:jc w:val="both"/>
      </w:pPr>
    </w:p>
    <w:p w:rsidR="007604CA" w:rsidRDefault="007604CA" w:rsidP="007604CA">
      <w:pPr>
        <w:jc w:val="both"/>
      </w:pPr>
      <w:r>
        <w:t xml:space="preserve">Varoluşun tüm sürecinin doğası minyatür olarak önümüzde durmaktadır. İlk Evren, alan tüm düşünülebilir mükemmelliğin ve varlığın üstünde duran Tanrıdır; İkinci Evren Tanrısal Tindir, </w:t>
      </w:r>
      <w:proofErr w:type="spellStart"/>
      <w:r>
        <w:rPr>
          <w:i/>
        </w:rPr>
        <w:t>Nous</w:t>
      </w:r>
      <w:r>
        <w:t>’tur</w:t>
      </w:r>
      <w:proofErr w:type="spellEnd"/>
      <w:r>
        <w:t xml:space="preserve">, Tanrısal varlık ve özdür. Diğer dördünü de içeren üçüncüsü Ruh Evrenidir; varoluşa sahipken, varlığa sahip olduğu söylenemez. Bu evrenler birbirlerinin içine geçerler. Ruh ve onun imgesi olan Dünya Tanrıda </w:t>
      </w:r>
      <w:proofErr w:type="gramStart"/>
      <w:r>
        <w:t>içkindirler;</w:t>
      </w:r>
      <w:proofErr w:type="gramEnd"/>
      <w:r>
        <w:t xml:space="preserve"> ve Tanrı kendi mutlak varlığında tüm başka şeyleri aşar. Tanrısal Tin Tanrının imgesidir; bireysel tin Tanrısal Tinin imgesidir; son olarak, beden bitkisel yaşamın biçimi ya da imgesidir; bu da gene duyusal yaşamın imgesi ya da biçimidir; bu da gene bireysel tinin imgesidir. Buna göre madde varlığın en düşük düzeyidir; ötesi, </w:t>
      </w:r>
      <w:proofErr w:type="spellStart"/>
      <w:r>
        <w:t>varolduğunu</w:t>
      </w:r>
      <w:proofErr w:type="spellEnd"/>
      <w:r>
        <w:t xml:space="preserve"> bile söyleyemeyeceğimiz yokluğun ya da sıfırın karanlığı olarak adlandırılır.</w:t>
      </w:r>
    </w:p>
    <w:p w:rsidR="007604CA" w:rsidRDefault="007604CA" w:rsidP="007604CA">
      <w:pPr>
        <w:jc w:val="both"/>
      </w:pPr>
    </w:p>
    <w:p w:rsidR="005D78DC" w:rsidRPr="007604CA" w:rsidRDefault="007604CA" w:rsidP="007604CA">
      <w:pPr>
        <w:jc w:val="both"/>
      </w:pPr>
      <w:proofErr w:type="spellStart"/>
      <w:r>
        <w:t>Plotinos’un</w:t>
      </w:r>
      <w:proofErr w:type="spellEnd"/>
      <w:r>
        <w:t xml:space="preserve"> kafasında bu evrenlerin içkinliği ve aşkınlığı ayrılmazcasına birbirlerine bağlı olmakla birlikte, açıklamada açıklık amacıyla, ilkin her bir evreni ayrı ayrı ele almak ve </w:t>
      </w:r>
      <w:bookmarkStart w:id="0" w:name="_GoBack"/>
      <w:bookmarkEnd w:id="0"/>
      <w:r>
        <w:t xml:space="preserve">sonrasında da Tanrının aşkınlığını onun imgesi olan insanda gösterildiği şekliyle ele almak gerekecek.  </w:t>
      </w:r>
    </w:p>
    <w:sectPr w:rsidR="005D78DC" w:rsidRPr="00760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CA"/>
    <w:rsid w:val="005D78DC"/>
    <w:rsid w:val="00760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4B23E-D780-4CE7-A567-9FBC422F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4C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Eyüp</cp:lastModifiedBy>
  <cp:revision>1</cp:revision>
  <dcterms:created xsi:type="dcterms:W3CDTF">2018-04-30T08:27:00Z</dcterms:created>
  <dcterms:modified xsi:type="dcterms:W3CDTF">2018-04-30T08:28:00Z</dcterms:modified>
</cp:coreProperties>
</file>