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3D" w:rsidRDefault="002D053D" w:rsidP="002D053D">
      <w:pPr>
        <w:jc w:val="center"/>
        <w:rPr>
          <w:b/>
        </w:rPr>
      </w:pPr>
      <w:r>
        <w:rPr>
          <w:b/>
        </w:rPr>
        <w:t xml:space="preserve">DÖRDÜNCÜ </w:t>
      </w:r>
      <w:proofErr w:type="gramStart"/>
      <w:r>
        <w:rPr>
          <w:b/>
        </w:rPr>
        <w:t>ALEM</w:t>
      </w:r>
      <w:proofErr w:type="gramEnd"/>
      <w:r>
        <w:rPr>
          <w:b/>
        </w:rPr>
        <w:t>, AKIL</w:t>
      </w:r>
    </w:p>
    <w:p w:rsidR="002D053D" w:rsidRDefault="002D053D" w:rsidP="002D053D">
      <w:pPr>
        <w:jc w:val="both"/>
      </w:pPr>
    </w:p>
    <w:p w:rsidR="002D053D" w:rsidRDefault="002D053D" w:rsidP="002D053D">
      <w:pPr>
        <w:jc w:val="both"/>
      </w:pPr>
    </w:p>
    <w:p w:rsidR="002D053D" w:rsidRDefault="002D053D" w:rsidP="002D053D">
      <w:pPr>
        <w:jc w:val="both"/>
      </w:pPr>
      <w:r>
        <w:rPr>
          <w:b/>
        </w:rPr>
        <w:t xml:space="preserve">1. </w:t>
      </w:r>
      <w:r>
        <w:rPr>
          <w:i/>
        </w:rPr>
        <w:t>Bireysel Tin</w:t>
      </w:r>
      <w:r>
        <w:t xml:space="preserve">.- Aklın bu </w:t>
      </w:r>
      <w:proofErr w:type="gramStart"/>
      <w:r>
        <w:t>alemi</w:t>
      </w:r>
      <w:proofErr w:type="gramEnd"/>
      <w:r>
        <w:t xml:space="preserve">, alanı Dünya-Ruhunda bulunmaz. Üçüncü </w:t>
      </w:r>
      <w:proofErr w:type="gramStart"/>
      <w:r>
        <w:t>Alemin</w:t>
      </w:r>
      <w:proofErr w:type="gramEnd"/>
      <w:r>
        <w:t xml:space="preserve"> “bireysel </w:t>
      </w:r>
      <w:proofErr w:type="spellStart"/>
      <w:r>
        <w:t>Tin”i</w:t>
      </w:r>
      <w:proofErr w:type="spellEnd"/>
      <w:r>
        <w:t xml:space="preserve"> bir ruhu bir ruh yapan şeyin </w:t>
      </w:r>
      <w:proofErr w:type="spellStart"/>
      <w:r>
        <w:t>özsel</w:t>
      </w:r>
      <w:proofErr w:type="spellEnd"/>
      <w:r>
        <w:t>, asıl karakteristiği olmasına rağmen, gene de aklın onunla bitişik, birleşik bu daha düşük seviyedeki yetisi insanın onun yoluyla kendi daha yüksek ya da daha düşük güçleriyle kendisini özdeşleştirebileceği, tanımlayabileceği bireysel yetidir. Buna göre ruh kendi iki sevgisi, iki “</w:t>
      </w:r>
      <w:proofErr w:type="spellStart"/>
      <w:r>
        <w:t>cin”i</w:t>
      </w:r>
      <w:proofErr w:type="spellEnd"/>
      <w:r>
        <w:t>, “</w:t>
      </w:r>
      <w:proofErr w:type="spellStart"/>
      <w:r>
        <w:t>daemon”u</w:t>
      </w:r>
      <w:proofErr w:type="spellEnd"/>
      <w:r>
        <w:t xml:space="preserve"> arasında seçim yapma olarak tasarımlanabilir: daha yüksek ve daha düşük. Üçüncü </w:t>
      </w:r>
      <w:proofErr w:type="gramStart"/>
      <w:r>
        <w:t>Alemin</w:t>
      </w:r>
      <w:proofErr w:type="gramEnd"/>
      <w:r>
        <w:t xml:space="preserve"> “bireysel </w:t>
      </w:r>
      <w:proofErr w:type="spellStart"/>
      <w:r>
        <w:t>Tin”i</w:t>
      </w:r>
      <w:proofErr w:type="spellEnd"/>
      <w:r>
        <w:t xml:space="preserve"> zihni ve </w:t>
      </w:r>
      <w:proofErr w:type="spellStart"/>
      <w:r>
        <w:t>hayalgücünü</w:t>
      </w:r>
      <w:proofErr w:type="spellEnd"/>
      <w:r>
        <w:t xml:space="preserve"> içermesi anlamında ikili olarak görülebilir. Öyleyse, akıl kendisini “bireysel </w:t>
      </w:r>
      <w:proofErr w:type="spellStart"/>
      <w:r>
        <w:t>Tin”le</w:t>
      </w:r>
      <w:proofErr w:type="spellEnd"/>
      <w:r>
        <w:t xml:space="preserve"> özdeşleştirirse, zihnin ve </w:t>
      </w:r>
      <w:proofErr w:type="spellStart"/>
      <w:r>
        <w:t>hayalgücünün</w:t>
      </w:r>
      <w:proofErr w:type="spellEnd"/>
      <w:r>
        <w:t xml:space="preserve">, </w:t>
      </w:r>
      <w:proofErr w:type="spellStart"/>
      <w:r>
        <w:t>çıkarımsal</w:t>
      </w:r>
      <w:proofErr w:type="spellEnd"/>
      <w:r>
        <w:t xml:space="preserve"> ve değişmez, sabit olarak ikili bir yolda değişmiş olduğu görülür. Sonuçta, “ideal </w:t>
      </w:r>
      <w:proofErr w:type="spellStart"/>
      <w:r>
        <w:t>ruh”la</w:t>
      </w:r>
      <w:proofErr w:type="spellEnd"/>
      <w:r>
        <w:t xml:space="preserve"> karşıtlık içinde her bir “rasyonel” ruhta üç parça, kısım ayırt edilebilir: tin (bireysel </w:t>
      </w:r>
      <w:proofErr w:type="spellStart"/>
      <w:r>
        <w:t>Nous</w:t>
      </w:r>
      <w:proofErr w:type="spellEnd"/>
      <w:r>
        <w:t xml:space="preserve">), rasyonel ruh (akıl) ve irrasyonel ruh (duyu canlılığı ve madde). Ayrıca, insan aklı, onun sürekli hayvanların bedeninde bedenleşme olanağının önüne geçmek için, “rasyonel” akıl, “Logos </w:t>
      </w:r>
      <w:proofErr w:type="spellStart"/>
      <w:r>
        <w:t>Logikon</w:t>
      </w:r>
      <w:proofErr w:type="spellEnd"/>
      <w:r>
        <w:t>” olarak adlandırılır.</w:t>
      </w:r>
    </w:p>
    <w:p w:rsidR="002D053D" w:rsidRDefault="002D053D" w:rsidP="002D053D">
      <w:pPr>
        <w:jc w:val="both"/>
      </w:pPr>
    </w:p>
    <w:p w:rsidR="002D053D" w:rsidRDefault="002D053D" w:rsidP="002D053D">
      <w:pPr>
        <w:jc w:val="both"/>
      </w:pPr>
      <w:r>
        <w:t xml:space="preserve">Bu akıl evreninde, </w:t>
      </w:r>
      <w:proofErr w:type="gramStart"/>
      <w:r>
        <w:t>aleminde</w:t>
      </w:r>
      <w:proofErr w:type="gramEnd"/>
      <w:r>
        <w:t xml:space="preserve"> insan kendi kaderinden sorumludur. Bununla birlikte, insan kendi aklını bireysel </w:t>
      </w:r>
      <w:proofErr w:type="spellStart"/>
      <w:r>
        <w:t>Nous’uyla</w:t>
      </w:r>
      <w:proofErr w:type="spellEnd"/>
      <w:r>
        <w:t xml:space="preserve"> özdeşleştirdiğinde, aklın ayrı bir yeti olmaya son verdiği açıktır. Bu o zaman Tanrılar olarak adlandırılan Dünya-Ruhlarında olup bitmektedir; böylelikle düşüş olanağı gözden yiter.</w:t>
      </w:r>
    </w:p>
    <w:p w:rsidR="002D053D" w:rsidRDefault="002D053D" w:rsidP="002D053D">
      <w:pPr>
        <w:jc w:val="both"/>
      </w:pPr>
    </w:p>
    <w:p w:rsidR="002D053D" w:rsidRDefault="002D053D" w:rsidP="002D053D">
      <w:pPr>
        <w:jc w:val="both"/>
      </w:pPr>
      <w:r>
        <w:t xml:space="preserve">Bu </w:t>
      </w:r>
      <w:proofErr w:type="gramStart"/>
      <w:r>
        <w:t>alem</w:t>
      </w:r>
      <w:proofErr w:type="gramEnd"/>
      <w:r>
        <w:t xml:space="preserve">, evren özünde </w:t>
      </w:r>
      <w:proofErr w:type="spellStart"/>
      <w:r>
        <w:t>insanal</w:t>
      </w:r>
      <w:proofErr w:type="spellEnd"/>
      <w:r>
        <w:t xml:space="preserve"> bir alemdir ve “</w:t>
      </w:r>
      <w:proofErr w:type="spellStart"/>
      <w:r>
        <w:t>Dianoia</w:t>
      </w:r>
      <w:proofErr w:type="spellEnd"/>
      <w:r>
        <w:t>” olarak belirlenir. Bu ebedi duygusuz ruhun en düşük parçasıdır. Kendi bireyselliğini kaybetmek için bedene, tene gömülür, batar ve boş, faydasız bir körelme, zayıf düşme olur.</w:t>
      </w:r>
    </w:p>
    <w:p w:rsidR="002D053D" w:rsidRDefault="002D053D" w:rsidP="002D053D">
      <w:pPr>
        <w:jc w:val="both"/>
      </w:pPr>
    </w:p>
    <w:p w:rsidR="002D053D" w:rsidRDefault="002D053D" w:rsidP="002D053D">
      <w:pPr>
        <w:jc w:val="both"/>
      </w:pPr>
      <w:r>
        <w:rPr>
          <w:b/>
        </w:rPr>
        <w:t xml:space="preserve">2. </w:t>
      </w:r>
      <w:r>
        <w:rPr>
          <w:i/>
        </w:rPr>
        <w:t>Diğer Dünya-Ruhları</w:t>
      </w:r>
      <w:r>
        <w:t>.- Zeus denilen Dünya-Ruhu sadece Yeryüzü Ruhu olduğundan, başka yıldızlarda “</w:t>
      </w:r>
      <w:proofErr w:type="spellStart"/>
      <w:r>
        <w:t>Tanrılar”ın</w:t>
      </w:r>
      <w:proofErr w:type="spellEnd"/>
      <w:r>
        <w:t xml:space="preserve"> benzer ruhları olmalıdır. Zeus gibi onlar da en mükemmel ruhlardır ve sonuçta, bedenleri bakımından görülebilir Tanrılardır, görülmez Tanrıların imgesidir. Yeryüzü-Ruhu, Zeus gibi gittikçe uzaklaşan kozmik </w:t>
      </w:r>
      <w:proofErr w:type="spellStart"/>
      <w:r>
        <w:t>Nousu</w:t>
      </w:r>
      <w:proofErr w:type="spellEnd"/>
      <w:r>
        <w:t xml:space="preserve"> temaşa ederler, seyrederler ve kürelerin müziğini üreterek huzur içinde, sessiz ve uyumlu bir şekilde yaşarlar, Yine, Zeus, Yeryüzü-Ruhu gibi ne akla, ne hafızaya ne de </w:t>
      </w:r>
      <w:proofErr w:type="spellStart"/>
      <w:r>
        <w:t>akılyürütücü</w:t>
      </w:r>
      <w:proofErr w:type="spellEnd"/>
      <w:r>
        <w:t xml:space="preserve"> güçlere sahiptirler, çünkü Yeryüzü-Ruhu bunlardan yoksundur.</w:t>
      </w:r>
    </w:p>
    <w:p w:rsidR="005D78DC" w:rsidRPr="002D053D" w:rsidRDefault="005D78DC" w:rsidP="002D053D">
      <w:pPr>
        <w:jc w:val="both"/>
      </w:pPr>
      <w:bookmarkStart w:id="0" w:name="_GoBack"/>
      <w:bookmarkEnd w:id="0"/>
    </w:p>
    <w:sectPr w:rsidR="005D78DC" w:rsidRPr="002D0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3D"/>
    <w:rsid w:val="002D053D"/>
    <w:rsid w:val="005D7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DB115-6B48-47D9-BE03-42FDBB3E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5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2018-04-30T08:31:00Z</dcterms:created>
  <dcterms:modified xsi:type="dcterms:W3CDTF">2018-04-30T08:31:00Z</dcterms:modified>
</cp:coreProperties>
</file>