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1F9" w:rsidRPr="000361F9" w:rsidRDefault="000361F9" w:rsidP="000361F9">
      <w:r w:rsidRPr="000361F9">
        <w:rPr>
          <w:b/>
          <w:bCs/>
        </w:rPr>
        <w:t xml:space="preserve">Karaciğer değişik fonksiyonel ve anatomik yapılardan oluşmuş vücudumuzdaki en büyük ve en önemli </w:t>
      </w:r>
      <w:proofErr w:type="spellStart"/>
      <w:r w:rsidRPr="000361F9">
        <w:rPr>
          <w:b/>
          <w:bCs/>
        </w:rPr>
        <w:t>metabolik</w:t>
      </w:r>
      <w:proofErr w:type="spellEnd"/>
      <w:r w:rsidRPr="000361F9">
        <w:rPr>
          <w:b/>
          <w:bCs/>
        </w:rPr>
        <w:t xml:space="preserve"> organdır.</w:t>
      </w:r>
    </w:p>
    <w:p w:rsidR="000361F9" w:rsidRPr="000361F9" w:rsidRDefault="000361F9" w:rsidP="000361F9">
      <w:r w:rsidRPr="000361F9">
        <w:rPr>
          <w:b/>
          <w:bCs/>
        </w:rPr>
        <w:t>Karaciğerin fonksiyonları;</w:t>
      </w:r>
    </w:p>
    <w:p w:rsidR="000361F9" w:rsidRPr="000361F9" w:rsidRDefault="000361F9" w:rsidP="000361F9">
      <w:r w:rsidRPr="000361F9">
        <w:t>¨  </w:t>
      </w:r>
      <w:r w:rsidRPr="000361F9">
        <w:rPr>
          <w:b/>
          <w:bCs/>
        </w:rPr>
        <w:t xml:space="preserve">besinlerdeki karbonhidratların, </w:t>
      </w:r>
      <w:proofErr w:type="spellStart"/>
      <w:r w:rsidRPr="000361F9">
        <w:rPr>
          <w:b/>
          <w:bCs/>
        </w:rPr>
        <w:t>lipidlerin</w:t>
      </w:r>
      <w:proofErr w:type="spellEnd"/>
      <w:r w:rsidRPr="000361F9">
        <w:rPr>
          <w:b/>
          <w:bCs/>
        </w:rPr>
        <w:t>, proteinlerin ve vitaminlerin işlenmeleri,</w:t>
      </w:r>
    </w:p>
    <w:p w:rsidR="000361F9" w:rsidRPr="000361F9" w:rsidRDefault="000361F9" w:rsidP="000361F9">
      <w:r w:rsidRPr="000361F9">
        <w:t>¨  </w:t>
      </w:r>
      <w:r w:rsidRPr="000361F9">
        <w:rPr>
          <w:b/>
          <w:bCs/>
        </w:rPr>
        <w:t>portal dolaşımdaki parçacıkların fagositozu,</w:t>
      </w:r>
    </w:p>
    <w:p w:rsidR="000361F9" w:rsidRPr="000361F9" w:rsidRDefault="000361F9" w:rsidP="000361F9">
      <w:r w:rsidRPr="000361F9">
        <w:t>¨  </w:t>
      </w:r>
      <w:r w:rsidRPr="000361F9">
        <w:rPr>
          <w:b/>
          <w:bCs/>
        </w:rPr>
        <w:t>serum proteinlerinin üretimi,</w:t>
      </w:r>
    </w:p>
    <w:p w:rsidR="000361F9" w:rsidRPr="000361F9" w:rsidRDefault="000361F9" w:rsidP="000361F9">
      <w:r w:rsidRPr="000361F9">
        <w:t>¨  </w:t>
      </w:r>
      <w:r w:rsidRPr="000361F9">
        <w:rPr>
          <w:b/>
          <w:bCs/>
        </w:rPr>
        <w:t xml:space="preserve">kandaki </w:t>
      </w:r>
      <w:proofErr w:type="spellStart"/>
      <w:r w:rsidRPr="000361F9">
        <w:rPr>
          <w:b/>
          <w:bCs/>
        </w:rPr>
        <w:t>metabolitlerin</w:t>
      </w:r>
      <w:proofErr w:type="spellEnd"/>
      <w:r w:rsidRPr="000361F9">
        <w:rPr>
          <w:b/>
          <w:bCs/>
        </w:rPr>
        <w:t xml:space="preserve"> </w:t>
      </w:r>
      <w:proofErr w:type="spellStart"/>
      <w:r w:rsidRPr="000361F9">
        <w:rPr>
          <w:b/>
          <w:bCs/>
        </w:rPr>
        <w:t>biyodönüşümlerinin</w:t>
      </w:r>
      <w:proofErr w:type="spellEnd"/>
      <w:r w:rsidRPr="000361F9">
        <w:rPr>
          <w:b/>
          <w:bCs/>
        </w:rPr>
        <w:t xml:space="preserve"> sağlanması,</w:t>
      </w:r>
    </w:p>
    <w:p w:rsidR="000361F9" w:rsidRPr="000361F9" w:rsidRDefault="000361F9" w:rsidP="000361F9">
      <w:r w:rsidRPr="000361F9">
        <w:t>¨  </w:t>
      </w:r>
      <w:proofErr w:type="spellStart"/>
      <w:r w:rsidRPr="000361F9">
        <w:rPr>
          <w:b/>
          <w:bCs/>
        </w:rPr>
        <w:t>endojen</w:t>
      </w:r>
      <w:proofErr w:type="spellEnd"/>
      <w:r w:rsidRPr="000361F9">
        <w:rPr>
          <w:b/>
          <w:bCs/>
        </w:rPr>
        <w:t xml:space="preserve"> atıkların ve bazı </w:t>
      </w:r>
      <w:proofErr w:type="spellStart"/>
      <w:r w:rsidRPr="000361F9">
        <w:rPr>
          <w:b/>
          <w:bCs/>
        </w:rPr>
        <w:t>eksojen</w:t>
      </w:r>
      <w:proofErr w:type="spellEnd"/>
      <w:r w:rsidRPr="000361F9">
        <w:rPr>
          <w:b/>
          <w:bCs/>
        </w:rPr>
        <w:t xml:space="preserve"> zararlıların </w:t>
      </w:r>
      <w:proofErr w:type="spellStart"/>
      <w:r w:rsidRPr="000361F9">
        <w:rPr>
          <w:b/>
          <w:bCs/>
        </w:rPr>
        <w:t>detoksifikasyonu</w:t>
      </w:r>
      <w:proofErr w:type="spellEnd"/>
      <w:r w:rsidRPr="000361F9">
        <w:rPr>
          <w:b/>
          <w:bCs/>
        </w:rPr>
        <w:t>,</w:t>
      </w:r>
    </w:p>
    <w:p w:rsidR="000361F9" w:rsidRPr="000361F9" w:rsidRDefault="000361F9" w:rsidP="000361F9">
      <w:r w:rsidRPr="000361F9">
        <w:t>¨  </w:t>
      </w:r>
      <w:r w:rsidRPr="000361F9">
        <w:rPr>
          <w:b/>
          <w:bCs/>
        </w:rPr>
        <w:t>safra üretimidir.</w:t>
      </w:r>
    </w:p>
    <w:p w:rsidR="000361F9" w:rsidRPr="000361F9" w:rsidRDefault="000361F9" w:rsidP="000361F9">
      <w:r w:rsidRPr="000361F9">
        <w:rPr>
          <w:b/>
          <w:bCs/>
        </w:rPr>
        <w:t> Karaciğer hastalığının tespitinde kullanılan testler 2’e ayrılır.</w:t>
      </w:r>
    </w:p>
    <w:p w:rsidR="000361F9" w:rsidRPr="000361F9" w:rsidRDefault="000361F9" w:rsidP="000361F9">
      <w:r w:rsidRPr="000361F9">
        <w:t>¨  </w:t>
      </w:r>
      <w:r w:rsidRPr="000361F9">
        <w:rPr>
          <w:b/>
          <w:bCs/>
        </w:rPr>
        <w:t>Karaciğer hastalığının varlığını araştıran testler</w:t>
      </w:r>
    </w:p>
    <w:p w:rsidR="000361F9" w:rsidRPr="000361F9" w:rsidRDefault="000361F9" w:rsidP="000361F9">
      <w:r w:rsidRPr="000361F9">
        <w:t>¤  </w:t>
      </w:r>
      <w:r w:rsidRPr="000361F9">
        <w:rPr>
          <w:b/>
          <w:bCs/>
        </w:rPr>
        <w:t>Yanlış bir ifade olan Karaciğer fonksiyon testleri (KCFT)</w:t>
      </w:r>
    </w:p>
    <w:p w:rsidR="000361F9" w:rsidRPr="000361F9" w:rsidRDefault="000361F9" w:rsidP="000361F9">
      <w:r w:rsidRPr="000361F9">
        <w:t>¨  </w:t>
      </w:r>
      <w:r w:rsidRPr="000361F9">
        <w:rPr>
          <w:b/>
          <w:bCs/>
        </w:rPr>
        <w:t>Karaciğer hastalığının nedenini araştıran testler</w:t>
      </w:r>
    </w:p>
    <w:p w:rsidR="000361F9" w:rsidRPr="000361F9" w:rsidRDefault="000361F9" w:rsidP="000361F9">
      <w:r w:rsidRPr="000361F9">
        <w:rPr>
          <w:b/>
          <w:bCs/>
        </w:rPr>
        <w:t> </w:t>
      </w:r>
    </w:p>
    <w:tbl>
      <w:tblPr>
        <w:tblW w:w="9600" w:type="dxa"/>
        <w:shd w:val="clear" w:color="auto" w:fill="FFFFFF"/>
        <w:tblCellMar>
          <w:left w:w="0" w:type="dxa"/>
          <w:right w:w="0" w:type="dxa"/>
        </w:tblCellMar>
        <w:tblLook w:val="04A0" w:firstRow="1" w:lastRow="0" w:firstColumn="1" w:lastColumn="0" w:noHBand="0" w:noVBand="1"/>
      </w:tblPr>
      <w:tblGrid>
        <w:gridCol w:w="4800"/>
        <w:gridCol w:w="4800"/>
      </w:tblGrid>
      <w:tr w:rsidR="000361F9" w:rsidRPr="000361F9" w:rsidTr="000361F9">
        <w:trPr>
          <w:trHeight w:val="195"/>
        </w:trPr>
        <w:tc>
          <w:tcPr>
            <w:tcW w:w="9600" w:type="dxa"/>
            <w:gridSpan w:val="2"/>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Karaciğer fonksiyonlarını değerlendirmekte kullanılan testler</w:t>
            </w:r>
          </w:p>
        </w:tc>
      </w:tr>
      <w:tr w:rsidR="000361F9" w:rsidRPr="000361F9" w:rsidTr="000361F9">
        <w:trPr>
          <w:trHeight w:val="195"/>
        </w:trPr>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ALT</w:t>
            </w:r>
          </w:p>
        </w:tc>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Bilirubin</w:t>
            </w:r>
            <w:proofErr w:type="spellEnd"/>
          </w:p>
        </w:tc>
      </w:tr>
      <w:tr w:rsidR="000361F9" w:rsidRPr="000361F9" w:rsidTr="000361F9">
        <w:trPr>
          <w:trHeight w:val="195"/>
        </w:trPr>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AST</w:t>
            </w:r>
          </w:p>
        </w:tc>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Albumin</w:t>
            </w:r>
            <w:proofErr w:type="spellEnd"/>
          </w:p>
        </w:tc>
      </w:tr>
      <w:tr w:rsidR="000361F9" w:rsidRPr="000361F9" w:rsidTr="000361F9">
        <w:trPr>
          <w:trHeight w:val="195"/>
        </w:trPr>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GGT</w:t>
            </w:r>
          </w:p>
        </w:tc>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Protrombin</w:t>
            </w:r>
            <w:proofErr w:type="spellEnd"/>
            <w:r w:rsidRPr="000361F9">
              <w:rPr>
                <w:b/>
                <w:bCs/>
              </w:rPr>
              <w:t xml:space="preserve"> zamanı</w:t>
            </w:r>
          </w:p>
        </w:tc>
      </w:tr>
      <w:tr w:rsidR="000361F9" w:rsidRPr="000361F9" w:rsidTr="000361F9">
        <w:trPr>
          <w:trHeight w:val="195"/>
        </w:trPr>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ALP</w:t>
            </w:r>
          </w:p>
        </w:tc>
        <w:tc>
          <w:tcPr>
            <w:tcW w:w="480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bl>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proofErr w:type="spellStart"/>
      <w:r w:rsidRPr="000361F9">
        <w:rPr>
          <w:b/>
          <w:bCs/>
        </w:rPr>
        <w:t>Aminotransferazlar</w:t>
      </w:r>
      <w:proofErr w:type="spellEnd"/>
      <w:r w:rsidRPr="000361F9">
        <w:rPr>
          <w:b/>
          <w:bCs/>
        </w:rPr>
        <w:t>;</w:t>
      </w:r>
    </w:p>
    <w:p w:rsidR="000361F9" w:rsidRPr="000361F9" w:rsidRDefault="000361F9" w:rsidP="000361F9">
      <w:r w:rsidRPr="000361F9">
        <w:rPr>
          <w:b/>
          <w:bCs/>
        </w:rPr>
        <w:t> </w:t>
      </w:r>
    </w:p>
    <w:p w:rsidR="000361F9" w:rsidRPr="000361F9" w:rsidRDefault="000361F9" w:rsidP="000361F9">
      <w:proofErr w:type="spellStart"/>
      <w:r w:rsidRPr="000361F9">
        <w:rPr>
          <w:b/>
          <w:bCs/>
        </w:rPr>
        <w:t>Alaninaminotransferaz</w:t>
      </w:r>
      <w:proofErr w:type="spellEnd"/>
      <w:r w:rsidRPr="000361F9">
        <w:rPr>
          <w:b/>
          <w:bCs/>
        </w:rPr>
        <w:t xml:space="preserve"> (ALT) ; </w:t>
      </w:r>
      <w:proofErr w:type="spellStart"/>
      <w:r w:rsidRPr="000361F9">
        <w:rPr>
          <w:b/>
          <w:bCs/>
        </w:rPr>
        <w:t>Kc</w:t>
      </w:r>
      <w:proofErr w:type="spellEnd"/>
      <w:r w:rsidRPr="000361F9">
        <w:rPr>
          <w:b/>
          <w:bCs/>
        </w:rPr>
        <w:t xml:space="preserve">, böbrek, kalp ve iskelet kasında bulunur.  </w:t>
      </w:r>
      <w:proofErr w:type="spellStart"/>
      <w:r w:rsidRPr="000361F9">
        <w:rPr>
          <w:b/>
          <w:bCs/>
        </w:rPr>
        <w:t>Kc</w:t>
      </w:r>
      <w:proofErr w:type="spellEnd"/>
      <w:r w:rsidRPr="000361F9">
        <w:rPr>
          <w:b/>
          <w:bCs/>
        </w:rPr>
        <w:t xml:space="preserve"> seviyesi serum &gt; 3000 katıdır. Sitoplazma  yer alır ve T1/2; 47 +/- 10 saattir.</w:t>
      </w:r>
    </w:p>
    <w:p w:rsidR="000361F9" w:rsidRPr="000361F9" w:rsidRDefault="000361F9" w:rsidP="000361F9">
      <w:r w:rsidRPr="000361F9">
        <w:rPr>
          <w:b/>
          <w:bCs/>
        </w:rPr>
        <w:t> </w:t>
      </w:r>
    </w:p>
    <w:p w:rsidR="000361F9" w:rsidRPr="000361F9" w:rsidRDefault="000361F9" w:rsidP="000361F9">
      <w:proofErr w:type="spellStart"/>
      <w:r w:rsidRPr="000361F9">
        <w:rPr>
          <w:b/>
          <w:bCs/>
        </w:rPr>
        <w:t>Aspartat</w:t>
      </w:r>
      <w:proofErr w:type="spellEnd"/>
      <w:r w:rsidRPr="000361F9">
        <w:rPr>
          <w:b/>
          <w:bCs/>
        </w:rPr>
        <w:t xml:space="preserve"> </w:t>
      </w:r>
      <w:proofErr w:type="spellStart"/>
      <w:r w:rsidRPr="000361F9">
        <w:rPr>
          <w:b/>
          <w:bCs/>
        </w:rPr>
        <w:t>aminotransferaz</w:t>
      </w:r>
      <w:proofErr w:type="spellEnd"/>
      <w:r w:rsidRPr="000361F9">
        <w:rPr>
          <w:b/>
          <w:bCs/>
        </w:rPr>
        <w:t xml:space="preserve"> (AST); Kalp kası, </w:t>
      </w:r>
      <w:proofErr w:type="spellStart"/>
      <w:r w:rsidRPr="000361F9">
        <w:rPr>
          <w:b/>
          <w:bCs/>
        </w:rPr>
        <w:t>Kc</w:t>
      </w:r>
      <w:proofErr w:type="spellEnd"/>
      <w:r w:rsidRPr="000361F9">
        <w:rPr>
          <w:b/>
          <w:bCs/>
        </w:rPr>
        <w:t xml:space="preserve"> ve iskelet kasında bulunur. </w:t>
      </w:r>
      <w:proofErr w:type="spellStart"/>
      <w:r w:rsidRPr="000361F9">
        <w:rPr>
          <w:b/>
          <w:bCs/>
        </w:rPr>
        <w:t>Kc</w:t>
      </w:r>
      <w:proofErr w:type="spellEnd"/>
      <w:r w:rsidRPr="000361F9">
        <w:rPr>
          <w:b/>
          <w:bCs/>
        </w:rPr>
        <w:t xml:space="preserve"> seviyesi serum &gt; 7000 katıdır. </w:t>
      </w:r>
      <w:proofErr w:type="spellStart"/>
      <w:r w:rsidRPr="000361F9">
        <w:rPr>
          <w:b/>
          <w:bCs/>
        </w:rPr>
        <w:t>Stoplazma</w:t>
      </w:r>
      <w:proofErr w:type="spellEnd"/>
      <w:r w:rsidRPr="000361F9">
        <w:rPr>
          <w:b/>
          <w:bCs/>
        </w:rPr>
        <w:t xml:space="preserve"> ve mitokondride bulunur. T1/2; 17 +/- 5 saattir.</w:t>
      </w:r>
    </w:p>
    <w:p w:rsidR="000361F9" w:rsidRPr="000361F9" w:rsidRDefault="000361F9" w:rsidP="000361F9">
      <w:r w:rsidRPr="000361F9">
        <w:rPr>
          <w:b/>
          <w:bCs/>
        </w:rPr>
        <w:t> </w:t>
      </w:r>
    </w:p>
    <w:p w:rsidR="000361F9" w:rsidRPr="000361F9" w:rsidRDefault="000361F9" w:rsidP="000361F9">
      <w:r w:rsidRPr="000361F9">
        <w:rPr>
          <w:b/>
          <w:bCs/>
        </w:rPr>
        <w:t> </w:t>
      </w:r>
    </w:p>
    <w:tbl>
      <w:tblPr>
        <w:tblW w:w="11460" w:type="dxa"/>
        <w:tblInd w:w="-1202" w:type="dxa"/>
        <w:shd w:val="clear" w:color="auto" w:fill="FFFFFF"/>
        <w:tblCellMar>
          <w:left w:w="0" w:type="dxa"/>
          <w:right w:w="0" w:type="dxa"/>
        </w:tblCellMar>
        <w:tblLook w:val="04A0" w:firstRow="1" w:lastRow="0" w:firstColumn="1" w:lastColumn="0" w:noHBand="0" w:noVBand="1"/>
      </w:tblPr>
      <w:tblGrid>
        <w:gridCol w:w="2865"/>
        <w:gridCol w:w="2865"/>
        <w:gridCol w:w="2865"/>
        <w:gridCol w:w="2865"/>
      </w:tblGrid>
      <w:tr w:rsidR="000361F9" w:rsidRPr="000361F9" w:rsidTr="000361F9">
        <w:trPr>
          <w:trHeight w:val="195"/>
        </w:trPr>
        <w:tc>
          <w:tcPr>
            <w:tcW w:w="11460" w:type="dxa"/>
            <w:gridSpan w:val="4"/>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lastRenderedPageBreak/>
              <w:t>Aminotransferaz</w:t>
            </w:r>
            <w:proofErr w:type="spellEnd"/>
            <w:r w:rsidRPr="000361F9">
              <w:rPr>
                <w:b/>
                <w:bCs/>
              </w:rPr>
              <w:t xml:space="preserve"> düzeyini etkileyen koşullar</w:t>
            </w:r>
          </w:p>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Faktör</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AST</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ALT</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Açıklama</w:t>
            </w:r>
          </w:p>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Günlük zamanı</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Öğleden sonra en yüksek, akşam en düşük</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Günden güne</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Bir günden diğerine  %5-10 değişim</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Bir günden diğerine %10-30 değişim</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Sağlıkta ve KC hastalıklarında gözlenir</w:t>
            </w:r>
          </w:p>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Irk/Cinsiyet</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Siyah Amerikalı erkeklerde %15 yüksek</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Siyah Amerikalı kadınlarda fark yok</w:t>
            </w:r>
          </w:p>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Body </w:t>
            </w:r>
            <w:proofErr w:type="spellStart"/>
            <w:r w:rsidRPr="000361F9">
              <w:rPr>
                <w:b/>
                <w:bCs/>
              </w:rPr>
              <w:t>mass</w:t>
            </w:r>
            <w:proofErr w:type="spellEnd"/>
            <w:r w:rsidRPr="000361F9">
              <w:rPr>
                <w:b/>
                <w:bCs/>
              </w:rPr>
              <w:t xml:space="preserve"> indeks</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Şişmanlarda daha yüksek</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Şişmanlarda daha yüksek</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Yiyecekler</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Etkisiz</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Etkisiz</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Ekzersiz</w:t>
            </w:r>
            <w:proofErr w:type="spellEnd"/>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Ağır </w:t>
            </w:r>
            <w:proofErr w:type="spellStart"/>
            <w:r w:rsidRPr="000361F9">
              <w:rPr>
                <w:b/>
                <w:bCs/>
              </w:rPr>
              <w:t>ekzersizle</w:t>
            </w:r>
            <w:proofErr w:type="spellEnd"/>
            <w:r w:rsidRPr="000361F9">
              <w:rPr>
                <w:b/>
                <w:bCs/>
              </w:rPr>
              <w:t xml:space="preserve"> artar</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r w:rsidR="000361F9" w:rsidRPr="000361F9" w:rsidTr="000361F9">
        <w:trPr>
          <w:trHeight w:val="195"/>
        </w:trPr>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Hemoliz</w:t>
            </w:r>
            <w:proofErr w:type="spellEnd"/>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Önemli artışa neden olur</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Hafif artışa neden olur</w:t>
            </w:r>
          </w:p>
        </w:tc>
        <w:tc>
          <w:tcPr>
            <w:tcW w:w="2865"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bl>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xml:space="preserve">ALT karaciğer hastalıklarına daha </w:t>
      </w:r>
      <w:proofErr w:type="gramStart"/>
      <w:r w:rsidRPr="000361F9">
        <w:rPr>
          <w:b/>
          <w:bCs/>
        </w:rPr>
        <w:t>spesifiktir</w:t>
      </w:r>
      <w:proofErr w:type="gramEnd"/>
      <w:r w:rsidRPr="000361F9">
        <w:rPr>
          <w:b/>
          <w:bCs/>
        </w:rPr>
        <w:t>.  AST artışı alkolik karaciğer hastalığında daha fazla yükselir.</w:t>
      </w:r>
      <w:r w:rsidRPr="000361F9">
        <w:t> </w:t>
      </w:r>
      <w:r w:rsidRPr="000361F9">
        <w:rPr>
          <w:b/>
          <w:bCs/>
        </w:rPr>
        <w:t>Karaciğer hastalığının ileri evresinde (</w:t>
      </w:r>
      <w:proofErr w:type="spellStart"/>
      <w:r w:rsidRPr="000361F9">
        <w:rPr>
          <w:b/>
          <w:bCs/>
        </w:rPr>
        <w:t>sirotik</w:t>
      </w:r>
      <w:proofErr w:type="spellEnd"/>
      <w:r w:rsidRPr="000361F9">
        <w:rPr>
          <w:b/>
          <w:bCs/>
        </w:rPr>
        <w:t xml:space="preserve"> dönemde) AST artışı </w:t>
      </w:r>
      <w:proofErr w:type="spellStart"/>
      <w:r w:rsidRPr="000361F9">
        <w:rPr>
          <w:b/>
          <w:bCs/>
        </w:rPr>
        <w:t>ALT’den</w:t>
      </w:r>
      <w:proofErr w:type="spellEnd"/>
      <w:r w:rsidRPr="000361F9">
        <w:rPr>
          <w:b/>
          <w:bCs/>
        </w:rPr>
        <w:t xml:space="preserve"> daha fazla olabilir. </w:t>
      </w:r>
      <w:proofErr w:type="spellStart"/>
      <w:r w:rsidRPr="000361F9">
        <w:rPr>
          <w:b/>
          <w:bCs/>
        </w:rPr>
        <w:t>Aminotransferaz</w:t>
      </w:r>
      <w:proofErr w:type="spellEnd"/>
      <w:r w:rsidRPr="000361F9">
        <w:rPr>
          <w:b/>
          <w:bCs/>
        </w:rPr>
        <w:t xml:space="preserve"> artışı hastalığın ağırlığı ve aktivite derecesinin doğrudan ifadesi değildir. Seri takipler ve diğer </w:t>
      </w:r>
      <w:proofErr w:type="spellStart"/>
      <w:r w:rsidRPr="000361F9">
        <w:rPr>
          <w:b/>
          <w:bCs/>
        </w:rPr>
        <w:t>laboratuar</w:t>
      </w:r>
      <w:proofErr w:type="spellEnd"/>
      <w:r w:rsidRPr="000361F9">
        <w:rPr>
          <w:b/>
          <w:bCs/>
        </w:rPr>
        <w:t xml:space="preserve"> bulgularının birlikte yorumlanması ile belirli bir fikir edinilebilir. Hemodiyaliz hastalarında ALT, AST aktiviteleri düşüktür. </w:t>
      </w:r>
      <w:proofErr w:type="spellStart"/>
      <w:r w:rsidRPr="000361F9">
        <w:rPr>
          <w:b/>
          <w:bCs/>
        </w:rPr>
        <w:t>Aminotransferaz</w:t>
      </w:r>
      <w:proofErr w:type="spellEnd"/>
      <w:r w:rsidRPr="000361F9">
        <w:rPr>
          <w:b/>
          <w:bCs/>
        </w:rPr>
        <w:t xml:space="preserve"> yüksekliğinden klinik tanıya yaklaşımda sıklıkla yapılan bir hata araştırmaları karaciğer hastalıkları ile sınırlı tutmaktır. Bu yaklaşım hem tanıda gecikmeye hem de gereksiz sağlık harcamalarına neden olmaktadır. Doğru olan bütün </w:t>
      </w:r>
      <w:proofErr w:type="spellStart"/>
      <w:r w:rsidRPr="000361F9">
        <w:rPr>
          <w:b/>
          <w:bCs/>
        </w:rPr>
        <w:t>olasılılıkların</w:t>
      </w:r>
      <w:proofErr w:type="spellEnd"/>
      <w:r w:rsidRPr="000361F9">
        <w:rPr>
          <w:b/>
          <w:bCs/>
        </w:rPr>
        <w:t xml:space="preserve"> belirli bir sıra içerisinde düşünülmesidir.</w:t>
      </w:r>
    </w:p>
    <w:p w:rsidR="000361F9" w:rsidRPr="000361F9" w:rsidRDefault="000361F9" w:rsidP="000361F9">
      <w:proofErr w:type="spellStart"/>
      <w:r w:rsidRPr="000361F9">
        <w:rPr>
          <w:b/>
          <w:bCs/>
        </w:rPr>
        <w:t>Aminotransferaz</w:t>
      </w:r>
      <w:proofErr w:type="spellEnd"/>
      <w:r w:rsidRPr="000361F9">
        <w:rPr>
          <w:b/>
          <w:bCs/>
        </w:rPr>
        <w:t xml:space="preserve"> artışı 5 başlık altında incelenebilir.</w:t>
      </w:r>
    </w:p>
    <w:p w:rsidR="000361F9" w:rsidRPr="000361F9" w:rsidRDefault="000361F9" w:rsidP="000361F9">
      <w:r w:rsidRPr="000361F9">
        <w:t>¨  </w:t>
      </w:r>
      <w:r w:rsidRPr="000361F9">
        <w:rPr>
          <w:b/>
          <w:bCs/>
        </w:rPr>
        <w:t xml:space="preserve">Spesifik karaciğer hastalıklarına bağlı </w:t>
      </w:r>
      <w:proofErr w:type="spellStart"/>
      <w:r w:rsidRPr="000361F9">
        <w:rPr>
          <w:b/>
          <w:bCs/>
        </w:rPr>
        <w:t>aminotransferaz</w:t>
      </w:r>
      <w:proofErr w:type="spellEnd"/>
      <w:r w:rsidRPr="000361F9">
        <w:rPr>
          <w:b/>
          <w:bCs/>
        </w:rPr>
        <w:t xml:space="preserve"> artışı</w:t>
      </w:r>
    </w:p>
    <w:p w:rsidR="000361F9" w:rsidRPr="000361F9" w:rsidRDefault="000361F9" w:rsidP="000361F9">
      <w:r w:rsidRPr="000361F9">
        <w:t>¨  </w:t>
      </w:r>
      <w:r w:rsidRPr="000361F9">
        <w:rPr>
          <w:b/>
          <w:bCs/>
        </w:rPr>
        <w:t xml:space="preserve">Karaciğeri etkileyerek </w:t>
      </w:r>
      <w:proofErr w:type="spellStart"/>
      <w:r w:rsidRPr="000361F9">
        <w:rPr>
          <w:b/>
          <w:bCs/>
        </w:rPr>
        <w:t>aminotransferaz</w:t>
      </w:r>
      <w:proofErr w:type="spellEnd"/>
      <w:r w:rsidRPr="000361F9">
        <w:rPr>
          <w:b/>
          <w:bCs/>
        </w:rPr>
        <w:t xml:space="preserve"> artışına neden olan sistemik hastalıklar</w:t>
      </w:r>
    </w:p>
    <w:p w:rsidR="000361F9" w:rsidRPr="000361F9" w:rsidRDefault="000361F9" w:rsidP="000361F9">
      <w:r w:rsidRPr="000361F9">
        <w:t>¨  </w:t>
      </w:r>
      <w:proofErr w:type="spellStart"/>
      <w:r w:rsidRPr="000361F9">
        <w:rPr>
          <w:b/>
          <w:bCs/>
        </w:rPr>
        <w:t>Aminotransferaz</w:t>
      </w:r>
      <w:proofErr w:type="spellEnd"/>
      <w:r w:rsidRPr="000361F9">
        <w:rPr>
          <w:b/>
          <w:bCs/>
        </w:rPr>
        <w:t xml:space="preserve"> artışının hastanın klinik probleminden bağımsız ancak daha önce tanısı konulmamış bir karaciğer hastalığına bağlı olması</w:t>
      </w:r>
    </w:p>
    <w:p w:rsidR="000361F9" w:rsidRPr="000361F9" w:rsidRDefault="000361F9" w:rsidP="000361F9">
      <w:r w:rsidRPr="000361F9">
        <w:t>¨  </w:t>
      </w:r>
      <w:r w:rsidRPr="000361F9">
        <w:rPr>
          <w:b/>
          <w:bCs/>
        </w:rPr>
        <w:t>Başka hastalıklar nedeniyle kullandığı ilaçların etkisi</w:t>
      </w:r>
    </w:p>
    <w:p w:rsidR="000361F9" w:rsidRPr="000361F9" w:rsidRDefault="000361F9" w:rsidP="000361F9">
      <w:r w:rsidRPr="000361F9">
        <w:t>¨  </w:t>
      </w:r>
      <w:r w:rsidRPr="000361F9">
        <w:rPr>
          <w:b/>
          <w:bCs/>
        </w:rPr>
        <w:t xml:space="preserve">KC dışı dokulardan kaynaklanan </w:t>
      </w:r>
      <w:proofErr w:type="spellStart"/>
      <w:r w:rsidRPr="000361F9">
        <w:rPr>
          <w:b/>
          <w:bCs/>
        </w:rPr>
        <w:t>aminotransferaz</w:t>
      </w:r>
      <w:proofErr w:type="spellEnd"/>
      <w:r w:rsidRPr="000361F9">
        <w:rPr>
          <w:b/>
          <w:bCs/>
        </w:rPr>
        <w:t xml:space="preserve"> artışları</w:t>
      </w:r>
    </w:p>
    <w:p w:rsidR="000361F9" w:rsidRPr="000361F9" w:rsidRDefault="000361F9" w:rsidP="000361F9">
      <w:proofErr w:type="spellStart"/>
      <w:r w:rsidRPr="000361F9">
        <w:rPr>
          <w:b/>
          <w:bCs/>
        </w:rPr>
        <w:lastRenderedPageBreak/>
        <w:t>Aminotransferaz</w:t>
      </w:r>
      <w:proofErr w:type="spellEnd"/>
      <w:r w:rsidRPr="000361F9">
        <w:rPr>
          <w:b/>
          <w:bCs/>
        </w:rPr>
        <w:t xml:space="preserve"> artışında birinci aşama tetkikleri;</w:t>
      </w:r>
      <w:r w:rsidRPr="000361F9">
        <w:t> </w:t>
      </w:r>
      <w:proofErr w:type="spellStart"/>
      <w:r w:rsidRPr="000361F9">
        <w:rPr>
          <w:b/>
          <w:bCs/>
        </w:rPr>
        <w:t>HBsAg</w:t>
      </w:r>
      <w:proofErr w:type="spellEnd"/>
      <w:r w:rsidRPr="000361F9">
        <w:rPr>
          <w:b/>
          <w:bCs/>
        </w:rPr>
        <w:t xml:space="preserve">, </w:t>
      </w:r>
      <w:proofErr w:type="spellStart"/>
      <w:r w:rsidRPr="000361F9">
        <w:rPr>
          <w:b/>
          <w:bCs/>
        </w:rPr>
        <w:t>AntiHBs</w:t>
      </w:r>
      <w:proofErr w:type="spellEnd"/>
      <w:r w:rsidRPr="000361F9">
        <w:rPr>
          <w:b/>
          <w:bCs/>
        </w:rPr>
        <w:t xml:space="preserve">, </w:t>
      </w:r>
      <w:proofErr w:type="spellStart"/>
      <w:r w:rsidRPr="000361F9">
        <w:rPr>
          <w:b/>
          <w:bCs/>
        </w:rPr>
        <w:t>AntiHCV</w:t>
      </w:r>
      <w:proofErr w:type="spellEnd"/>
      <w:r w:rsidRPr="000361F9">
        <w:rPr>
          <w:b/>
          <w:bCs/>
        </w:rPr>
        <w:t xml:space="preserve">, US, </w:t>
      </w:r>
      <w:proofErr w:type="spellStart"/>
      <w:r w:rsidRPr="000361F9">
        <w:rPr>
          <w:b/>
          <w:bCs/>
        </w:rPr>
        <w:t>Hepatotoksik</w:t>
      </w:r>
      <w:proofErr w:type="spellEnd"/>
      <w:r w:rsidRPr="000361F9">
        <w:rPr>
          <w:b/>
          <w:bCs/>
        </w:rPr>
        <w:t xml:space="preserve"> ilaç </w:t>
      </w:r>
      <w:proofErr w:type="spellStart"/>
      <w:r w:rsidRPr="000361F9">
        <w:rPr>
          <w:b/>
          <w:bCs/>
        </w:rPr>
        <w:t>anamnezi</w:t>
      </w:r>
      <w:proofErr w:type="spellEnd"/>
    </w:p>
    <w:p w:rsidR="000361F9" w:rsidRPr="000361F9" w:rsidRDefault="000361F9" w:rsidP="000361F9">
      <w:proofErr w:type="spellStart"/>
      <w:r w:rsidRPr="000361F9">
        <w:rPr>
          <w:b/>
          <w:bCs/>
        </w:rPr>
        <w:t>Aminotransferaz</w:t>
      </w:r>
      <w:proofErr w:type="spellEnd"/>
      <w:r w:rsidRPr="000361F9">
        <w:rPr>
          <w:b/>
          <w:bCs/>
        </w:rPr>
        <w:t xml:space="preserve"> artışında ikinci aşama tetkikleri;  </w:t>
      </w:r>
      <w:proofErr w:type="spellStart"/>
      <w:r w:rsidRPr="000361F9">
        <w:rPr>
          <w:b/>
          <w:bCs/>
        </w:rPr>
        <w:t>Otoantikorlar</w:t>
      </w:r>
      <w:proofErr w:type="spellEnd"/>
      <w:r w:rsidRPr="000361F9">
        <w:rPr>
          <w:b/>
          <w:bCs/>
        </w:rPr>
        <w:t xml:space="preserve"> (ANA, SMA, LKM, AMA </w:t>
      </w:r>
      <w:proofErr w:type="spellStart"/>
      <w:r w:rsidRPr="000361F9">
        <w:rPr>
          <w:b/>
          <w:bCs/>
        </w:rPr>
        <w:t>vb</w:t>
      </w:r>
      <w:proofErr w:type="spellEnd"/>
      <w:r w:rsidRPr="000361F9">
        <w:rPr>
          <w:b/>
          <w:bCs/>
        </w:rPr>
        <w:t xml:space="preserve">), Demir, demir bağlama, </w:t>
      </w:r>
      <w:proofErr w:type="spellStart"/>
      <w:r w:rsidRPr="000361F9">
        <w:rPr>
          <w:b/>
          <w:bCs/>
        </w:rPr>
        <w:t>ferritin</w:t>
      </w:r>
      <w:proofErr w:type="spellEnd"/>
      <w:r w:rsidRPr="000361F9">
        <w:rPr>
          <w:b/>
          <w:bCs/>
        </w:rPr>
        <w:t xml:space="preserve">, </w:t>
      </w:r>
      <w:proofErr w:type="spellStart"/>
      <w:r w:rsidRPr="000361F9">
        <w:rPr>
          <w:b/>
          <w:bCs/>
        </w:rPr>
        <w:t>Seruloplazmin</w:t>
      </w:r>
      <w:proofErr w:type="spellEnd"/>
      <w:r w:rsidRPr="000361F9">
        <w:rPr>
          <w:b/>
          <w:bCs/>
        </w:rPr>
        <w:t xml:space="preserve">, serum ve idrar bakır düzeyi, Diğer </w:t>
      </w:r>
      <w:proofErr w:type="spellStart"/>
      <w:r w:rsidRPr="000361F9">
        <w:rPr>
          <w:b/>
          <w:bCs/>
        </w:rPr>
        <w:t>viral</w:t>
      </w:r>
      <w:proofErr w:type="spellEnd"/>
      <w:r w:rsidRPr="000361F9">
        <w:rPr>
          <w:b/>
          <w:bCs/>
        </w:rPr>
        <w:t xml:space="preserve"> hepatitler (CMV, EBV, HSV </w:t>
      </w:r>
      <w:proofErr w:type="spellStart"/>
      <w:r w:rsidRPr="000361F9">
        <w:rPr>
          <w:b/>
          <w:bCs/>
        </w:rPr>
        <w:t>vb</w:t>
      </w:r>
      <w:proofErr w:type="spellEnd"/>
      <w:r w:rsidRPr="000361F9">
        <w:rPr>
          <w:b/>
          <w:bCs/>
        </w:rPr>
        <w:t>), Diğer karaciğer hastalıkları</w:t>
      </w:r>
    </w:p>
    <w:p w:rsidR="000361F9" w:rsidRPr="000361F9" w:rsidRDefault="000361F9" w:rsidP="000361F9">
      <w:r w:rsidRPr="000361F9">
        <w:rPr>
          <w:b/>
          <w:bCs/>
        </w:rPr>
        <w:t xml:space="preserve">Spesifik karaciğer hastalıklarına bağlı </w:t>
      </w:r>
      <w:proofErr w:type="spellStart"/>
      <w:r w:rsidRPr="000361F9">
        <w:rPr>
          <w:b/>
          <w:bCs/>
        </w:rPr>
        <w:t>aminotransferaz</w:t>
      </w:r>
      <w:proofErr w:type="spellEnd"/>
      <w:r w:rsidRPr="000361F9">
        <w:rPr>
          <w:b/>
          <w:bCs/>
        </w:rPr>
        <w:t xml:space="preserve"> artışı;</w:t>
      </w:r>
    </w:p>
    <w:p w:rsidR="000361F9" w:rsidRPr="000361F9" w:rsidRDefault="000361F9" w:rsidP="000361F9">
      <w:r w:rsidRPr="000361F9">
        <w:rPr>
          <w:b/>
          <w:bCs/>
        </w:rPr>
        <mc:AlternateContent>
          <mc:Choice Requires="wps">
            <w:drawing>
              <wp:inline distT="0" distB="0" distL="0" distR="0">
                <wp:extent cx="5972175" cy="3648075"/>
                <wp:effectExtent l="0" t="0" r="0" b="0"/>
                <wp:docPr id="1" name="Dikdörtgen 1" descr="C:\Users\user\AppData\Local\Temp\msohtmlclip1\01\clip_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72175" cy="364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07F5F" id="Dikdörtgen 1" o:spid="_x0000_s1026" style="width:470.25pt;height:2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" filled="f" stroked="f">
                <o:lock v:ext="edit" aspectratio="t"/>
                <w10:anchorlock/>
              </v:rect>
            </w:pict>
          </mc:Fallback>
        </mc:AlternateContent>
      </w:r>
    </w:p>
    <w:p w:rsidR="000361F9" w:rsidRPr="000361F9" w:rsidRDefault="000361F9" w:rsidP="000361F9">
      <w:r w:rsidRPr="000361F9">
        <w:rPr>
          <w:b/>
          <w:bCs/>
        </w:rPr>
        <w:t> </w:t>
      </w:r>
    </w:p>
    <w:p w:rsidR="000361F9" w:rsidRPr="000361F9" w:rsidRDefault="000361F9" w:rsidP="000361F9">
      <w:proofErr w:type="spellStart"/>
      <w:r w:rsidRPr="000361F9">
        <w:rPr>
          <w:b/>
          <w:bCs/>
        </w:rPr>
        <w:t>Aminotransferaz</w:t>
      </w:r>
      <w:proofErr w:type="spellEnd"/>
      <w:r w:rsidRPr="000361F9">
        <w:rPr>
          <w:b/>
          <w:bCs/>
        </w:rPr>
        <w:t xml:space="preserve"> 10 kat artmışsa; Akut </w:t>
      </w:r>
      <w:proofErr w:type="spellStart"/>
      <w:r w:rsidRPr="000361F9">
        <w:rPr>
          <w:b/>
          <w:bCs/>
        </w:rPr>
        <w:t>viral</w:t>
      </w:r>
      <w:proofErr w:type="spellEnd"/>
      <w:r w:rsidRPr="000361F9">
        <w:rPr>
          <w:b/>
          <w:bCs/>
        </w:rPr>
        <w:t xml:space="preserve"> hepatitler</w:t>
      </w:r>
    </w:p>
    <w:p w:rsidR="000361F9" w:rsidRPr="000361F9" w:rsidRDefault="000361F9" w:rsidP="000361F9">
      <w:r w:rsidRPr="000361F9">
        <w:rPr>
          <w:b/>
          <w:bCs/>
        </w:rPr>
        <w:t>Diğer durumlar;</w:t>
      </w:r>
    </w:p>
    <w:p w:rsidR="000361F9" w:rsidRPr="000361F9" w:rsidRDefault="000361F9" w:rsidP="000361F9">
      <w:r w:rsidRPr="000361F9">
        <w:t>¨  </w:t>
      </w:r>
      <w:r w:rsidRPr="000361F9">
        <w:rPr>
          <w:b/>
          <w:bCs/>
        </w:rPr>
        <w:t xml:space="preserve">Kronik </w:t>
      </w:r>
      <w:proofErr w:type="spellStart"/>
      <w:r w:rsidRPr="000361F9">
        <w:rPr>
          <w:b/>
          <w:bCs/>
        </w:rPr>
        <w:t>viral</w:t>
      </w:r>
      <w:proofErr w:type="spellEnd"/>
      <w:r w:rsidRPr="000361F9">
        <w:rPr>
          <w:b/>
          <w:bCs/>
        </w:rPr>
        <w:t xml:space="preserve"> hepatit</w:t>
      </w:r>
    </w:p>
    <w:p w:rsidR="000361F9" w:rsidRPr="000361F9" w:rsidRDefault="000361F9" w:rsidP="000361F9">
      <w:r w:rsidRPr="000361F9">
        <w:t>¨  </w:t>
      </w:r>
      <w:r w:rsidRPr="000361F9">
        <w:rPr>
          <w:b/>
          <w:bCs/>
        </w:rPr>
        <w:t>Karaciğer yağlanmaları</w:t>
      </w:r>
    </w:p>
    <w:p w:rsidR="000361F9" w:rsidRPr="000361F9" w:rsidRDefault="000361F9" w:rsidP="000361F9">
      <w:r w:rsidRPr="000361F9">
        <w:t>¨  </w:t>
      </w:r>
      <w:proofErr w:type="spellStart"/>
      <w:r w:rsidRPr="000361F9">
        <w:rPr>
          <w:b/>
          <w:bCs/>
        </w:rPr>
        <w:t>Toksik</w:t>
      </w:r>
      <w:proofErr w:type="spellEnd"/>
      <w:r w:rsidRPr="000361F9">
        <w:rPr>
          <w:b/>
          <w:bCs/>
        </w:rPr>
        <w:t xml:space="preserve"> hepatit</w:t>
      </w:r>
    </w:p>
    <w:p w:rsidR="000361F9" w:rsidRPr="000361F9" w:rsidRDefault="000361F9" w:rsidP="000361F9">
      <w:r w:rsidRPr="000361F9">
        <w:t>¨  </w:t>
      </w:r>
      <w:r w:rsidRPr="000361F9">
        <w:rPr>
          <w:b/>
          <w:bCs/>
        </w:rPr>
        <w:t>Genç hasta + karaciğer hastalığı + nörolojik bulgular ---Wilson hastalığı</w:t>
      </w:r>
    </w:p>
    <w:p w:rsidR="000361F9" w:rsidRPr="000361F9" w:rsidRDefault="000361F9" w:rsidP="000361F9">
      <w:r w:rsidRPr="000361F9">
        <w:t>¨  </w:t>
      </w:r>
      <w:r w:rsidRPr="000361F9">
        <w:rPr>
          <w:b/>
          <w:bCs/>
        </w:rPr>
        <w:t xml:space="preserve">Yüksek </w:t>
      </w:r>
      <w:proofErr w:type="spellStart"/>
      <w:r w:rsidRPr="000361F9">
        <w:rPr>
          <w:b/>
          <w:bCs/>
        </w:rPr>
        <w:t>globulin</w:t>
      </w:r>
      <w:proofErr w:type="spellEnd"/>
      <w:r w:rsidRPr="000361F9">
        <w:rPr>
          <w:b/>
          <w:bCs/>
        </w:rPr>
        <w:t xml:space="preserve"> seviyesi + başka sisteme ilişkin </w:t>
      </w:r>
      <w:proofErr w:type="spellStart"/>
      <w:r w:rsidRPr="000361F9">
        <w:rPr>
          <w:b/>
          <w:bCs/>
        </w:rPr>
        <w:t>otoimmun</w:t>
      </w:r>
      <w:proofErr w:type="spellEnd"/>
      <w:r w:rsidRPr="000361F9">
        <w:rPr>
          <w:b/>
          <w:bCs/>
        </w:rPr>
        <w:t xml:space="preserve"> hastalıklar --- </w:t>
      </w:r>
      <w:proofErr w:type="spellStart"/>
      <w:r w:rsidRPr="000361F9">
        <w:rPr>
          <w:b/>
          <w:bCs/>
        </w:rPr>
        <w:t>otoimmun</w:t>
      </w:r>
      <w:proofErr w:type="spellEnd"/>
      <w:r w:rsidRPr="000361F9">
        <w:rPr>
          <w:b/>
          <w:bCs/>
        </w:rPr>
        <w:t xml:space="preserve"> hepatit</w:t>
      </w:r>
    </w:p>
    <w:p w:rsidR="000361F9" w:rsidRPr="000361F9" w:rsidRDefault="000361F9" w:rsidP="000361F9">
      <w:r w:rsidRPr="000361F9">
        <w:t>¨  </w:t>
      </w:r>
      <w:proofErr w:type="spellStart"/>
      <w:r w:rsidRPr="000361F9">
        <w:rPr>
          <w:b/>
          <w:bCs/>
        </w:rPr>
        <w:t>İmmunitesi</w:t>
      </w:r>
      <w:proofErr w:type="spellEnd"/>
      <w:r w:rsidRPr="000361F9">
        <w:rPr>
          <w:b/>
          <w:bCs/>
        </w:rPr>
        <w:t xml:space="preserve"> baskılı bir hasta --- CMV ve diğer </w:t>
      </w:r>
      <w:proofErr w:type="spellStart"/>
      <w:r w:rsidRPr="000361F9">
        <w:rPr>
          <w:b/>
          <w:bCs/>
        </w:rPr>
        <w:t>viral</w:t>
      </w:r>
      <w:proofErr w:type="spellEnd"/>
      <w:r w:rsidRPr="000361F9">
        <w:rPr>
          <w:b/>
          <w:bCs/>
        </w:rPr>
        <w:t xml:space="preserve"> hastalıklar</w:t>
      </w:r>
    </w:p>
    <w:p w:rsidR="000361F9" w:rsidRPr="000361F9" w:rsidRDefault="000361F9" w:rsidP="000361F9">
      <w:r w:rsidRPr="000361F9">
        <w:rPr>
          <w:b/>
          <w:bCs/>
        </w:rPr>
        <w:t> </w:t>
      </w:r>
    </w:p>
    <w:p w:rsidR="000361F9" w:rsidRPr="000361F9" w:rsidRDefault="000361F9" w:rsidP="000361F9">
      <w:r w:rsidRPr="000361F9">
        <w:rPr>
          <w:b/>
          <w:bCs/>
        </w:rPr>
        <w:t xml:space="preserve">Belirli bir tanıya ulaşılmamışsa ve hastada olumsuz bir klinik gidişin işaretleri yoksa 2-4 hafta sonra testlerin tekrarı, değerler normale gelmiş veya anlamlı bir şekilde azalmış ise takip, değerlerde artış olmuş veya ilave klinik ve </w:t>
      </w:r>
      <w:proofErr w:type="spellStart"/>
      <w:r w:rsidRPr="000361F9">
        <w:rPr>
          <w:b/>
          <w:bCs/>
        </w:rPr>
        <w:t>laboratuar</w:t>
      </w:r>
      <w:proofErr w:type="spellEnd"/>
      <w:r w:rsidRPr="000361F9">
        <w:rPr>
          <w:b/>
          <w:bCs/>
        </w:rPr>
        <w:t xml:space="preserve"> bulguları ortaya çıkmış ise  biyopsi </w:t>
      </w:r>
      <w:proofErr w:type="gramStart"/>
      <w:r w:rsidRPr="000361F9">
        <w:rPr>
          <w:b/>
          <w:bCs/>
        </w:rPr>
        <w:t>dahil</w:t>
      </w:r>
      <w:proofErr w:type="gramEnd"/>
      <w:r w:rsidRPr="000361F9">
        <w:rPr>
          <w:b/>
          <w:bCs/>
        </w:rPr>
        <w:t xml:space="preserve"> ileri inceleme yapılmalıdır.</w:t>
      </w:r>
    </w:p>
    <w:p w:rsidR="000361F9" w:rsidRPr="000361F9" w:rsidRDefault="000361F9" w:rsidP="000361F9">
      <w:r w:rsidRPr="000361F9">
        <w:rPr>
          <w:b/>
          <w:bCs/>
        </w:rPr>
        <w:lastRenderedPageBreak/>
        <w:t> </w:t>
      </w:r>
    </w:p>
    <w:p w:rsidR="000361F9" w:rsidRPr="000361F9" w:rsidRDefault="000361F9" w:rsidP="000361F9">
      <w:r w:rsidRPr="000361F9">
        <w:rPr>
          <w:b/>
          <w:bCs/>
        </w:rPr>
        <w:t> </w:t>
      </w:r>
    </w:p>
    <w:p w:rsidR="000361F9" w:rsidRPr="000361F9" w:rsidRDefault="000361F9" w:rsidP="000361F9">
      <w:proofErr w:type="spellStart"/>
      <w:r w:rsidRPr="000361F9">
        <w:rPr>
          <w:b/>
          <w:bCs/>
        </w:rPr>
        <w:t>Aminotransferaz</w:t>
      </w:r>
      <w:proofErr w:type="spellEnd"/>
      <w:r w:rsidRPr="000361F9">
        <w:rPr>
          <w:b/>
          <w:bCs/>
        </w:rPr>
        <w:t xml:space="preserve"> yüksekliğinin karaciğeri etkileyen bir sistemik hastalıktan kaynaklanması;</w:t>
      </w:r>
    </w:p>
    <w:p w:rsidR="000361F9" w:rsidRPr="000361F9" w:rsidRDefault="000361F9" w:rsidP="000361F9">
      <w:r w:rsidRPr="000361F9">
        <w:rPr>
          <w:b/>
          <w:bCs/>
        </w:rPr>
        <w:t> </w:t>
      </w:r>
    </w:p>
    <w:p w:rsidR="000361F9" w:rsidRPr="000361F9" w:rsidRDefault="000361F9" w:rsidP="000361F9">
      <w:r w:rsidRPr="000361F9">
        <w:t>¨  </w:t>
      </w:r>
      <w:r w:rsidRPr="000361F9">
        <w:rPr>
          <w:b/>
          <w:bCs/>
        </w:rPr>
        <w:t>Karaciğeri doğrudan tutulumu;</w:t>
      </w:r>
    </w:p>
    <w:p w:rsidR="000361F9" w:rsidRPr="000361F9" w:rsidRDefault="000361F9" w:rsidP="000361F9">
      <w:r w:rsidRPr="000361F9">
        <w:t>¤  </w:t>
      </w:r>
      <w:proofErr w:type="spellStart"/>
      <w:r w:rsidRPr="000361F9">
        <w:rPr>
          <w:b/>
          <w:bCs/>
        </w:rPr>
        <w:t>Amiloidoz</w:t>
      </w:r>
      <w:proofErr w:type="spellEnd"/>
    </w:p>
    <w:p w:rsidR="000361F9" w:rsidRPr="000361F9" w:rsidRDefault="000361F9" w:rsidP="000361F9">
      <w:r w:rsidRPr="000361F9">
        <w:t>¤  </w:t>
      </w:r>
      <w:proofErr w:type="spellStart"/>
      <w:r w:rsidRPr="000361F9">
        <w:rPr>
          <w:b/>
          <w:bCs/>
        </w:rPr>
        <w:t>Malign</w:t>
      </w:r>
      <w:proofErr w:type="spellEnd"/>
      <w:r w:rsidRPr="000361F9">
        <w:rPr>
          <w:b/>
          <w:bCs/>
        </w:rPr>
        <w:t xml:space="preserve"> tümörlere bağlı metastazlar veya </w:t>
      </w:r>
      <w:proofErr w:type="spellStart"/>
      <w:r w:rsidRPr="000361F9">
        <w:rPr>
          <w:b/>
          <w:bCs/>
        </w:rPr>
        <w:t>tümoral</w:t>
      </w:r>
      <w:proofErr w:type="spellEnd"/>
      <w:r w:rsidRPr="000361F9">
        <w:rPr>
          <w:b/>
          <w:bCs/>
        </w:rPr>
        <w:t xml:space="preserve"> </w:t>
      </w:r>
      <w:proofErr w:type="spellStart"/>
      <w:r w:rsidRPr="000361F9">
        <w:rPr>
          <w:b/>
          <w:bCs/>
        </w:rPr>
        <w:t>infiltrasyonlar</w:t>
      </w:r>
      <w:proofErr w:type="spellEnd"/>
    </w:p>
    <w:p w:rsidR="000361F9" w:rsidRPr="000361F9" w:rsidRDefault="000361F9" w:rsidP="000361F9">
      <w:r w:rsidRPr="000361F9">
        <w:t>¨  </w:t>
      </w:r>
      <w:r w:rsidRPr="000361F9">
        <w:rPr>
          <w:b/>
          <w:bCs/>
        </w:rPr>
        <w:t>Bir sistemik hastalığın varlığında belirli karaciğer hastalıklarının bulunma olasılığının artması;</w:t>
      </w:r>
    </w:p>
    <w:p w:rsidR="000361F9" w:rsidRPr="000361F9" w:rsidRDefault="000361F9" w:rsidP="000361F9">
      <w:r w:rsidRPr="000361F9">
        <w:t>¤  </w:t>
      </w:r>
      <w:proofErr w:type="spellStart"/>
      <w:r w:rsidRPr="000361F9">
        <w:rPr>
          <w:b/>
          <w:bCs/>
        </w:rPr>
        <w:t>İnflamatuar</w:t>
      </w:r>
      <w:proofErr w:type="spellEnd"/>
      <w:r w:rsidRPr="000361F9">
        <w:rPr>
          <w:b/>
          <w:bCs/>
        </w:rPr>
        <w:t xml:space="preserve"> barsak hastalığı --- </w:t>
      </w:r>
      <w:proofErr w:type="spellStart"/>
      <w:r w:rsidRPr="000361F9">
        <w:rPr>
          <w:b/>
          <w:bCs/>
        </w:rPr>
        <w:t>sklerozan</w:t>
      </w:r>
      <w:proofErr w:type="spellEnd"/>
      <w:r w:rsidRPr="000361F9">
        <w:rPr>
          <w:b/>
          <w:bCs/>
        </w:rPr>
        <w:t xml:space="preserve"> </w:t>
      </w:r>
      <w:proofErr w:type="spellStart"/>
      <w:r w:rsidRPr="000361F9">
        <w:rPr>
          <w:b/>
          <w:bCs/>
        </w:rPr>
        <w:t>kolanjit</w:t>
      </w:r>
      <w:proofErr w:type="spellEnd"/>
    </w:p>
    <w:p w:rsidR="000361F9" w:rsidRPr="000361F9" w:rsidRDefault="000361F9" w:rsidP="000361F9">
      <w:r w:rsidRPr="000361F9">
        <w:t>¤  </w:t>
      </w:r>
      <w:r w:rsidRPr="000361F9">
        <w:rPr>
          <w:b/>
          <w:bCs/>
        </w:rPr>
        <w:t xml:space="preserve">DM --- </w:t>
      </w:r>
      <w:proofErr w:type="spellStart"/>
      <w:r w:rsidRPr="000361F9">
        <w:rPr>
          <w:b/>
          <w:bCs/>
        </w:rPr>
        <w:t>Kc</w:t>
      </w:r>
      <w:proofErr w:type="spellEnd"/>
      <w:r w:rsidRPr="000361F9">
        <w:rPr>
          <w:b/>
          <w:bCs/>
        </w:rPr>
        <w:t xml:space="preserve"> yağlanması</w:t>
      </w:r>
    </w:p>
    <w:p w:rsidR="000361F9" w:rsidRPr="000361F9" w:rsidRDefault="000361F9" w:rsidP="000361F9">
      <w:r w:rsidRPr="000361F9">
        <w:t>¤  </w:t>
      </w:r>
      <w:proofErr w:type="spellStart"/>
      <w:r w:rsidRPr="000361F9">
        <w:rPr>
          <w:b/>
          <w:bCs/>
        </w:rPr>
        <w:t>Sjögren</w:t>
      </w:r>
      <w:proofErr w:type="spellEnd"/>
      <w:r w:rsidRPr="000361F9">
        <w:rPr>
          <w:b/>
          <w:bCs/>
        </w:rPr>
        <w:t xml:space="preserve"> </w:t>
      </w:r>
      <w:proofErr w:type="gramStart"/>
      <w:r w:rsidRPr="000361F9">
        <w:rPr>
          <w:b/>
          <w:bCs/>
        </w:rPr>
        <w:t>sendromu</w:t>
      </w:r>
      <w:proofErr w:type="gramEnd"/>
      <w:r w:rsidRPr="000361F9">
        <w:rPr>
          <w:b/>
          <w:bCs/>
        </w:rPr>
        <w:t xml:space="preserve">, sistemik skleroz --- </w:t>
      </w:r>
      <w:proofErr w:type="spellStart"/>
      <w:r w:rsidRPr="000361F9">
        <w:rPr>
          <w:b/>
          <w:bCs/>
        </w:rPr>
        <w:t>primer</w:t>
      </w:r>
      <w:proofErr w:type="spellEnd"/>
      <w:r w:rsidRPr="000361F9">
        <w:rPr>
          <w:b/>
          <w:bCs/>
        </w:rPr>
        <w:t xml:space="preserve"> </w:t>
      </w:r>
      <w:proofErr w:type="spellStart"/>
      <w:r w:rsidRPr="000361F9">
        <w:rPr>
          <w:b/>
          <w:bCs/>
        </w:rPr>
        <w:t>biliyer</w:t>
      </w:r>
      <w:proofErr w:type="spellEnd"/>
      <w:r w:rsidRPr="000361F9">
        <w:rPr>
          <w:b/>
          <w:bCs/>
        </w:rPr>
        <w:t xml:space="preserve"> siroz</w:t>
      </w:r>
    </w:p>
    <w:p w:rsidR="000361F9" w:rsidRPr="000361F9" w:rsidRDefault="000361F9" w:rsidP="000361F9">
      <w:r w:rsidRPr="000361F9">
        <w:t>¨  </w:t>
      </w:r>
      <w:r w:rsidRPr="000361F9">
        <w:rPr>
          <w:b/>
          <w:bCs/>
        </w:rPr>
        <w:t>Sistemik hastalığın karaciğeri çeşitli şekillerde etkilemesi</w:t>
      </w:r>
    </w:p>
    <w:p w:rsidR="000361F9" w:rsidRPr="000361F9" w:rsidRDefault="000361F9" w:rsidP="000361F9">
      <w:r w:rsidRPr="000361F9">
        <w:t>¤  </w:t>
      </w:r>
      <w:proofErr w:type="spellStart"/>
      <w:r w:rsidRPr="000361F9">
        <w:rPr>
          <w:b/>
          <w:bCs/>
        </w:rPr>
        <w:t>Nonspesifik</w:t>
      </w:r>
      <w:proofErr w:type="spellEnd"/>
      <w:r w:rsidRPr="000361F9">
        <w:rPr>
          <w:b/>
          <w:bCs/>
        </w:rPr>
        <w:t xml:space="preserve"> reaktif hepatit</w:t>
      </w:r>
    </w:p>
    <w:p w:rsidR="000361F9" w:rsidRPr="000361F9" w:rsidRDefault="000361F9" w:rsidP="000361F9">
      <w:r w:rsidRPr="000361F9">
        <w:t>¤  </w:t>
      </w:r>
      <w:r w:rsidRPr="000361F9">
        <w:rPr>
          <w:b/>
          <w:bCs/>
        </w:rPr>
        <w:t>Karaciğer yağlanması</w:t>
      </w:r>
    </w:p>
    <w:p w:rsidR="000361F9" w:rsidRPr="000361F9" w:rsidRDefault="000361F9" w:rsidP="000361F9">
      <w:r w:rsidRPr="000361F9">
        <w:t>¤  </w:t>
      </w:r>
      <w:proofErr w:type="spellStart"/>
      <w:r w:rsidRPr="000361F9">
        <w:rPr>
          <w:b/>
          <w:bCs/>
        </w:rPr>
        <w:t>Granülomatöz</w:t>
      </w:r>
      <w:proofErr w:type="spellEnd"/>
      <w:r w:rsidRPr="000361F9">
        <w:rPr>
          <w:b/>
          <w:bCs/>
        </w:rPr>
        <w:t xml:space="preserve"> hepatit</w:t>
      </w:r>
    </w:p>
    <w:p w:rsidR="000361F9" w:rsidRPr="000361F9" w:rsidRDefault="000361F9" w:rsidP="000361F9">
      <w:r w:rsidRPr="000361F9">
        <w:t>¤  </w:t>
      </w:r>
      <w:r w:rsidRPr="000361F9">
        <w:rPr>
          <w:b/>
          <w:bCs/>
        </w:rPr>
        <w:t>Spesifik tipte lezyonlar</w:t>
      </w:r>
    </w:p>
    <w:p w:rsidR="000361F9" w:rsidRPr="000361F9" w:rsidRDefault="000361F9" w:rsidP="000361F9">
      <w:r w:rsidRPr="000361F9">
        <w:rPr>
          <w:b/>
          <w:bCs/>
        </w:rPr>
        <w:t> </w:t>
      </w:r>
    </w:p>
    <w:p w:rsidR="000361F9" w:rsidRPr="000361F9" w:rsidRDefault="000361F9" w:rsidP="000361F9">
      <w:proofErr w:type="spellStart"/>
      <w:r w:rsidRPr="000361F9">
        <w:rPr>
          <w:b/>
          <w:bCs/>
        </w:rPr>
        <w:t>Aminotransferaz</w:t>
      </w:r>
      <w:proofErr w:type="spellEnd"/>
      <w:r w:rsidRPr="000361F9">
        <w:rPr>
          <w:b/>
          <w:bCs/>
        </w:rPr>
        <w:t xml:space="preserve"> artışının hastanın temel klinik problemlerinden bağımsız ancak daha önce tanısı konulmamış bir KC hastalığına bağlı olması; </w:t>
      </w:r>
      <w:proofErr w:type="spellStart"/>
      <w:r w:rsidRPr="000361F9">
        <w:rPr>
          <w:b/>
          <w:bCs/>
        </w:rPr>
        <w:t>Kc</w:t>
      </w:r>
      <w:proofErr w:type="spellEnd"/>
      <w:r w:rsidRPr="000361F9">
        <w:rPr>
          <w:b/>
          <w:bCs/>
        </w:rPr>
        <w:t xml:space="preserve"> hastalığının biyokimyasal bulguları hastaneye başvuran her hastada bakılan rutin birer test haline gelmiştir. Bu durum henüz klinik belirtileri ortaya çıkmamış </w:t>
      </w:r>
      <w:proofErr w:type="spellStart"/>
      <w:r w:rsidRPr="000361F9">
        <w:rPr>
          <w:b/>
          <w:bCs/>
        </w:rPr>
        <w:t>kc</w:t>
      </w:r>
      <w:proofErr w:type="spellEnd"/>
      <w:r w:rsidRPr="000361F9">
        <w:rPr>
          <w:b/>
          <w:bCs/>
        </w:rPr>
        <w:t xml:space="preserve"> hastalıklarını saptamak bakımından büyük yararı vardır. Spesifik bir karakter taşımayan ve ön planda </w:t>
      </w:r>
      <w:proofErr w:type="spellStart"/>
      <w:r w:rsidRPr="000361F9">
        <w:rPr>
          <w:b/>
          <w:bCs/>
        </w:rPr>
        <w:t>kc</w:t>
      </w:r>
      <w:proofErr w:type="spellEnd"/>
      <w:r w:rsidRPr="000361F9">
        <w:rPr>
          <w:b/>
          <w:bCs/>
        </w:rPr>
        <w:t xml:space="preserve"> hastalığını da düşündürmeyen bazı yakınmalar ile hekime başvuran bir hastada </w:t>
      </w:r>
      <w:proofErr w:type="spellStart"/>
      <w:r w:rsidRPr="000361F9">
        <w:rPr>
          <w:b/>
          <w:bCs/>
        </w:rPr>
        <w:t>aminotransferaz</w:t>
      </w:r>
      <w:proofErr w:type="spellEnd"/>
      <w:r w:rsidRPr="000361F9">
        <w:rPr>
          <w:b/>
          <w:bCs/>
        </w:rPr>
        <w:t xml:space="preserve"> yüksekliğinin saptanması, temel sorunu unutturarak araştırmaları </w:t>
      </w:r>
      <w:proofErr w:type="spellStart"/>
      <w:r w:rsidRPr="000361F9">
        <w:rPr>
          <w:b/>
          <w:bCs/>
        </w:rPr>
        <w:t>kc</w:t>
      </w:r>
      <w:proofErr w:type="spellEnd"/>
      <w:r w:rsidRPr="000361F9">
        <w:rPr>
          <w:b/>
          <w:bCs/>
        </w:rPr>
        <w:t xml:space="preserve"> hastalığına yönlendirebilmektedir.</w:t>
      </w:r>
    </w:p>
    <w:p w:rsidR="000361F9" w:rsidRPr="000361F9" w:rsidRDefault="000361F9" w:rsidP="000361F9">
      <w:r w:rsidRPr="000361F9">
        <w:rPr>
          <w:b/>
          <w:bCs/>
        </w:rPr>
        <w:t> </w:t>
      </w:r>
    </w:p>
    <w:p w:rsidR="000361F9" w:rsidRPr="000361F9" w:rsidRDefault="000361F9" w:rsidP="000361F9">
      <w:r w:rsidRPr="000361F9">
        <w:rPr>
          <w:b/>
          <w:bCs/>
        </w:rPr>
        <w:t xml:space="preserve">Başka hastalıklar nedeniyle kullanılan ilaçların etkisi; Klinik pratikte yaygın olarak kullanılan ilaçların </w:t>
      </w:r>
      <w:proofErr w:type="gramStart"/>
      <w:r w:rsidRPr="000361F9">
        <w:rPr>
          <w:b/>
          <w:bCs/>
        </w:rPr>
        <w:t>bir çoğu</w:t>
      </w:r>
      <w:proofErr w:type="gramEnd"/>
      <w:r w:rsidRPr="000361F9">
        <w:rPr>
          <w:b/>
          <w:bCs/>
        </w:rPr>
        <w:t xml:space="preserve"> gelip geçici </w:t>
      </w:r>
      <w:proofErr w:type="spellStart"/>
      <w:r w:rsidRPr="000361F9">
        <w:rPr>
          <w:b/>
          <w:bCs/>
        </w:rPr>
        <w:t>transaminaz</w:t>
      </w:r>
      <w:proofErr w:type="spellEnd"/>
      <w:r w:rsidRPr="000361F9">
        <w:rPr>
          <w:b/>
          <w:bCs/>
        </w:rPr>
        <w:t xml:space="preserve"> yükselmelerinin nedeni olabilir. Tipik bir </w:t>
      </w:r>
      <w:proofErr w:type="spellStart"/>
      <w:r w:rsidRPr="000361F9">
        <w:rPr>
          <w:b/>
          <w:bCs/>
        </w:rPr>
        <w:t>toksik</w:t>
      </w:r>
      <w:proofErr w:type="spellEnd"/>
      <w:r w:rsidRPr="000361F9">
        <w:rPr>
          <w:b/>
          <w:bCs/>
        </w:rPr>
        <w:t xml:space="preserve"> hepatit tablosu içerisinde olması da gerekli değildir. </w:t>
      </w:r>
      <w:proofErr w:type="spellStart"/>
      <w:r w:rsidRPr="000361F9">
        <w:rPr>
          <w:b/>
          <w:bCs/>
        </w:rPr>
        <w:t>Subklinik</w:t>
      </w:r>
      <w:proofErr w:type="spellEnd"/>
      <w:r w:rsidRPr="000361F9">
        <w:rPr>
          <w:b/>
          <w:bCs/>
        </w:rPr>
        <w:t xml:space="preserve"> </w:t>
      </w:r>
      <w:proofErr w:type="spellStart"/>
      <w:r w:rsidRPr="000361F9">
        <w:rPr>
          <w:b/>
          <w:bCs/>
        </w:rPr>
        <w:t>aminotransferaz</w:t>
      </w:r>
      <w:proofErr w:type="spellEnd"/>
      <w:r w:rsidRPr="000361F9">
        <w:rPr>
          <w:b/>
          <w:bCs/>
        </w:rPr>
        <w:t xml:space="preserve"> yükseklikleri de yanlış olarak temel klinik problemlerden uzaklaşıp </w:t>
      </w:r>
      <w:proofErr w:type="spellStart"/>
      <w:r w:rsidRPr="000361F9">
        <w:rPr>
          <w:b/>
          <w:bCs/>
        </w:rPr>
        <w:t>kc</w:t>
      </w:r>
      <w:proofErr w:type="spellEnd"/>
      <w:r w:rsidRPr="000361F9">
        <w:rPr>
          <w:b/>
          <w:bCs/>
        </w:rPr>
        <w:t xml:space="preserve"> hastalığına yönelmemize neden olabilir.</w:t>
      </w:r>
    </w:p>
    <w:p w:rsidR="000361F9" w:rsidRPr="000361F9" w:rsidRDefault="000361F9" w:rsidP="000361F9">
      <w:r w:rsidRPr="000361F9">
        <w:rPr>
          <w:b/>
          <w:bCs/>
        </w:rPr>
        <w:t> </w:t>
      </w:r>
    </w:p>
    <w:p w:rsidR="000361F9" w:rsidRPr="000361F9" w:rsidRDefault="000361F9" w:rsidP="000361F9">
      <w:proofErr w:type="spellStart"/>
      <w:r w:rsidRPr="000361F9">
        <w:rPr>
          <w:b/>
          <w:bCs/>
        </w:rPr>
        <w:t>Alkalen</w:t>
      </w:r>
      <w:proofErr w:type="spellEnd"/>
      <w:r w:rsidRPr="000361F9">
        <w:rPr>
          <w:b/>
          <w:bCs/>
        </w:rPr>
        <w:t xml:space="preserve"> </w:t>
      </w:r>
      <w:proofErr w:type="spellStart"/>
      <w:r w:rsidRPr="000361F9">
        <w:rPr>
          <w:b/>
          <w:bCs/>
        </w:rPr>
        <w:t>fosfataz</w:t>
      </w:r>
      <w:proofErr w:type="spellEnd"/>
      <w:r w:rsidRPr="000361F9">
        <w:rPr>
          <w:b/>
          <w:bCs/>
        </w:rPr>
        <w:t xml:space="preserve"> (ALP); Karaciğer, kemik, </w:t>
      </w:r>
      <w:proofErr w:type="gramStart"/>
      <w:r w:rsidRPr="000361F9">
        <w:rPr>
          <w:b/>
          <w:bCs/>
        </w:rPr>
        <w:t>plasenta , böbrek</w:t>
      </w:r>
      <w:proofErr w:type="gramEnd"/>
      <w:r w:rsidRPr="000361F9">
        <w:rPr>
          <w:b/>
          <w:bCs/>
        </w:rPr>
        <w:t xml:space="preserve"> ve </w:t>
      </w:r>
      <w:proofErr w:type="spellStart"/>
      <w:r w:rsidRPr="000361F9">
        <w:rPr>
          <w:b/>
          <w:bCs/>
        </w:rPr>
        <w:t>ileal</w:t>
      </w:r>
      <w:proofErr w:type="spellEnd"/>
      <w:r w:rsidRPr="000361F9">
        <w:rPr>
          <w:b/>
          <w:bCs/>
        </w:rPr>
        <w:t xml:space="preserve"> mukozada yüksek miktarlarda bulunan bir enzimdir. T 1/2  3 gündür. Klinik pratikte karşılaşılan ALP yükseklikleri büyük ölçüde </w:t>
      </w:r>
      <w:proofErr w:type="spellStart"/>
      <w:r w:rsidRPr="000361F9">
        <w:rPr>
          <w:b/>
          <w:bCs/>
        </w:rPr>
        <w:t>kc</w:t>
      </w:r>
      <w:proofErr w:type="spellEnd"/>
      <w:r w:rsidRPr="000361F9">
        <w:rPr>
          <w:b/>
          <w:bCs/>
        </w:rPr>
        <w:t xml:space="preserve"> ve kemik kaynaklıdır. ALP düzeyi yaş ile yakından ilişkilidir. </w:t>
      </w:r>
      <w:proofErr w:type="spellStart"/>
      <w:r w:rsidRPr="000361F9">
        <w:rPr>
          <w:b/>
          <w:bCs/>
        </w:rPr>
        <w:t>Osteoblastik</w:t>
      </w:r>
      <w:proofErr w:type="spellEnd"/>
      <w:r w:rsidRPr="000361F9">
        <w:rPr>
          <w:b/>
          <w:bCs/>
        </w:rPr>
        <w:t xml:space="preserve"> aktiviteye bağlı olarak büyüme çağındaki çocuklarda yüksek bulunur. </w:t>
      </w:r>
      <w:proofErr w:type="spellStart"/>
      <w:r w:rsidRPr="000361F9">
        <w:rPr>
          <w:b/>
          <w:bCs/>
        </w:rPr>
        <w:t>Kolestaz</w:t>
      </w:r>
      <w:proofErr w:type="spellEnd"/>
      <w:r w:rsidRPr="000361F9">
        <w:rPr>
          <w:b/>
          <w:bCs/>
        </w:rPr>
        <w:t xml:space="preserve"> varlığında </w:t>
      </w:r>
      <w:proofErr w:type="spellStart"/>
      <w:r w:rsidRPr="000361F9">
        <w:rPr>
          <w:b/>
          <w:bCs/>
        </w:rPr>
        <w:t>hepatositlerin</w:t>
      </w:r>
      <w:proofErr w:type="spellEnd"/>
      <w:r w:rsidRPr="000361F9">
        <w:rPr>
          <w:b/>
          <w:bCs/>
        </w:rPr>
        <w:t xml:space="preserve"> ALP sentezi uyarılır, safra tuzları ve diğer yüzey aktif moleküllerde hücreden ALP salınışını arttırırlar.</w:t>
      </w:r>
    </w:p>
    <w:p w:rsidR="000361F9" w:rsidRPr="000361F9" w:rsidRDefault="000361F9" w:rsidP="000361F9">
      <w:r w:rsidRPr="000361F9">
        <w:rPr>
          <w:b/>
          <w:bCs/>
        </w:rPr>
        <w:t>Karaciğer hastalıklarında ALP artışı;</w:t>
      </w:r>
    </w:p>
    <w:p w:rsidR="000361F9" w:rsidRPr="000361F9" w:rsidRDefault="000361F9" w:rsidP="000361F9">
      <w:r w:rsidRPr="000361F9">
        <w:lastRenderedPageBreak/>
        <w:t>¤  </w:t>
      </w:r>
      <w:proofErr w:type="spellStart"/>
      <w:r w:rsidRPr="000361F9">
        <w:rPr>
          <w:b/>
          <w:bCs/>
        </w:rPr>
        <w:t>İntrahepatik</w:t>
      </w:r>
      <w:proofErr w:type="spellEnd"/>
      <w:r w:rsidRPr="000361F9">
        <w:rPr>
          <w:b/>
          <w:bCs/>
        </w:rPr>
        <w:t xml:space="preserve"> ve </w:t>
      </w:r>
      <w:proofErr w:type="spellStart"/>
      <w:r w:rsidRPr="000361F9">
        <w:rPr>
          <w:b/>
          <w:bCs/>
        </w:rPr>
        <w:t>ekstrahepatik</w:t>
      </w:r>
      <w:proofErr w:type="spellEnd"/>
      <w:r w:rsidRPr="000361F9">
        <w:rPr>
          <w:b/>
          <w:bCs/>
        </w:rPr>
        <w:t xml:space="preserve"> </w:t>
      </w:r>
      <w:proofErr w:type="spellStart"/>
      <w:r w:rsidRPr="000361F9">
        <w:rPr>
          <w:b/>
          <w:bCs/>
        </w:rPr>
        <w:t>kolestaz</w:t>
      </w:r>
      <w:proofErr w:type="spellEnd"/>
    </w:p>
    <w:p w:rsidR="000361F9" w:rsidRPr="000361F9" w:rsidRDefault="000361F9" w:rsidP="000361F9">
      <w:r w:rsidRPr="000361F9">
        <w:t>¤  </w:t>
      </w:r>
      <w:proofErr w:type="spellStart"/>
      <w:r w:rsidRPr="000361F9">
        <w:rPr>
          <w:b/>
          <w:bCs/>
        </w:rPr>
        <w:t>Kc’de</w:t>
      </w:r>
      <w:proofErr w:type="spellEnd"/>
      <w:r w:rsidRPr="000361F9">
        <w:rPr>
          <w:b/>
          <w:bCs/>
        </w:rPr>
        <w:t xml:space="preserve"> yer kaplayan lezyonlar</w:t>
      </w:r>
    </w:p>
    <w:p w:rsidR="000361F9" w:rsidRPr="000361F9" w:rsidRDefault="000361F9" w:rsidP="000361F9">
      <w:r w:rsidRPr="000361F9">
        <w:t>¤  </w:t>
      </w:r>
      <w:proofErr w:type="spellStart"/>
      <w:r w:rsidRPr="000361F9">
        <w:rPr>
          <w:b/>
          <w:bCs/>
        </w:rPr>
        <w:t>İnfiltratif</w:t>
      </w:r>
      <w:proofErr w:type="spellEnd"/>
      <w:r w:rsidRPr="000361F9">
        <w:rPr>
          <w:b/>
          <w:bCs/>
        </w:rPr>
        <w:t xml:space="preserve"> </w:t>
      </w:r>
      <w:proofErr w:type="spellStart"/>
      <w:r w:rsidRPr="000361F9">
        <w:rPr>
          <w:b/>
          <w:bCs/>
        </w:rPr>
        <w:t>kc</w:t>
      </w:r>
      <w:proofErr w:type="spellEnd"/>
      <w:r w:rsidRPr="000361F9">
        <w:rPr>
          <w:b/>
          <w:bCs/>
        </w:rPr>
        <w:t xml:space="preserve"> hastalıkları</w:t>
      </w:r>
    </w:p>
    <w:p w:rsidR="000361F9" w:rsidRPr="000361F9" w:rsidRDefault="000361F9" w:rsidP="000361F9">
      <w:r w:rsidRPr="000361F9">
        <w:rPr>
          <w:b/>
          <w:bCs/>
        </w:rPr>
        <w:t>ALP yüksekliği yapan nedenler;</w:t>
      </w:r>
    </w:p>
    <w:p w:rsidR="000361F9" w:rsidRPr="000361F9" w:rsidRDefault="000361F9" w:rsidP="000361F9">
      <w:r w:rsidRPr="000361F9">
        <w:t>¨  </w:t>
      </w:r>
      <w:r w:rsidRPr="000361F9">
        <w:rPr>
          <w:b/>
          <w:bCs/>
        </w:rPr>
        <w:t>Safra yolları tıkanıklığı</w:t>
      </w:r>
    </w:p>
    <w:p w:rsidR="000361F9" w:rsidRPr="000361F9" w:rsidRDefault="000361F9" w:rsidP="000361F9">
      <w:r w:rsidRPr="000361F9">
        <w:t>¨  </w:t>
      </w:r>
      <w:proofErr w:type="spellStart"/>
      <w:r w:rsidRPr="000361F9">
        <w:rPr>
          <w:b/>
          <w:bCs/>
        </w:rPr>
        <w:t>Primer</w:t>
      </w:r>
      <w:proofErr w:type="spellEnd"/>
      <w:r w:rsidRPr="000361F9">
        <w:rPr>
          <w:b/>
          <w:bCs/>
        </w:rPr>
        <w:t xml:space="preserve"> </w:t>
      </w:r>
      <w:proofErr w:type="spellStart"/>
      <w:r w:rsidRPr="000361F9">
        <w:rPr>
          <w:b/>
          <w:bCs/>
        </w:rPr>
        <w:t>biliyer</w:t>
      </w:r>
      <w:proofErr w:type="spellEnd"/>
      <w:r w:rsidRPr="000361F9">
        <w:rPr>
          <w:b/>
          <w:bCs/>
        </w:rPr>
        <w:t xml:space="preserve"> siroz</w:t>
      </w:r>
    </w:p>
    <w:p w:rsidR="000361F9" w:rsidRPr="000361F9" w:rsidRDefault="000361F9" w:rsidP="000361F9">
      <w:r w:rsidRPr="000361F9">
        <w:t>¨  </w:t>
      </w:r>
      <w:proofErr w:type="spellStart"/>
      <w:r w:rsidRPr="000361F9">
        <w:rPr>
          <w:b/>
          <w:bCs/>
        </w:rPr>
        <w:t>Primer</w:t>
      </w:r>
      <w:proofErr w:type="spellEnd"/>
      <w:r w:rsidRPr="000361F9">
        <w:rPr>
          <w:b/>
          <w:bCs/>
        </w:rPr>
        <w:t xml:space="preserve"> </w:t>
      </w:r>
      <w:proofErr w:type="spellStart"/>
      <w:r w:rsidRPr="000361F9">
        <w:rPr>
          <w:b/>
          <w:bCs/>
        </w:rPr>
        <w:t>sklerozan</w:t>
      </w:r>
      <w:proofErr w:type="spellEnd"/>
      <w:r w:rsidRPr="000361F9">
        <w:rPr>
          <w:b/>
          <w:bCs/>
        </w:rPr>
        <w:t xml:space="preserve"> </w:t>
      </w:r>
      <w:proofErr w:type="spellStart"/>
      <w:r w:rsidRPr="000361F9">
        <w:rPr>
          <w:b/>
          <w:bCs/>
        </w:rPr>
        <w:t>kolanjit</w:t>
      </w:r>
      <w:proofErr w:type="spellEnd"/>
    </w:p>
    <w:p w:rsidR="000361F9" w:rsidRPr="000361F9" w:rsidRDefault="000361F9" w:rsidP="000361F9">
      <w:r w:rsidRPr="000361F9">
        <w:t>¨  </w:t>
      </w:r>
      <w:r w:rsidRPr="000361F9">
        <w:rPr>
          <w:b/>
          <w:bCs/>
        </w:rPr>
        <w:t>İlaçlar</w:t>
      </w:r>
    </w:p>
    <w:p w:rsidR="000361F9" w:rsidRPr="000361F9" w:rsidRDefault="000361F9" w:rsidP="000361F9">
      <w:r w:rsidRPr="000361F9">
        <w:t>¨  </w:t>
      </w:r>
      <w:proofErr w:type="spellStart"/>
      <w:r w:rsidRPr="000361F9">
        <w:rPr>
          <w:b/>
          <w:bCs/>
        </w:rPr>
        <w:t>Kc</w:t>
      </w:r>
      <w:proofErr w:type="spellEnd"/>
      <w:r w:rsidRPr="000361F9">
        <w:rPr>
          <w:b/>
          <w:bCs/>
        </w:rPr>
        <w:t xml:space="preserve"> </w:t>
      </w:r>
      <w:proofErr w:type="spellStart"/>
      <w:r w:rsidRPr="000361F9">
        <w:rPr>
          <w:b/>
          <w:bCs/>
        </w:rPr>
        <w:t>infiltratif</w:t>
      </w:r>
      <w:proofErr w:type="spellEnd"/>
      <w:r w:rsidRPr="000361F9">
        <w:rPr>
          <w:b/>
          <w:bCs/>
        </w:rPr>
        <w:t xml:space="preserve"> </w:t>
      </w:r>
      <w:proofErr w:type="spellStart"/>
      <w:r w:rsidRPr="000361F9">
        <w:rPr>
          <w:b/>
          <w:bCs/>
        </w:rPr>
        <w:t>hastalıkarı</w:t>
      </w:r>
      <w:proofErr w:type="spellEnd"/>
    </w:p>
    <w:p w:rsidR="000361F9" w:rsidRPr="000361F9" w:rsidRDefault="000361F9" w:rsidP="000361F9">
      <w:r w:rsidRPr="000361F9">
        <w:t>¨  </w:t>
      </w:r>
      <w:proofErr w:type="spellStart"/>
      <w:r w:rsidRPr="000361F9">
        <w:rPr>
          <w:b/>
          <w:bCs/>
        </w:rPr>
        <w:t>Kc</w:t>
      </w:r>
      <w:proofErr w:type="spellEnd"/>
      <w:r w:rsidRPr="000361F9">
        <w:rPr>
          <w:b/>
          <w:bCs/>
        </w:rPr>
        <w:t xml:space="preserve"> metastazları</w:t>
      </w:r>
    </w:p>
    <w:p w:rsidR="000361F9" w:rsidRPr="000361F9" w:rsidRDefault="000361F9" w:rsidP="000361F9">
      <w:r w:rsidRPr="000361F9">
        <w:t>¨  </w:t>
      </w:r>
      <w:r w:rsidRPr="000361F9">
        <w:rPr>
          <w:b/>
          <w:bCs/>
        </w:rPr>
        <w:t>Hepatitler</w:t>
      </w:r>
    </w:p>
    <w:p w:rsidR="000361F9" w:rsidRPr="000361F9" w:rsidRDefault="000361F9" w:rsidP="000361F9">
      <w:r w:rsidRPr="000361F9">
        <w:t>¨  </w:t>
      </w:r>
      <w:r w:rsidRPr="000361F9">
        <w:rPr>
          <w:b/>
          <w:bCs/>
        </w:rPr>
        <w:t>Siroz</w:t>
      </w:r>
    </w:p>
    <w:p w:rsidR="000361F9" w:rsidRPr="000361F9" w:rsidRDefault="000361F9" w:rsidP="000361F9">
      <w:r w:rsidRPr="000361F9">
        <w:t>¨  </w:t>
      </w:r>
      <w:r w:rsidRPr="000361F9">
        <w:rPr>
          <w:b/>
          <w:bCs/>
        </w:rPr>
        <w:t xml:space="preserve">Safra kanalı yokluğu </w:t>
      </w:r>
      <w:proofErr w:type="spellStart"/>
      <w:r w:rsidRPr="000361F9">
        <w:rPr>
          <w:b/>
          <w:bCs/>
        </w:rPr>
        <w:t>sendrumu</w:t>
      </w:r>
      <w:proofErr w:type="spellEnd"/>
    </w:p>
    <w:p w:rsidR="000361F9" w:rsidRPr="000361F9" w:rsidRDefault="000361F9" w:rsidP="000361F9">
      <w:r w:rsidRPr="000361F9">
        <w:t>¨  </w:t>
      </w:r>
      <w:proofErr w:type="spellStart"/>
      <w:r w:rsidRPr="000361F9">
        <w:rPr>
          <w:b/>
          <w:bCs/>
        </w:rPr>
        <w:t>Benign</w:t>
      </w:r>
      <w:proofErr w:type="spellEnd"/>
      <w:r w:rsidRPr="000361F9">
        <w:rPr>
          <w:b/>
          <w:bCs/>
        </w:rPr>
        <w:t xml:space="preserve"> tekrarlayan </w:t>
      </w:r>
      <w:proofErr w:type="spellStart"/>
      <w:r w:rsidRPr="000361F9">
        <w:rPr>
          <w:b/>
          <w:bCs/>
        </w:rPr>
        <w:t>kolestaz</w:t>
      </w:r>
      <w:proofErr w:type="spellEnd"/>
    </w:p>
    <w:p w:rsidR="000361F9" w:rsidRPr="000361F9" w:rsidRDefault="000361F9" w:rsidP="000361F9">
      <w:r w:rsidRPr="000361F9">
        <w:rPr>
          <w:b/>
          <w:bCs/>
        </w:rPr>
        <w:t> </w:t>
      </w:r>
    </w:p>
    <w:p w:rsidR="000361F9" w:rsidRPr="000361F9" w:rsidRDefault="000361F9" w:rsidP="000361F9">
      <w:proofErr w:type="spellStart"/>
      <w:r w:rsidRPr="000361F9">
        <w:rPr>
          <w:b/>
          <w:bCs/>
        </w:rPr>
        <w:t>Kc</w:t>
      </w:r>
      <w:proofErr w:type="spellEnd"/>
      <w:r w:rsidRPr="000361F9">
        <w:rPr>
          <w:b/>
          <w:bCs/>
        </w:rPr>
        <w:t xml:space="preserve"> dışı nedenler;</w:t>
      </w:r>
    </w:p>
    <w:p w:rsidR="000361F9" w:rsidRPr="000361F9" w:rsidRDefault="000361F9" w:rsidP="000361F9">
      <w:r w:rsidRPr="000361F9">
        <w:t>¨  </w:t>
      </w:r>
      <w:r w:rsidRPr="000361F9">
        <w:rPr>
          <w:b/>
          <w:bCs/>
        </w:rPr>
        <w:t>Kemik hastalıkları</w:t>
      </w:r>
    </w:p>
    <w:p w:rsidR="000361F9" w:rsidRPr="000361F9" w:rsidRDefault="000361F9" w:rsidP="000361F9">
      <w:r w:rsidRPr="000361F9">
        <w:t>¨  </w:t>
      </w:r>
      <w:r w:rsidRPr="000361F9">
        <w:rPr>
          <w:b/>
          <w:bCs/>
        </w:rPr>
        <w:t>Gebelik</w:t>
      </w:r>
    </w:p>
    <w:p w:rsidR="000361F9" w:rsidRPr="000361F9" w:rsidRDefault="000361F9" w:rsidP="000361F9">
      <w:r w:rsidRPr="000361F9">
        <w:t>¨  </w:t>
      </w:r>
      <w:r w:rsidRPr="000361F9">
        <w:rPr>
          <w:b/>
          <w:bCs/>
        </w:rPr>
        <w:t>Kronik böbrek yetmezliği</w:t>
      </w:r>
    </w:p>
    <w:p w:rsidR="000361F9" w:rsidRPr="000361F9" w:rsidRDefault="000361F9" w:rsidP="000361F9">
      <w:r w:rsidRPr="000361F9">
        <w:t>¨  </w:t>
      </w:r>
      <w:proofErr w:type="spellStart"/>
      <w:r w:rsidRPr="000361F9">
        <w:rPr>
          <w:b/>
          <w:bCs/>
        </w:rPr>
        <w:t>Lenfoma</w:t>
      </w:r>
      <w:proofErr w:type="spellEnd"/>
    </w:p>
    <w:p w:rsidR="000361F9" w:rsidRPr="000361F9" w:rsidRDefault="000361F9" w:rsidP="000361F9">
      <w:r w:rsidRPr="000361F9">
        <w:t>¨  </w:t>
      </w:r>
      <w:proofErr w:type="spellStart"/>
      <w:r w:rsidRPr="000361F9">
        <w:rPr>
          <w:b/>
          <w:bCs/>
        </w:rPr>
        <w:t>Konjestif</w:t>
      </w:r>
      <w:proofErr w:type="spellEnd"/>
      <w:r w:rsidRPr="000361F9">
        <w:rPr>
          <w:b/>
          <w:bCs/>
        </w:rPr>
        <w:t xml:space="preserve"> kalp yetmezliği</w:t>
      </w:r>
    </w:p>
    <w:p w:rsidR="000361F9" w:rsidRPr="000361F9" w:rsidRDefault="000361F9" w:rsidP="000361F9">
      <w:r w:rsidRPr="000361F9">
        <w:t>¨  </w:t>
      </w:r>
      <w:r w:rsidRPr="000361F9">
        <w:rPr>
          <w:b/>
          <w:bCs/>
        </w:rPr>
        <w:t>Büyüme çağında gelişim</w:t>
      </w:r>
    </w:p>
    <w:p w:rsidR="000361F9" w:rsidRPr="000361F9" w:rsidRDefault="000361F9" w:rsidP="000361F9">
      <w:r w:rsidRPr="000361F9">
        <w:t>¨  </w:t>
      </w:r>
      <w:r w:rsidRPr="000361F9">
        <w:rPr>
          <w:b/>
          <w:bCs/>
        </w:rPr>
        <w:t xml:space="preserve">Enfeksiyon veya </w:t>
      </w:r>
      <w:proofErr w:type="spellStart"/>
      <w:r w:rsidRPr="000361F9">
        <w:rPr>
          <w:b/>
          <w:bCs/>
        </w:rPr>
        <w:t>infiltrasyon</w:t>
      </w:r>
      <w:proofErr w:type="spellEnd"/>
    </w:p>
    <w:p w:rsidR="000361F9" w:rsidRPr="000361F9" w:rsidRDefault="000361F9" w:rsidP="000361F9">
      <w:r w:rsidRPr="000361F9">
        <w:rPr>
          <w:b/>
          <w:bCs/>
        </w:rPr>
        <w:t> </w:t>
      </w:r>
    </w:p>
    <w:p w:rsidR="000361F9" w:rsidRPr="000361F9" w:rsidRDefault="000361F9" w:rsidP="000361F9">
      <w:r w:rsidRPr="000361F9">
        <w:rPr>
          <w:b/>
          <w:bCs/>
        </w:rPr>
        <w:t> </w:t>
      </w:r>
    </w:p>
    <w:p w:rsidR="000361F9" w:rsidRPr="000361F9" w:rsidRDefault="000361F9" w:rsidP="000361F9">
      <w:r w:rsidRPr="000361F9">
        <w:rPr>
          <w:b/>
          <w:bCs/>
        </w:rPr>
        <w:t xml:space="preserve">Gama </w:t>
      </w:r>
      <w:proofErr w:type="spellStart"/>
      <w:r w:rsidRPr="000361F9">
        <w:rPr>
          <w:b/>
          <w:bCs/>
        </w:rPr>
        <w:t>glutamil</w:t>
      </w:r>
      <w:proofErr w:type="spellEnd"/>
      <w:r w:rsidRPr="000361F9">
        <w:rPr>
          <w:b/>
          <w:bCs/>
        </w:rPr>
        <w:t xml:space="preserve"> </w:t>
      </w:r>
      <w:proofErr w:type="spellStart"/>
      <w:r w:rsidRPr="000361F9">
        <w:rPr>
          <w:b/>
          <w:bCs/>
        </w:rPr>
        <w:t>transferaz</w:t>
      </w:r>
      <w:proofErr w:type="spellEnd"/>
      <w:r w:rsidRPr="000361F9">
        <w:rPr>
          <w:b/>
          <w:bCs/>
        </w:rPr>
        <w:t xml:space="preserve"> (GGT);</w:t>
      </w:r>
      <w:r w:rsidRPr="000361F9">
        <w:t> </w:t>
      </w:r>
      <w:proofErr w:type="spellStart"/>
      <w:r w:rsidRPr="000361F9">
        <w:rPr>
          <w:b/>
          <w:bCs/>
        </w:rPr>
        <w:t>Renal</w:t>
      </w:r>
      <w:proofErr w:type="spellEnd"/>
      <w:r w:rsidRPr="000361F9">
        <w:rPr>
          <w:b/>
          <w:bCs/>
        </w:rPr>
        <w:t xml:space="preserve"> </w:t>
      </w:r>
      <w:proofErr w:type="spellStart"/>
      <w:r w:rsidRPr="000361F9">
        <w:rPr>
          <w:b/>
          <w:bCs/>
        </w:rPr>
        <w:t>proksimal</w:t>
      </w:r>
      <w:proofErr w:type="spellEnd"/>
      <w:r w:rsidRPr="000361F9">
        <w:rPr>
          <w:b/>
          <w:bCs/>
        </w:rPr>
        <w:t xml:space="preserve"> </w:t>
      </w:r>
      <w:proofErr w:type="spellStart"/>
      <w:r w:rsidRPr="000361F9">
        <w:rPr>
          <w:b/>
          <w:bCs/>
        </w:rPr>
        <w:t>tubuluslarda</w:t>
      </w:r>
      <w:proofErr w:type="spellEnd"/>
      <w:r w:rsidRPr="000361F9">
        <w:rPr>
          <w:b/>
          <w:bCs/>
        </w:rPr>
        <w:t xml:space="preserve">, karaciğerde, pankreasta ve ince bağırsaklarda bulunan bir </w:t>
      </w:r>
      <w:proofErr w:type="spellStart"/>
      <w:proofErr w:type="gramStart"/>
      <w:r w:rsidRPr="000361F9">
        <w:rPr>
          <w:b/>
          <w:bCs/>
        </w:rPr>
        <w:t>enzimdir.Serum</w:t>
      </w:r>
      <w:proofErr w:type="spellEnd"/>
      <w:proofErr w:type="gramEnd"/>
      <w:r w:rsidRPr="000361F9">
        <w:rPr>
          <w:b/>
          <w:bCs/>
        </w:rPr>
        <w:t xml:space="preserve"> GGT aktivitesi çok büyük ölçüde karaciğerin GGT aktivitesini yansıtır. T1/2 28 gündür. </w:t>
      </w:r>
      <w:proofErr w:type="spellStart"/>
      <w:r w:rsidRPr="000361F9">
        <w:rPr>
          <w:b/>
          <w:bCs/>
        </w:rPr>
        <w:t>Kolestaz</w:t>
      </w:r>
      <w:proofErr w:type="spellEnd"/>
      <w:r w:rsidRPr="000361F9">
        <w:rPr>
          <w:b/>
          <w:bCs/>
        </w:rPr>
        <w:t xml:space="preserve"> da yükselir. ALP biraz daha </w:t>
      </w:r>
      <w:proofErr w:type="spellStart"/>
      <w:r w:rsidRPr="000361F9">
        <w:rPr>
          <w:b/>
          <w:bCs/>
        </w:rPr>
        <w:t>sensitif</w:t>
      </w:r>
      <w:proofErr w:type="spellEnd"/>
      <w:r w:rsidRPr="000361F9">
        <w:rPr>
          <w:b/>
          <w:bCs/>
        </w:rPr>
        <w:t xml:space="preserve"> bir </w:t>
      </w:r>
      <w:proofErr w:type="spellStart"/>
      <w:r w:rsidRPr="000361F9">
        <w:rPr>
          <w:b/>
          <w:bCs/>
        </w:rPr>
        <w:t>kolestaz</w:t>
      </w:r>
      <w:proofErr w:type="spellEnd"/>
      <w:r w:rsidRPr="000361F9">
        <w:rPr>
          <w:b/>
          <w:bCs/>
        </w:rPr>
        <w:t xml:space="preserve"> göstergesidir.</w:t>
      </w:r>
      <w:r w:rsidRPr="000361F9">
        <w:t> </w:t>
      </w:r>
      <w:proofErr w:type="spellStart"/>
      <w:r w:rsidRPr="000361F9">
        <w:rPr>
          <w:b/>
          <w:bCs/>
        </w:rPr>
        <w:t>ALP’dan</w:t>
      </w:r>
      <w:proofErr w:type="spellEnd"/>
      <w:r w:rsidRPr="000361F9">
        <w:rPr>
          <w:b/>
          <w:bCs/>
        </w:rPr>
        <w:t xml:space="preserve"> farklı olarak gebelik (plasenta) ve kemik kökenli nedenlere bağlı olarak artış göstermez. Vücut kitle indeksi 30’dan büyük olanlarda normalden %50 kadar yüksektir. Sigara kullanımı %10 kadar artış nedeni olabilir. </w:t>
      </w:r>
      <w:proofErr w:type="spellStart"/>
      <w:r w:rsidRPr="000361F9">
        <w:rPr>
          <w:b/>
          <w:bCs/>
        </w:rPr>
        <w:t>Karbamazepin</w:t>
      </w:r>
      <w:proofErr w:type="spellEnd"/>
      <w:r w:rsidRPr="000361F9">
        <w:rPr>
          <w:b/>
          <w:bCs/>
        </w:rPr>
        <w:t xml:space="preserve">, </w:t>
      </w:r>
      <w:proofErr w:type="spellStart"/>
      <w:r w:rsidRPr="000361F9">
        <w:rPr>
          <w:b/>
          <w:bCs/>
        </w:rPr>
        <w:t>simetidin</w:t>
      </w:r>
      <w:proofErr w:type="spellEnd"/>
      <w:r w:rsidRPr="000361F9">
        <w:rPr>
          <w:b/>
          <w:bCs/>
        </w:rPr>
        <w:t xml:space="preserve">, </w:t>
      </w:r>
      <w:proofErr w:type="spellStart"/>
      <w:r w:rsidRPr="000361F9">
        <w:rPr>
          <w:b/>
          <w:bCs/>
        </w:rPr>
        <w:t>frusemid</w:t>
      </w:r>
      <w:proofErr w:type="spellEnd"/>
      <w:r w:rsidRPr="000361F9">
        <w:rPr>
          <w:b/>
          <w:bCs/>
        </w:rPr>
        <w:t xml:space="preserve">, </w:t>
      </w:r>
      <w:proofErr w:type="spellStart"/>
      <w:r w:rsidRPr="000361F9">
        <w:rPr>
          <w:b/>
          <w:bCs/>
        </w:rPr>
        <w:t>fenitoin</w:t>
      </w:r>
      <w:proofErr w:type="spellEnd"/>
      <w:r w:rsidRPr="000361F9">
        <w:rPr>
          <w:b/>
          <w:bCs/>
        </w:rPr>
        <w:t xml:space="preserve">, </w:t>
      </w:r>
      <w:proofErr w:type="spellStart"/>
      <w:r w:rsidRPr="000361F9">
        <w:rPr>
          <w:b/>
          <w:bCs/>
        </w:rPr>
        <w:t>valproik</w:t>
      </w:r>
      <w:proofErr w:type="spellEnd"/>
      <w:r w:rsidRPr="000361F9">
        <w:rPr>
          <w:b/>
          <w:bCs/>
        </w:rPr>
        <w:t xml:space="preserve"> asit gibi ilaçları kullananlarda normalden 2-5 kat daha yüksek bulunabilir. Kronik alkol kullanıma da </w:t>
      </w:r>
      <w:proofErr w:type="spellStart"/>
      <w:r w:rsidRPr="000361F9">
        <w:rPr>
          <w:b/>
          <w:bCs/>
        </w:rPr>
        <w:t>GGT’yi</w:t>
      </w:r>
      <w:proofErr w:type="spellEnd"/>
      <w:r w:rsidRPr="000361F9">
        <w:rPr>
          <w:b/>
          <w:bCs/>
        </w:rPr>
        <w:t xml:space="preserve"> yükseltmektedir, alkolün bırakılmasından haftalar sonra normal değerlerine dönebilir.</w:t>
      </w:r>
    </w:p>
    <w:p w:rsidR="000361F9" w:rsidRPr="000361F9" w:rsidRDefault="000361F9" w:rsidP="000361F9">
      <w:proofErr w:type="spellStart"/>
      <w:r w:rsidRPr="000361F9">
        <w:rPr>
          <w:b/>
          <w:bCs/>
        </w:rPr>
        <w:lastRenderedPageBreak/>
        <w:t>Bilirubin</w:t>
      </w:r>
      <w:proofErr w:type="spellEnd"/>
      <w:r w:rsidRPr="000361F9">
        <w:rPr>
          <w:b/>
          <w:bCs/>
        </w:rPr>
        <w:t xml:space="preserve">; Gerek </w:t>
      </w:r>
      <w:proofErr w:type="spellStart"/>
      <w:r w:rsidRPr="000361F9">
        <w:rPr>
          <w:b/>
          <w:bCs/>
        </w:rPr>
        <w:t>hepatoselüler</w:t>
      </w:r>
      <w:proofErr w:type="spellEnd"/>
      <w:r w:rsidRPr="000361F9">
        <w:rPr>
          <w:b/>
          <w:bCs/>
        </w:rPr>
        <w:t xml:space="preserve"> hasara, gerekse </w:t>
      </w:r>
      <w:proofErr w:type="spellStart"/>
      <w:r w:rsidRPr="000361F9">
        <w:rPr>
          <w:b/>
          <w:bCs/>
        </w:rPr>
        <w:t>kolestatik</w:t>
      </w:r>
      <w:proofErr w:type="spellEnd"/>
      <w:r w:rsidRPr="000361F9">
        <w:rPr>
          <w:b/>
          <w:bCs/>
        </w:rPr>
        <w:t xml:space="preserve"> </w:t>
      </w:r>
      <w:proofErr w:type="spellStart"/>
      <w:r w:rsidRPr="000361F9">
        <w:rPr>
          <w:b/>
          <w:bCs/>
        </w:rPr>
        <w:t>kc</w:t>
      </w:r>
      <w:proofErr w:type="spellEnd"/>
      <w:r w:rsidRPr="000361F9">
        <w:rPr>
          <w:b/>
          <w:bCs/>
        </w:rPr>
        <w:t xml:space="preserve"> hastalıklarına bağlı olarak </w:t>
      </w:r>
      <w:proofErr w:type="spellStart"/>
      <w:r w:rsidRPr="000361F9">
        <w:rPr>
          <w:b/>
          <w:bCs/>
        </w:rPr>
        <w:t>bilirubin</w:t>
      </w:r>
      <w:proofErr w:type="spellEnd"/>
      <w:r w:rsidRPr="000361F9">
        <w:rPr>
          <w:b/>
          <w:bCs/>
        </w:rPr>
        <w:t xml:space="preserve"> artışı da görülür. </w:t>
      </w:r>
      <w:proofErr w:type="spellStart"/>
      <w:r w:rsidRPr="000361F9">
        <w:rPr>
          <w:b/>
          <w:bCs/>
        </w:rPr>
        <w:t>Kc</w:t>
      </w:r>
      <w:proofErr w:type="spellEnd"/>
      <w:r w:rsidRPr="000361F9">
        <w:rPr>
          <w:b/>
          <w:bCs/>
        </w:rPr>
        <w:t xml:space="preserve"> hastalığının diğer bulguları olmaksızın </w:t>
      </w:r>
      <w:proofErr w:type="spellStart"/>
      <w:r w:rsidRPr="000361F9">
        <w:rPr>
          <w:b/>
          <w:bCs/>
        </w:rPr>
        <w:t>hiperbilirubinemi</w:t>
      </w:r>
      <w:proofErr w:type="spellEnd"/>
      <w:r w:rsidRPr="000361F9">
        <w:rPr>
          <w:b/>
          <w:bCs/>
        </w:rPr>
        <w:t xml:space="preserve"> saptanması da mümkündür. </w:t>
      </w:r>
      <w:proofErr w:type="spellStart"/>
      <w:r w:rsidRPr="000361F9">
        <w:rPr>
          <w:b/>
          <w:bCs/>
        </w:rPr>
        <w:t>Bilirubin</w:t>
      </w:r>
      <w:proofErr w:type="spellEnd"/>
      <w:r w:rsidRPr="000361F9">
        <w:rPr>
          <w:b/>
          <w:bCs/>
        </w:rPr>
        <w:t xml:space="preserve"> metabolizmasının diğer basamaklarında patoloji aranmalıdır. Hangi tür </w:t>
      </w:r>
      <w:proofErr w:type="spellStart"/>
      <w:r w:rsidRPr="000361F9">
        <w:rPr>
          <w:b/>
          <w:bCs/>
        </w:rPr>
        <w:t>bilirubinin</w:t>
      </w:r>
      <w:proofErr w:type="spellEnd"/>
      <w:r w:rsidRPr="000361F9">
        <w:rPr>
          <w:b/>
          <w:bCs/>
        </w:rPr>
        <w:t xml:space="preserve"> arttığı öncelikli olarak belirlenmelidir.</w:t>
      </w:r>
    </w:p>
    <w:p w:rsidR="000361F9" w:rsidRPr="000361F9" w:rsidRDefault="000361F9" w:rsidP="000361F9">
      <w:proofErr w:type="spellStart"/>
      <w:r w:rsidRPr="000361F9">
        <w:rPr>
          <w:b/>
          <w:bCs/>
        </w:rPr>
        <w:t>Bilirubin</w:t>
      </w:r>
      <w:proofErr w:type="spellEnd"/>
      <w:r w:rsidRPr="000361F9">
        <w:rPr>
          <w:b/>
          <w:bCs/>
        </w:rPr>
        <w:t xml:space="preserve"> </w:t>
      </w:r>
      <w:proofErr w:type="spellStart"/>
      <w:r w:rsidRPr="000361F9">
        <w:rPr>
          <w:b/>
          <w:bCs/>
        </w:rPr>
        <w:t>Metabolizmasi</w:t>
      </w:r>
      <w:proofErr w:type="spellEnd"/>
      <w:r w:rsidRPr="000361F9">
        <w:rPr>
          <w:b/>
          <w:bCs/>
        </w:rPr>
        <w:t xml:space="preserve">; 250-350 mg/gün </w:t>
      </w:r>
      <w:proofErr w:type="spellStart"/>
      <w:r w:rsidRPr="000361F9">
        <w:rPr>
          <w:b/>
          <w:bCs/>
        </w:rPr>
        <w:t>bilirubin</w:t>
      </w:r>
      <w:proofErr w:type="spellEnd"/>
      <w:r w:rsidRPr="000361F9">
        <w:rPr>
          <w:b/>
          <w:bCs/>
        </w:rPr>
        <w:t xml:space="preserve"> üretilir. %70-80’i kırmızı kürelerin yıkımı sonucu ortaya çıkan </w:t>
      </w:r>
      <w:proofErr w:type="spellStart"/>
      <w:r w:rsidRPr="000361F9">
        <w:rPr>
          <w:b/>
          <w:bCs/>
        </w:rPr>
        <w:t>hemden</w:t>
      </w:r>
      <w:proofErr w:type="spellEnd"/>
      <w:r w:rsidRPr="000361F9">
        <w:rPr>
          <w:b/>
          <w:bCs/>
        </w:rPr>
        <w:t xml:space="preserve">, %20-30’u kemik iliği ve karaciğerde bulunan diğer </w:t>
      </w:r>
      <w:proofErr w:type="spellStart"/>
      <w:r w:rsidRPr="000361F9">
        <w:rPr>
          <w:b/>
          <w:bCs/>
        </w:rPr>
        <w:t>heme</w:t>
      </w:r>
      <w:proofErr w:type="spellEnd"/>
      <w:r w:rsidRPr="000361F9">
        <w:rPr>
          <w:b/>
          <w:bCs/>
        </w:rPr>
        <w:t xml:space="preserve"> içeren proteinlerden üretilir. Olay RES hücrelerinde gerçekleşir</w:t>
      </w:r>
    </w:p>
    <w:p w:rsidR="000361F9" w:rsidRPr="000361F9" w:rsidRDefault="000361F9" w:rsidP="000361F9">
      <w:r w:rsidRPr="000361F9">
        <w:t>¨  </w:t>
      </w:r>
      <w:proofErr w:type="spellStart"/>
      <w:r w:rsidRPr="000361F9">
        <w:rPr>
          <w:b/>
          <w:bCs/>
        </w:rPr>
        <w:t>Heme</w:t>
      </w:r>
      <w:proofErr w:type="spellEnd"/>
      <w:r w:rsidRPr="000361F9">
        <w:rPr>
          <w:b/>
          <w:bCs/>
        </w:rPr>
        <w:t xml:space="preserve"> --- </w:t>
      </w:r>
      <w:proofErr w:type="spellStart"/>
      <w:r w:rsidRPr="000361F9">
        <w:rPr>
          <w:b/>
          <w:bCs/>
        </w:rPr>
        <w:t>heme</w:t>
      </w:r>
      <w:proofErr w:type="spellEnd"/>
      <w:r w:rsidRPr="000361F9">
        <w:rPr>
          <w:b/>
          <w:bCs/>
        </w:rPr>
        <w:t xml:space="preserve"> </w:t>
      </w:r>
      <w:proofErr w:type="spellStart"/>
      <w:r w:rsidRPr="000361F9">
        <w:rPr>
          <w:b/>
          <w:bCs/>
        </w:rPr>
        <w:t>oksijenaz</w:t>
      </w:r>
      <w:proofErr w:type="spellEnd"/>
      <w:r w:rsidRPr="000361F9">
        <w:rPr>
          <w:b/>
          <w:bCs/>
        </w:rPr>
        <w:t xml:space="preserve"> --- Fe + biliverdin</w:t>
      </w:r>
    </w:p>
    <w:p w:rsidR="000361F9" w:rsidRPr="000361F9" w:rsidRDefault="000361F9" w:rsidP="000361F9">
      <w:r w:rsidRPr="000361F9">
        <w:t>¨  </w:t>
      </w:r>
      <w:r w:rsidRPr="000361F9">
        <w:rPr>
          <w:b/>
          <w:bCs/>
        </w:rPr>
        <w:t xml:space="preserve">Biliverdin --- biliverdin </w:t>
      </w:r>
      <w:proofErr w:type="spellStart"/>
      <w:r w:rsidRPr="000361F9">
        <w:rPr>
          <w:b/>
          <w:bCs/>
        </w:rPr>
        <w:t>redüktaz</w:t>
      </w:r>
      <w:proofErr w:type="spellEnd"/>
      <w:r w:rsidRPr="000361F9">
        <w:rPr>
          <w:b/>
          <w:bCs/>
        </w:rPr>
        <w:t xml:space="preserve"> --- </w:t>
      </w:r>
      <w:proofErr w:type="spellStart"/>
      <w:r w:rsidRPr="000361F9">
        <w:rPr>
          <w:b/>
          <w:bCs/>
        </w:rPr>
        <w:t>bilirubin</w:t>
      </w:r>
      <w:proofErr w:type="spellEnd"/>
    </w:p>
    <w:p w:rsidR="000361F9" w:rsidRPr="000361F9" w:rsidRDefault="000361F9" w:rsidP="000361F9">
      <w:r w:rsidRPr="000361F9">
        <w:rPr>
          <w:b/>
          <w:bCs/>
        </w:rPr>
        <w:t xml:space="preserve">Direkt </w:t>
      </w:r>
      <w:proofErr w:type="spellStart"/>
      <w:r w:rsidRPr="000361F9">
        <w:rPr>
          <w:b/>
          <w:bCs/>
        </w:rPr>
        <w:t>Bilirubin</w:t>
      </w:r>
      <w:proofErr w:type="spellEnd"/>
      <w:r w:rsidRPr="000361F9">
        <w:rPr>
          <w:b/>
          <w:bCs/>
        </w:rPr>
        <w:t xml:space="preserve"> (</w:t>
      </w:r>
      <w:proofErr w:type="spellStart"/>
      <w:r w:rsidRPr="000361F9">
        <w:rPr>
          <w:b/>
          <w:bCs/>
        </w:rPr>
        <w:t>Unkonjuge</w:t>
      </w:r>
      <w:proofErr w:type="spellEnd"/>
      <w:r w:rsidRPr="000361F9">
        <w:rPr>
          <w:b/>
          <w:bCs/>
        </w:rPr>
        <w:t>);</w:t>
      </w:r>
    </w:p>
    <w:p w:rsidR="000361F9" w:rsidRPr="000361F9" w:rsidRDefault="000361F9" w:rsidP="000361F9">
      <w:proofErr w:type="spellStart"/>
      <w:r w:rsidRPr="000361F9">
        <w:rPr>
          <w:b/>
          <w:bCs/>
        </w:rPr>
        <w:t>Bilirubin</w:t>
      </w:r>
      <w:proofErr w:type="spellEnd"/>
      <w:r w:rsidRPr="000361F9">
        <w:rPr>
          <w:b/>
          <w:bCs/>
        </w:rPr>
        <w:t xml:space="preserve"> Üretiminde Artış;</w:t>
      </w:r>
    </w:p>
    <w:p w:rsidR="000361F9" w:rsidRPr="000361F9" w:rsidRDefault="000361F9" w:rsidP="000361F9">
      <w:pPr>
        <w:numPr>
          <w:ilvl w:val="0"/>
          <w:numId w:val="1"/>
        </w:numPr>
      </w:pPr>
      <w:proofErr w:type="spellStart"/>
      <w:r w:rsidRPr="000361F9">
        <w:rPr>
          <w:b/>
          <w:bCs/>
        </w:rPr>
        <w:t>Hemolitik</w:t>
      </w:r>
      <w:proofErr w:type="spellEnd"/>
      <w:r w:rsidRPr="000361F9">
        <w:rPr>
          <w:b/>
          <w:bCs/>
        </w:rPr>
        <w:t xml:space="preserve"> anemiler</w:t>
      </w:r>
    </w:p>
    <w:p w:rsidR="000361F9" w:rsidRPr="000361F9" w:rsidRDefault="000361F9" w:rsidP="000361F9">
      <w:pPr>
        <w:numPr>
          <w:ilvl w:val="0"/>
          <w:numId w:val="1"/>
        </w:numPr>
      </w:pPr>
      <w:proofErr w:type="spellStart"/>
      <w:r w:rsidRPr="000361F9">
        <w:rPr>
          <w:b/>
          <w:bCs/>
        </w:rPr>
        <w:t>Shunt</w:t>
      </w:r>
      <w:proofErr w:type="spellEnd"/>
      <w:r w:rsidRPr="000361F9">
        <w:rPr>
          <w:b/>
          <w:bCs/>
        </w:rPr>
        <w:t xml:space="preserve"> </w:t>
      </w:r>
      <w:proofErr w:type="spellStart"/>
      <w:r w:rsidRPr="000361F9">
        <w:rPr>
          <w:b/>
          <w:bCs/>
        </w:rPr>
        <w:t>hiperbilirubinemi</w:t>
      </w:r>
      <w:proofErr w:type="spellEnd"/>
    </w:p>
    <w:p w:rsidR="000361F9" w:rsidRPr="000361F9" w:rsidRDefault="000361F9" w:rsidP="000361F9">
      <w:pPr>
        <w:numPr>
          <w:ilvl w:val="1"/>
          <w:numId w:val="1"/>
        </w:numPr>
      </w:pPr>
      <w:proofErr w:type="spellStart"/>
      <w:r w:rsidRPr="000361F9">
        <w:rPr>
          <w:b/>
          <w:bCs/>
        </w:rPr>
        <w:t>Kongenital</w:t>
      </w:r>
      <w:proofErr w:type="spellEnd"/>
      <w:r w:rsidRPr="000361F9">
        <w:rPr>
          <w:b/>
          <w:bCs/>
        </w:rPr>
        <w:t xml:space="preserve"> </w:t>
      </w:r>
      <w:proofErr w:type="spellStart"/>
      <w:r w:rsidRPr="000361F9">
        <w:rPr>
          <w:b/>
          <w:bCs/>
        </w:rPr>
        <w:t>diseritropoetik</w:t>
      </w:r>
      <w:proofErr w:type="spellEnd"/>
      <w:r w:rsidRPr="000361F9">
        <w:rPr>
          <w:b/>
          <w:bCs/>
        </w:rPr>
        <w:t xml:space="preserve"> sarılık</w:t>
      </w:r>
    </w:p>
    <w:p w:rsidR="000361F9" w:rsidRPr="000361F9" w:rsidRDefault="000361F9" w:rsidP="000361F9">
      <w:pPr>
        <w:numPr>
          <w:ilvl w:val="1"/>
          <w:numId w:val="1"/>
        </w:numPr>
      </w:pPr>
      <w:r w:rsidRPr="000361F9">
        <w:rPr>
          <w:b/>
          <w:bCs/>
        </w:rPr>
        <w:t>Diğer</w:t>
      </w:r>
    </w:p>
    <w:p w:rsidR="000361F9" w:rsidRPr="000361F9" w:rsidRDefault="000361F9" w:rsidP="000361F9">
      <w:pPr>
        <w:numPr>
          <w:ilvl w:val="0"/>
          <w:numId w:val="1"/>
        </w:numPr>
      </w:pPr>
      <w:r w:rsidRPr="000361F9">
        <w:rPr>
          <w:b/>
          <w:bCs/>
        </w:rPr>
        <w:t xml:space="preserve">Doku içi büyük </w:t>
      </w:r>
      <w:proofErr w:type="spellStart"/>
      <w:r w:rsidRPr="000361F9">
        <w:rPr>
          <w:b/>
          <w:bCs/>
        </w:rPr>
        <w:t>hematomlar</w:t>
      </w:r>
      <w:proofErr w:type="spellEnd"/>
    </w:p>
    <w:p w:rsidR="000361F9" w:rsidRPr="000361F9" w:rsidRDefault="000361F9" w:rsidP="000361F9">
      <w:r w:rsidRPr="000361F9">
        <w:rPr>
          <w:b/>
          <w:bCs/>
        </w:rPr>
        <w:t> </w:t>
      </w:r>
    </w:p>
    <w:p w:rsidR="000361F9" w:rsidRPr="000361F9" w:rsidRDefault="000361F9" w:rsidP="000361F9">
      <w:proofErr w:type="spellStart"/>
      <w:r w:rsidRPr="000361F9">
        <w:rPr>
          <w:b/>
          <w:bCs/>
        </w:rPr>
        <w:t>Bilirubin</w:t>
      </w:r>
      <w:proofErr w:type="spellEnd"/>
      <w:r w:rsidRPr="000361F9">
        <w:rPr>
          <w:b/>
          <w:bCs/>
        </w:rPr>
        <w:t xml:space="preserve"> Metabolizması  Bozuklukları;</w:t>
      </w:r>
    </w:p>
    <w:p w:rsidR="000361F9" w:rsidRPr="000361F9" w:rsidRDefault="000361F9" w:rsidP="000361F9">
      <w:pPr>
        <w:numPr>
          <w:ilvl w:val="0"/>
          <w:numId w:val="2"/>
        </w:numPr>
      </w:pPr>
      <w:proofErr w:type="spellStart"/>
      <w:r w:rsidRPr="000361F9">
        <w:rPr>
          <w:b/>
          <w:bCs/>
        </w:rPr>
        <w:t>Gilbert</w:t>
      </w:r>
      <w:proofErr w:type="spellEnd"/>
      <w:r w:rsidRPr="000361F9">
        <w:rPr>
          <w:b/>
          <w:bCs/>
        </w:rPr>
        <w:t xml:space="preserve"> </w:t>
      </w:r>
      <w:proofErr w:type="gramStart"/>
      <w:r w:rsidRPr="000361F9">
        <w:rPr>
          <w:b/>
          <w:bCs/>
        </w:rPr>
        <w:t>sendromu</w:t>
      </w:r>
      <w:proofErr w:type="gramEnd"/>
    </w:p>
    <w:p w:rsidR="000361F9" w:rsidRPr="000361F9" w:rsidRDefault="000361F9" w:rsidP="000361F9">
      <w:pPr>
        <w:numPr>
          <w:ilvl w:val="0"/>
          <w:numId w:val="2"/>
        </w:numPr>
      </w:pPr>
      <w:proofErr w:type="spellStart"/>
      <w:r w:rsidRPr="000361F9">
        <w:rPr>
          <w:b/>
          <w:bCs/>
        </w:rPr>
        <w:t>Crigler-Najjar</w:t>
      </w:r>
      <w:proofErr w:type="spellEnd"/>
      <w:r w:rsidRPr="000361F9">
        <w:rPr>
          <w:b/>
          <w:bCs/>
        </w:rPr>
        <w:t xml:space="preserve"> </w:t>
      </w:r>
      <w:proofErr w:type="gramStart"/>
      <w:r w:rsidRPr="000361F9">
        <w:rPr>
          <w:b/>
          <w:bCs/>
        </w:rPr>
        <w:t>sendromu</w:t>
      </w:r>
      <w:proofErr w:type="gramEnd"/>
    </w:p>
    <w:p w:rsidR="000361F9" w:rsidRPr="000361F9" w:rsidRDefault="000361F9" w:rsidP="000361F9">
      <w:pPr>
        <w:numPr>
          <w:ilvl w:val="1"/>
          <w:numId w:val="2"/>
        </w:numPr>
      </w:pPr>
      <w:r w:rsidRPr="000361F9">
        <w:rPr>
          <w:b/>
          <w:bCs/>
        </w:rPr>
        <w:t>Tip I</w:t>
      </w:r>
    </w:p>
    <w:p w:rsidR="000361F9" w:rsidRPr="000361F9" w:rsidRDefault="000361F9" w:rsidP="000361F9">
      <w:pPr>
        <w:numPr>
          <w:ilvl w:val="1"/>
          <w:numId w:val="2"/>
        </w:numPr>
      </w:pPr>
      <w:r w:rsidRPr="000361F9">
        <w:rPr>
          <w:b/>
          <w:bCs/>
        </w:rPr>
        <w:t>Tip II</w:t>
      </w:r>
    </w:p>
    <w:p w:rsidR="000361F9" w:rsidRPr="000361F9" w:rsidRDefault="000361F9" w:rsidP="000361F9">
      <w:proofErr w:type="spellStart"/>
      <w:r w:rsidRPr="000361F9">
        <w:rPr>
          <w:b/>
          <w:bCs/>
        </w:rPr>
        <w:t>İndirekt</w:t>
      </w:r>
      <w:proofErr w:type="spellEnd"/>
      <w:r w:rsidRPr="000361F9">
        <w:rPr>
          <w:b/>
          <w:bCs/>
        </w:rPr>
        <w:t xml:space="preserve"> </w:t>
      </w:r>
      <w:proofErr w:type="spellStart"/>
      <w:r w:rsidRPr="000361F9">
        <w:rPr>
          <w:b/>
          <w:bCs/>
        </w:rPr>
        <w:t>bilirubin</w:t>
      </w:r>
      <w:proofErr w:type="spellEnd"/>
      <w:r w:rsidRPr="000361F9">
        <w:rPr>
          <w:b/>
          <w:bCs/>
        </w:rPr>
        <w:t xml:space="preserve"> (</w:t>
      </w:r>
      <w:proofErr w:type="spellStart"/>
      <w:r w:rsidRPr="000361F9">
        <w:rPr>
          <w:b/>
          <w:bCs/>
        </w:rPr>
        <w:t>konjuge</w:t>
      </w:r>
      <w:proofErr w:type="spellEnd"/>
      <w:r w:rsidRPr="000361F9">
        <w:rPr>
          <w:b/>
          <w:bCs/>
        </w:rPr>
        <w:t>);</w:t>
      </w:r>
    </w:p>
    <w:p w:rsidR="000361F9" w:rsidRPr="000361F9" w:rsidRDefault="000361F9" w:rsidP="000361F9">
      <w:r w:rsidRPr="000361F9">
        <w:t>¨  </w:t>
      </w:r>
      <w:proofErr w:type="spellStart"/>
      <w:r w:rsidRPr="000361F9">
        <w:rPr>
          <w:b/>
          <w:bCs/>
        </w:rPr>
        <w:t>Dubin</w:t>
      </w:r>
      <w:proofErr w:type="spellEnd"/>
      <w:r w:rsidRPr="000361F9">
        <w:rPr>
          <w:b/>
          <w:bCs/>
        </w:rPr>
        <w:t xml:space="preserve"> Johnson </w:t>
      </w:r>
      <w:proofErr w:type="gramStart"/>
      <w:r w:rsidRPr="000361F9">
        <w:rPr>
          <w:b/>
          <w:bCs/>
        </w:rPr>
        <w:t>sendromu</w:t>
      </w:r>
      <w:proofErr w:type="gramEnd"/>
    </w:p>
    <w:p w:rsidR="000361F9" w:rsidRPr="000361F9" w:rsidRDefault="000361F9" w:rsidP="000361F9">
      <w:r w:rsidRPr="000361F9">
        <w:t>¨  </w:t>
      </w:r>
      <w:r w:rsidRPr="000361F9">
        <w:rPr>
          <w:b/>
          <w:bCs/>
        </w:rPr>
        <w:t xml:space="preserve">Rotor </w:t>
      </w:r>
      <w:proofErr w:type="gramStart"/>
      <w:r w:rsidRPr="000361F9">
        <w:rPr>
          <w:b/>
          <w:bCs/>
        </w:rPr>
        <w:t>sendromu</w:t>
      </w:r>
      <w:proofErr w:type="gramEnd"/>
    </w:p>
    <w:p w:rsidR="000361F9" w:rsidRPr="000361F9" w:rsidRDefault="000361F9" w:rsidP="000361F9">
      <w:r w:rsidRPr="000361F9">
        <w:t>¨  </w:t>
      </w:r>
      <w:proofErr w:type="spellStart"/>
      <w:r w:rsidRPr="000361F9">
        <w:rPr>
          <w:b/>
          <w:bCs/>
        </w:rPr>
        <w:t>Hepatik</w:t>
      </w:r>
      <w:proofErr w:type="spellEnd"/>
      <w:r w:rsidRPr="000361F9">
        <w:rPr>
          <w:b/>
          <w:bCs/>
        </w:rPr>
        <w:t xml:space="preserve"> depo </w:t>
      </w:r>
      <w:proofErr w:type="gramStart"/>
      <w:r w:rsidRPr="000361F9">
        <w:rPr>
          <w:b/>
          <w:bCs/>
        </w:rPr>
        <w:t>sendromu</w:t>
      </w:r>
      <w:proofErr w:type="gramEnd"/>
    </w:p>
    <w:p w:rsidR="000361F9" w:rsidRPr="000361F9" w:rsidRDefault="000361F9" w:rsidP="000361F9">
      <w:proofErr w:type="spellStart"/>
      <w:r w:rsidRPr="000361F9">
        <w:rPr>
          <w:b/>
          <w:bCs/>
        </w:rPr>
        <w:t>Albumin</w:t>
      </w:r>
      <w:proofErr w:type="spellEnd"/>
      <w:r w:rsidRPr="000361F9">
        <w:rPr>
          <w:b/>
          <w:bCs/>
        </w:rPr>
        <w:t xml:space="preserve">; </w:t>
      </w:r>
      <w:proofErr w:type="spellStart"/>
      <w:r w:rsidRPr="000361F9">
        <w:rPr>
          <w:b/>
          <w:bCs/>
        </w:rPr>
        <w:t>Kc’de</w:t>
      </w:r>
      <w:proofErr w:type="spellEnd"/>
      <w:r w:rsidRPr="000361F9">
        <w:rPr>
          <w:b/>
          <w:bCs/>
        </w:rPr>
        <w:t xml:space="preserve"> sentezlenen bir proteindir. T1/2 20 gündür.  </w:t>
      </w:r>
      <w:proofErr w:type="spellStart"/>
      <w:r w:rsidRPr="000361F9">
        <w:rPr>
          <w:b/>
          <w:bCs/>
        </w:rPr>
        <w:t>Albumin</w:t>
      </w:r>
      <w:proofErr w:type="spellEnd"/>
      <w:r w:rsidRPr="000361F9">
        <w:rPr>
          <w:b/>
          <w:bCs/>
        </w:rPr>
        <w:t xml:space="preserve"> düzeyindeki azalma kronik </w:t>
      </w:r>
      <w:proofErr w:type="spellStart"/>
      <w:r w:rsidRPr="000361F9">
        <w:rPr>
          <w:b/>
          <w:bCs/>
        </w:rPr>
        <w:t>kc</w:t>
      </w:r>
      <w:proofErr w:type="spellEnd"/>
      <w:r w:rsidRPr="000361F9">
        <w:rPr>
          <w:b/>
          <w:bCs/>
        </w:rPr>
        <w:t xml:space="preserve"> hastalıklarının iyi bilinen bir bulgusudur. </w:t>
      </w:r>
      <w:proofErr w:type="spellStart"/>
      <w:r w:rsidRPr="000361F9">
        <w:rPr>
          <w:b/>
          <w:bCs/>
        </w:rPr>
        <w:t>Kc</w:t>
      </w:r>
      <w:proofErr w:type="spellEnd"/>
      <w:r w:rsidRPr="000361F9">
        <w:rPr>
          <w:b/>
          <w:bCs/>
        </w:rPr>
        <w:t xml:space="preserve"> sirozunda buna </w:t>
      </w:r>
      <w:proofErr w:type="spellStart"/>
      <w:r w:rsidRPr="000361F9">
        <w:rPr>
          <w:b/>
          <w:bCs/>
        </w:rPr>
        <w:t>globulin</w:t>
      </w:r>
      <w:proofErr w:type="spellEnd"/>
      <w:r w:rsidRPr="000361F9">
        <w:rPr>
          <w:b/>
          <w:bCs/>
        </w:rPr>
        <w:t xml:space="preserve"> düzeyindeki artışın da eşlik ettiği dikkati çeker. </w:t>
      </w:r>
      <w:proofErr w:type="spellStart"/>
      <w:r w:rsidRPr="000361F9">
        <w:rPr>
          <w:b/>
          <w:bCs/>
        </w:rPr>
        <w:t>Otoimmun</w:t>
      </w:r>
      <w:proofErr w:type="spellEnd"/>
      <w:r w:rsidRPr="000361F9">
        <w:rPr>
          <w:b/>
          <w:bCs/>
        </w:rPr>
        <w:t xml:space="preserve"> hepatitlerde </w:t>
      </w:r>
      <w:proofErr w:type="spellStart"/>
      <w:r w:rsidRPr="000361F9">
        <w:rPr>
          <w:b/>
          <w:bCs/>
        </w:rPr>
        <w:t>sirotik</w:t>
      </w:r>
      <w:proofErr w:type="spellEnd"/>
      <w:r w:rsidRPr="000361F9">
        <w:rPr>
          <w:b/>
          <w:bCs/>
        </w:rPr>
        <w:t xml:space="preserve"> evreye geçmeden önce de yüksek </w:t>
      </w:r>
      <w:proofErr w:type="spellStart"/>
      <w:r w:rsidRPr="000361F9">
        <w:rPr>
          <w:b/>
          <w:bCs/>
        </w:rPr>
        <w:t>globulin</w:t>
      </w:r>
      <w:proofErr w:type="spellEnd"/>
      <w:r w:rsidRPr="000361F9">
        <w:rPr>
          <w:b/>
          <w:bCs/>
        </w:rPr>
        <w:t xml:space="preserve"> düzeyleri görülebilir.</w:t>
      </w:r>
    </w:p>
    <w:p w:rsidR="000361F9" w:rsidRPr="000361F9" w:rsidRDefault="000361F9" w:rsidP="000361F9">
      <w:proofErr w:type="spellStart"/>
      <w:r w:rsidRPr="000361F9">
        <w:rPr>
          <w:b/>
          <w:bCs/>
        </w:rPr>
        <w:t>Hipoalbuminemi</w:t>
      </w:r>
      <w:proofErr w:type="spellEnd"/>
      <w:r w:rsidRPr="000361F9">
        <w:rPr>
          <w:b/>
          <w:bCs/>
        </w:rPr>
        <w:t xml:space="preserve"> </w:t>
      </w:r>
      <w:proofErr w:type="spellStart"/>
      <w:r w:rsidRPr="000361F9">
        <w:rPr>
          <w:b/>
          <w:bCs/>
        </w:rPr>
        <w:t>kc</w:t>
      </w:r>
      <w:proofErr w:type="spellEnd"/>
      <w:r w:rsidRPr="000361F9">
        <w:rPr>
          <w:b/>
          <w:bCs/>
        </w:rPr>
        <w:t xml:space="preserve"> hastalığı dışında;</w:t>
      </w:r>
    </w:p>
    <w:p w:rsidR="000361F9" w:rsidRPr="000361F9" w:rsidRDefault="000361F9" w:rsidP="000361F9">
      <w:r w:rsidRPr="000361F9">
        <w:t>¤  </w:t>
      </w:r>
      <w:r w:rsidRPr="000361F9">
        <w:rPr>
          <w:b/>
          <w:bCs/>
        </w:rPr>
        <w:t>Kayıplar (</w:t>
      </w:r>
      <w:proofErr w:type="spellStart"/>
      <w:r w:rsidRPr="000361F9">
        <w:rPr>
          <w:b/>
          <w:bCs/>
        </w:rPr>
        <w:t>nefrotik</w:t>
      </w:r>
      <w:proofErr w:type="spellEnd"/>
      <w:r w:rsidRPr="000361F9">
        <w:rPr>
          <w:b/>
          <w:bCs/>
        </w:rPr>
        <w:t xml:space="preserve"> </w:t>
      </w:r>
      <w:proofErr w:type="gramStart"/>
      <w:r w:rsidRPr="000361F9">
        <w:rPr>
          <w:b/>
          <w:bCs/>
        </w:rPr>
        <w:t>sendrom</w:t>
      </w:r>
      <w:proofErr w:type="gramEnd"/>
      <w:r w:rsidRPr="000361F9">
        <w:rPr>
          <w:b/>
          <w:bCs/>
        </w:rPr>
        <w:t xml:space="preserve">, protein kaybettiren </w:t>
      </w:r>
      <w:proofErr w:type="spellStart"/>
      <w:r w:rsidRPr="000361F9">
        <w:rPr>
          <w:b/>
          <w:bCs/>
        </w:rPr>
        <w:t>enteropati</w:t>
      </w:r>
      <w:proofErr w:type="spellEnd"/>
      <w:r w:rsidRPr="000361F9">
        <w:rPr>
          <w:b/>
          <w:bCs/>
        </w:rPr>
        <w:t>)</w:t>
      </w:r>
    </w:p>
    <w:p w:rsidR="000361F9" w:rsidRPr="000361F9" w:rsidRDefault="000361F9" w:rsidP="000361F9">
      <w:r w:rsidRPr="000361F9">
        <w:t>¤  </w:t>
      </w:r>
      <w:r w:rsidRPr="000361F9">
        <w:rPr>
          <w:b/>
          <w:bCs/>
        </w:rPr>
        <w:t>Yetersiz protein alınımı (</w:t>
      </w:r>
      <w:proofErr w:type="spellStart"/>
      <w:r w:rsidRPr="000361F9">
        <w:rPr>
          <w:b/>
          <w:bCs/>
        </w:rPr>
        <w:t>malnutrisyon</w:t>
      </w:r>
      <w:proofErr w:type="spellEnd"/>
      <w:r w:rsidRPr="000361F9">
        <w:rPr>
          <w:b/>
          <w:bCs/>
        </w:rPr>
        <w:t>)</w:t>
      </w:r>
    </w:p>
    <w:p w:rsidR="000361F9" w:rsidRPr="000361F9" w:rsidRDefault="000361F9" w:rsidP="000361F9">
      <w:r w:rsidRPr="000361F9">
        <w:t>¤  </w:t>
      </w:r>
      <w:proofErr w:type="spellStart"/>
      <w:r w:rsidRPr="000361F9">
        <w:rPr>
          <w:b/>
          <w:bCs/>
        </w:rPr>
        <w:t>Katabolik</w:t>
      </w:r>
      <w:proofErr w:type="spellEnd"/>
      <w:r w:rsidRPr="000361F9">
        <w:rPr>
          <w:b/>
          <w:bCs/>
        </w:rPr>
        <w:t xml:space="preserve"> durumlar</w:t>
      </w:r>
    </w:p>
    <w:p w:rsidR="000361F9" w:rsidRPr="000361F9" w:rsidRDefault="000361F9" w:rsidP="000361F9">
      <w:r w:rsidRPr="000361F9">
        <w:lastRenderedPageBreak/>
        <w:t>¤  </w:t>
      </w:r>
      <w:proofErr w:type="spellStart"/>
      <w:r w:rsidRPr="000361F9">
        <w:rPr>
          <w:b/>
          <w:bCs/>
        </w:rPr>
        <w:t>Steroid</w:t>
      </w:r>
      <w:proofErr w:type="spellEnd"/>
      <w:r w:rsidRPr="000361F9">
        <w:rPr>
          <w:b/>
          <w:bCs/>
        </w:rPr>
        <w:t xml:space="preserve"> kullanımı</w:t>
      </w:r>
    </w:p>
    <w:p w:rsidR="000361F9" w:rsidRPr="000361F9" w:rsidRDefault="000361F9" w:rsidP="000361F9">
      <w:proofErr w:type="spellStart"/>
      <w:r w:rsidRPr="000361F9">
        <w:rPr>
          <w:b/>
          <w:bCs/>
        </w:rPr>
        <w:t>Protrombin</w:t>
      </w:r>
      <w:proofErr w:type="spellEnd"/>
      <w:r w:rsidRPr="000361F9">
        <w:rPr>
          <w:b/>
          <w:bCs/>
        </w:rPr>
        <w:t xml:space="preserve"> zamanı; </w:t>
      </w:r>
      <w:proofErr w:type="spellStart"/>
      <w:r w:rsidRPr="000361F9">
        <w:rPr>
          <w:b/>
          <w:bCs/>
        </w:rPr>
        <w:t>Protrombin</w:t>
      </w:r>
      <w:proofErr w:type="spellEnd"/>
      <w:r w:rsidRPr="000361F9">
        <w:rPr>
          <w:b/>
          <w:bCs/>
        </w:rPr>
        <w:t xml:space="preserve"> zamanı </w:t>
      </w:r>
      <w:proofErr w:type="spellStart"/>
      <w:r w:rsidRPr="000361F9">
        <w:rPr>
          <w:b/>
          <w:bCs/>
        </w:rPr>
        <w:t>Kc’de</w:t>
      </w:r>
      <w:proofErr w:type="spellEnd"/>
      <w:r w:rsidRPr="000361F9">
        <w:rPr>
          <w:b/>
          <w:bCs/>
        </w:rPr>
        <w:t xml:space="preserve"> sentezlenen Faktör X, VII, V, II (</w:t>
      </w:r>
      <w:proofErr w:type="spellStart"/>
      <w:r w:rsidRPr="000361F9">
        <w:rPr>
          <w:b/>
          <w:bCs/>
        </w:rPr>
        <w:t>prothrombin</w:t>
      </w:r>
      <w:proofErr w:type="spellEnd"/>
      <w:r w:rsidRPr="000361F9">
        <w:rPr>
          <w:b/>
          <w:bCs/>
        </w:rPr>
        <w:t xml:space="preserve">) ve I (fibrinojen) gibi </w:t>
      </w:r>
      <w:proofErr w:type="spellStart"/>
      <w:r w:rsidRPr="000361F9">
        <w:rPr>
          <w:b/>
          <w:bCs/>
        </w:rPr>
        <w:t>koagulasyon</w:t>
      </w:r>
      <w:proofErr w:type="spellEnd"/>
      <w:r w:rsidRPr="000361F9">
        <w:rPr>
          <w:b/>
          <w:bCs/>
        </w:rPr>
        <w:t xml:space="preserve"> faktörlerine bağımlıdır. Yarı ömrünün kısa olması nedeniyle yetersizliklerinin takibinde </w:t>
      </w:r>
      <w:proofErr w:type="spellStart"/>
      <w:r w:rsidRPr="000361F9">
        <w:rPr>
          <w:b/>
          <w:bCs/>
        </w:rPr>
        <w:t>albuminden</w:t>
      </w:r>
      <w:proofErr w:type="spellEnd"/>
      <w:r w:rsidRPr="000361F9">
        <w:rPr>
          <w:b/>
          <w:bCs/>
        </w:rPr>
        <w:t xml:space="preserve"> daha yararlıdır.</w:t>
      </w:r>
    </w:p>
    <w:p w:rsidR="000361F9" w:rsidRPr="000361F9" w:rsidRDefault="000361F9" w:rsidP="000361F9">
      <w:r w:rsidRPr="000361F9">
        <w:rPr>
          <w:b/>
          <w:bCs/>
        </w:rPr>
        <w:t xml:space="preserve">Alfa </w:t>
      </w:r>
      <w:proofErr w:type="spellStart"/>
      <w:r w:rsidRPr="000361F9">
        <w:rPr>
          <w:b/>
          <w:bCs/>
        </w:rPr>
        <w:t>fetoprotein</w:t>
      </w:r>
      <w:proofErr w:type="spellEnd"/>
      <w:r w:rsidRPr="000361F9">
        <w:rPr>
          <w:b/>
          <w:bCs/>
        </w:rPr>
        <w:t xml:space="preserve">; </w:t>
      </w:r>
      <w:proofErr w:type="spellStart"/>
      <w:r w:rsidRPr="000361F9">
        <w:rPr>
          <w:b/>
          <w:bCs/>
        </w:rPr>
        <w:t>Fetal</w:t>
      </w:r>
      <w:proofErr w:type="spellEnd"/>
      <w:r w:rsidRPr="000361F9">
        <w:rPr>
          <w:b/>
          <w:bCs/>
        </w:rPr>
        <w:t xml:space="preserve"> karaciğerden salınır. 1 yaşta erişkin düzeye ulaşır. </w:t>
      </w:r>
      <w:proofErr w:type="spellStart"/>
      <w:r w:rsidRPr="000361F9">
        <w:rPr>
          <w:b/>
          <w:bCs/>
        </w:rPr>
        <w:t>Primer</w:t>
      </w:r>
      <w:proofErr w:type="spellEnd"/>
      <w:r w:rsidRPr="000361F9">
        <w:rPr>
          <w:b/>
          <w:bCs/>
        </w:rPr>
        <w:t xml:space="preserve"> </w:t>
      </w:r>
      <w:proofErr w:type="spellStart"/>
      <w:r w:rsidRPr="000361F9">
        <w:rPr>
          <w:b/>
          <w:bCs/>
        </w:rPr>
        <w:t>hepatoselüler</w:t>
      </w:r>
      <w:proofErr w:type="spellEnd"/>
      <w:r w:rsidRPr="000361F9">
        <w:rPr>
          <w:b/>
          <w:bCs/>
        </w:rPr>
        <w:t xml:space="preserve"> </w:t>
      </w:r>
      <w:proofErr w:type="spellStart"/>
      <w:r w:rsidRPr="000361F9">
        <w:rPr>
          <w:b/>
          <w:bCs/>
        </w:rPr>
        <w:t>karsinomda</w:t>
      </w:r>
      <w:proofErr w:type="spellEnd"/>
      <w:r w:rsidRPr="000361F9">
        <w:rPr>
          <w:b/>
          <w:bCs/>
        </w:rPr>
        <w:t xml:space="preserve"> yükselir. Tarama testidir. &gt; 400 </w:t>
      </w:r>
      <w:proofErr w:type="spellStart"/>
      <w:r w:rsidRPr="000361F9">
        <w:rPr>
          <w:b/>
          <w:bCs/>
        </w:rPr>
        <w:t>ng</w:t>
      </w:r>
      <w:proofErr w:type="spellEnd"/>
      <w:r w:rsidRPr="000361F9">
        <w:rPr>
          <w:b/>
          <w:bCs/>
        </w:rPr>
        <w:t xml:space="preserve">/ml </w:t>
      </w:r>
      <w:proofErr w:type="spellStart"/>
      <w:r w:rsidRPr="000361F9">
        <w:rPr>
          <w:b/>
          <w:bCs/>
        </w:rPr>
        <w:t>embryonik</w:t>
      </w:r>
      <w:proofErr w:type="spellEnd"/>
      <w:r w:rsidRPr="000361F9">
        <w:rPr>
          <w:b/>
          <w:bCs/>
        </w:rPr>
        <w:t xml:space="preserve"> </w:t>
      </w:r>
      <w:proofErr w:type="spellStart"/>
      <w:r w:rsidRPr="000361F9">
        <w:rPr>
          <w:b/>
          <w:bCs/>
        </w:rPr>
        <w:t>teratokarsinomlar</w:t>
      </w:r>
      <w:proofErr w:type="spellEnd"/>
      <w:r w:rsidRPr="000361F9">
        <w:rPr>
          <w:b/>
          <w:bCs/>
        </w:rPr>
        <w:t xml:space="preserve">, </w:t>
      </w:r>
      <w:proofErr w:type="spellStart"/>
      <w:r w:rsidRPr="000361F9">
        <w:rPr>
          <w:b/>
          <w:bCs/>
        </w:rPr>
        <w:t>hepatoblastom</w:t>
      </w:r>
      <w:proofErr w:type="spellEnd"/>
      <w:r w:rsidRPr="000361F9">
        <w:rPr>
          <w:b/>
          <w:bCs/>
        </w:rPr>
        <w:t xml:space="preserve"> görülürken,  </w:t>
      </w:r>
      <w:proofErr w:type="spellStart"/>
      <w:r w:rsidRPr="000361F9">
        <w:rPr>
          <w:b/>
          <w:bCs/>
        </w:rPr>
        <w:t>fülminan</w:t>
      </w:r>
      <w:proofErr w:type="spellEnd"/>
      <w:r w:rsidRPr="000361F9">
        <w:rPr>
          <w:b/>
          <w:bCs/>
        </w:rPr>
        <w:t xml:space="preserve"> hepatitte &gt; 1000 </w:t>
      </w:r>
      <w:proofErr w:type="spellStart"/>
      <w:r w:rsidRPr="000361F9">
        <w:rPr>
          <w:b/>
          <w:bCs/>
        </w:rPr>
        <w:t>ng</w:t>
      </w:r>
      <w:proofErr w:type="spellEnd"/>
      <w:r w:rsidRPr="000361F9">
        <w:rPr>
          <w:b/>
          <w:bCs/>
        </w:rPr>
        <w:t xml:space="preserve">/ml, 100-400 </w:t>
      </w:r>
      <w:proofErr w:type="spellStart"/>
      <w:r w:rsidRPr="000361F9">
        <w:rPr>
          <w:b/>
          <w:bCs/>
        </w:rPr>
        <w:t>ng</w:t>
      </w:r>
      <w:proofErr w:type="spellEnd"/>
      <w:r w:rsidRPr="000361F9">
        <w:rPr>
          <w:b/>
          <w:bCs/>
        </w:rPr>
        <w:t>/ml akut ve kronik hepatitlerde görülür.</w:t>
      </w:r>
    </w:p>
    <w:p w:rsidR="000361F9" w:rsidRPr="000361F9" w:rsidRDefault="000361F9" w:rsidP="000361F9">
      <w:r w:rsidRPr="000361F9">
        <w:rPr>
          <w:b/>
          <w:bCs/>
          <w:lang w:val="en-GB"/>
        </w:rPr>
        <w:t>AKUT V</w:t>
      </w:r>
      <w:r w:rsidRPr="000361F9">
        <w:rPr>
          <w:b/>
          <w:bCs/>
        </w:rPr>
        <w:t>İ</w:t>
      </w:r>
      <w:r w:rsidRPr="000361F9">
        <w:rPr>
          <w:b/>
          <w:bCs/>
          <w:lang w:val="en-GB"/>
        </w:rPr>
        <w:t>RAL </w:t>
      </w:r>
      <w:r w:rsidRPr="000361F9">
        <w:rPr>
          <w:b/>
          <w:bCs/>
        </w:rPr>
        <w:t>HEPATİTLER</w:t>
      </w:r>
    </w:p>
    <w:p w:rsidR="000361F9" w:rsidRPr="000361F9" w:rsidRDefault="000361F9" w:rsidP="000361F9">
      <w:r w:rsidRPr="000361F9">
        <w:rPr>
          <w:b/>
          <w:bCs/>
        </w:rPr>
        <w:t xml:space="preserve">En yaygın </w:t>
      </w:r>
      <w:proofErr w:type="gramStart"/>
      <w:r w:rsidRPr="000361F9">
        <w:rPr>
          <w:b/>
          <w:bCs/>
        </w:rPr>
        <w:t>enfeksiyonlardan</w:t>
      </w:r>
      <w:proofErr w:type="gramEnd"/>
      <w:r w:rsidRPr="000361F9">
        <w:rPr>
          <w:b/>
          <w:bCs/>
        </w:rPr>
        <w:t xml:space="preserve"> biri olmaları, uzun süre iş ve güç kaybına neden olmaları, ölüm veya kronik hepatitle sonlanmaları sebepleriyle tüm dünyada olduğu gibi ülkemizde de önemli halk sağlığı sorunlarından biridir.</w:t>
      </w:r>
    </w:p>
    <w:p w:rsidR="000361F9" w:rsidRPr="000361F9" w:rsidRDefault="000361F9" w:rsidP="000361F9">
      <w:r w:rsidRPr="000361F9">
        <w:rPr>
          <w:b/>
          <w:bCs/>
        </w:rPr>
        <w:t>Bulaşma yollarına göre ikiye ayrılırlar.</w:t>
      </w:r>
    </w:p>
    <w:p w:rsidR="000361F9" w:rsidRPr="000361F9" w:rsidRDefault="000361F9" w:rsidP="000361F9">
      <w:r w:rsidRPr="000361F9">
        <w:t>¤  </w:t>
      </w:r>
      <w:proofErr w:type="spellStart"/>
      <w:r w:rsidRPr="000361F9">
        <w:rPr>
          <w:b/>
          <w:bCs/>
        </w:rPr>
        <w:t>Enteral</w:t>
      </w:r>
      <w:proofErr w:type="spellEnd"/>
      <w:r w:rsidRPr="000361F9">
        <w:rPr>
          <w:b/>
          <w:bCs/>
        </w:rPr>
        <w:t xml:space="preserve"> yolla bulaşanlar; HAV, HEV</w:t>
      </w:r>
    </w:p>
    <w:p w:rsidR="000361F9" w:rsidRPr="000361F9" w:rsidRDefault="000361F9" w:rsidP="000361F9">
      <w:r w:rsidRPr="000361F9">
        <w:t>¤  </w:t>
      </w:r>
      <w:proofErr w:type="spellStart"/>
      <w:r w:rsidRPr="000361F9">
        <w:rPr>
          <w:b/>
          <w:bCs/>
        </w:rPr>
        <w:t>Parenteral</w:t>
      </w:r>
      <w:proofErr w:type="spellEnd"/>
      <w:r w:rsidRPr="000361F9">
        <w:rPr>
          <w:b/>
          <w:bCs/>
        </w:rPr>
        <w:t xml:space="preserve"> yolla bulaşanlar; </w:t>
      </w:r>
      <w:proofErr w:type="gramStart"/>
      <w:r w:rsidRPr="000361F9">
        <w:rPr>
          <w:b/>
          <w:bCs/>
        </w:rPr>
        <w:t>HBV,HCV</w:t>
      </w:r>
      <w:proofErr w:type="gramEnd"/>
      <w:r w:rsidRPr="000361F9">
        <w:rPr>
          <w:b/>
          <w:bCs/>
        </w:rPr>
        <w:t>,HDV,HGV</w:t>
      </w:r>
    </w:p>
    <w:p w:rsidR="000361F9" w:rsidRPr="000361F9" w:rsidRDefault="000361F9" w:rsidP="000361F9">
      <w:r w:rsidRPr="000361F9">
        <w:rPr>
          <w:b/>
          <w:bCs/>
        </w:rPr>
        <w:t xml:space="preserve">Hepatit A </w:t>
      </w:r>
      <w:proofErr w:type="spellStart"/>
      <w:r w:rsidRPr="000361F9">
        <w:rPr>
          <w:b/>
          <w:bCs/>
        </w:rPr>
        <w:t>Vrusu</w:t>
      </w:r>
      <w:proofErr w:type="spellEnd"/>
      <w:r w:rsidRPr="000361F9">
        <w:rPr>
          <w:b/>
          <w:bCs/>
        </w:rPr>
        <w:t>;  çiğ yenen sebze ve meyveler, içme suları aracılığıyla bulaşır. Sosyoekonomik düzeyi düşük ülkelerde daha yaygındır. Küçük yaşlarda alınırlar. Sonbahar ve kış başlarında daha sık görülür. Ülkemizde yetişkinlerin %95 anti HAV pozitiftir.</w:t>
      </w:r>
    </w:p>
    <w:p w:rsidR="000361F9" w:rsidRPr="000361F9" w:rsidRDefault="000361F9" w:rsidP="000361F9">
      <w:r w:rsidRPr="000361F9">
        <w:rPr>
          <w:b/>
          <w:bCs/>
        </w:rPr>
        <w:t xml:space="preserve">Hepatit E </w:t>
      </w:r>
      <w:proofErr w:type="spellStart"/>
      <w:r w:rsidRPr="000361F9">
        <w:rPr>
          <w:b/>
          <w:bCs/>
        </w:rPr>
        <w:t>Virusu</w:t>
      </w:r>
      <w:proofErr w:type="spellEnd"/>
      <w:r w:rsidRPr="000361F9">
        <w:rPr>
          <w:b/>
          <w:bCs/>
        </w:rPr>
        <w:t>;  geri kalmış bölgelerde (Çin, Hindistan, Meksika...) daha sıktır. İçme suyu ile bulaşarak büyük salgınlar yapabilir. 15 yaşından büyüklerde görülür. Ülkemizde anti HEV pozitifliği %5 dolayındadır.</w:t>
      </w:r>
    </w:p>
    <w:p w:rsidR="000361F9" w:rsidRPr="000361F9" w:rsidRDefault="000361F9" w:rsidP="000361F9">
      <w:r w:rsidRPr="000361F9">
        <w:rPr>
          <w:b/>
          <w:bCs/>
        </w:rPr>
        <w:t xml:space="preserve">Hepatit B </w:t>
      </w:r>
      <w:proofErr w:type="spellStart"/>
      <w:r w:rsidRPr="000361F9">
        <w:rPr>
          <w:b/>
          <w:bCs/>
        </w:rPr>
        <w:t>Virusu</w:t>
      </w:r>
      <w:proofErr w:type="spellEnd"/>
      <w:r w:rsidRPr="000361F9">
        <w:rPr>
          <w:b/>
          <w:bCs/>
        </w:rPr>
        <w:t>;  </w:t>
      </w:r>
      <w:proofErr w:type="spellStart"/>
      <w:r w:rsidRPr="000361F9">
        <w:rPr>
          <w:b/>
          <w:bCs/>
        </w:rPr>
        <w:t>infeksiyonu</w:t>
      </w:r>
      <w:proofErr w:type="spellEnd"/>
      <w:r w:rsidRPr="000361F9">
        <w:rPr>
          <w:b/>
          <w:bCs/>
        </w:rPr>
        <w:t xml:space="preserve"> dünyada en yaygın görülen </w:t>
      </w:r>
      <w:proofErr w:type="spellStart"/>
      <w:r w:rsidRPr="000361F9">
        <w:rPr>
          <w:b/>
          <w:bCs/>
        </w:rPr>
        <w:t>infeksiyonlardandır</w:t>
      </w:r>
      <w:proofErr w:type="spellEnd"/>
      <w:r w:rsidRPr="000361F9">
        <w:rPr>
          <w:b/>
          <w:bCs/>
        </w:rPr>
        <w:t xml:space="preserve">. 350 milyon hepatit B taşıyıcısı vardır. Dünya’da hepatit B’den ölenlerin sayısı </w:t>
      </w:r>
      <w:proofErr w:type="spellStart"/>
      <w:r w:rsidRPr="000361F9">
        <w:rPr>
          <w:b/>
          <w:bCs/>
        </w:rPr>
        <w:t>AIDS’den</w:t>
      </w:r>
      <w:proofErr w:type="spellEnd"/>
      <w:r w:rsidRPr="000361F9">
        <w:rPr>
          <w:b/>
          <w:bCs/>
        </w:rPr>
        <w:t>  ölenlerden fazladır.  Avrupa’da taşıyıcılık %1’in altında iken, ülkemizde %5’tir. Ülkemizdeki sirozun en sık nedenidir.</w:t>
      </w:r>
    </w:p>
    <w:p w:rsidR="000361F9" w:rsidRPr="000361F9" w:rsidRDefault="000361F9" w:rsidP="000361F9">
      <w:r w:rsidRPr="000361F9">
        <w:rPr>
          <w:b/>
          <w:bCs/>
        </w:rPr>
        <w:t xml:space="preserve">Hepatit C </w:t>
      </w:r>
      <w:proofErr w:type="spellStart"/>
      <w:r w:rsidRPr="000361F9">
        <w:rPr>
          <w:b/>
          <w:bCs/>
        </w:rPr>
        <w:t>Virusu</w:t>
      </w:r>
      <w:proofErr w:type="spellEnd"/>
      <w:r w:rsidRPr="000361F9">
        <w:rPr>
          <w:b/>
          <w:bCs/>
        </w:rPr>
        <w:t>; taşıyıcısı dünyada 200 milyondur. Ülkemizde ise batı ülkelerine yakın %1’dir. Batı ülkelerindeki en sık siroz nedenidir.</w:t>
      </w:r>
    </w:p>
    <w:p w:rsidR="000361F9" w:rsidRPr="000361F9" w:rsidRDefault="000361F9" w:rsidP="000361F9">
      <w:r w:rsidRPr="000361F9">
        <w:rPr>
          <w:b/>
          <w:bCs/>
        </w:rPr>
        <w:t xml:space="preserve">Hepatit D </w:t>
      </w:r>
      <w:proofErr w:type="spellStart"/>
      <w:r w:rsidRPr="000361F9">
        <w:rPr>
          <w:b/>
          <w:bCs/>
        </w:rPr>
        <w:t>virusu</w:t>
      </w:r>
      <w:proofErr w:type="spellEnd"/>
      <w:r w:rsidRPr="000361F9">
        <w:rPr>
          <w:b/>
          <w:bCs/>
        </w:rPr>
        <w:t>; ülkemizin de içinde yer aldığı Orta Doğu ve Akdeniz ülkelerinde yaygındır. Ülkemizde en sık Güney Doğu Anadolu bölgesinde görülür.</w:t>
      </w:r>
    </w:p>
    <w:p w:rsidR="000361F9" w:rsidRPr="000361F9" w:rsidRDefault="000361F9" w:rsidP="000361F9">
      <w:proofErr w:type="spellStart"/>
      <w:r w:rsidRPr="000361F9">
        <w:rPr>
          <w:b/>
          <w:bCs/>
        </w:rPr>
        <w:t>Parenteral</w:t>
      </w:r>
      <w:proofErr w:type="spellEnd"/>
      <w:r w:rsidRPr="000361F9">
        <w:rPr>
          <w:b/>
          <w:bCs/>
        </w:rPr>
        <w:t xml:space="preserve"> bulaşan </w:t>
      </w:r>
      <w:proofErr w:type="spellStart"/>
      <w:r w:rsidRPr="000361F9">
        <w:rPr>
          <w:b/>
          <w:bCs/>
        </w:rPr>
        <w:t>viruslarda</w:t>
      </w:r>
      <w:proofErr w:type="spellEnd"/>
      <w:r w:rsidRPr="000361F9">
        <w:rPr>
          <w:b/>
          <w:bCs/>
        </w:rPr>
        <w:t xml:space="preserve"> 3 temel bulaş yolu vardır.</w:t>
      </w:r>
    </w:p>
    <w:p w:rsidR="000361F9" w:rsidRPr="000361F9" w:rsidRDefault="000361F9" w:rsidP="000361F9">
      <w:proofErr w:type="spellStart"/>
      <w:r w:rsidRPr="000361F9">
        <w:rPr>
          <w:b/>
          <w:bCs/>
        </w:rPr>
        <w:t>Perkutan</w:t>
      </w:r>
      <w:proofErr w:type="spellEnd"/>
      <w:r w:rsidRPr="000361F9">
        <w:rPr>
          <w:b/>
          <w:bCs/>
        </w:rPr>
        <w:t xml:space="preserve"> bulaşma; </w:t>
      </w:r>
      <w:proofErr w:type="spellStart"/>
      <w:r w:rsidRPr="000361F9">
        <w:rPr>
          <w:b/>
          <w:bCs/>
        </w:rPr>
        <w:t>virusla</w:t>
      </w:r>
      <w:proofErr w:type="spellEnd"/>
      <w:r w:rsidRPr="000361F9">
        <w:rPr>
          <w:b/>
          <w:bCs/>
        </w:rPr>
        <w:t xml:space="preserve"> </w:t>
      </w:r>
      <w:proofErr w:type="spellStart"/>
      <w:r w:rsidRPr="000361F9">
        <w:rPr>
          <w:b/>
          <w:bCs/>
        </w:rPr>
        <w:t>kontamine</w:t>
      </w:r>
      <w:proofErr w:type="spellEnd"/>
      <w:r w:rsidRPr="000361F9">
        <w:rPr>
          <w:b/>
          <w:bCs/>
        </w:rPr>
        <w:t xml:space="preserve"> kan ve kan ürünleri, cerrahi aletler, iğne, enjektör, iv uyuşturucu kullanımı, dövme, akupunktur, kulak delme, diş fırçası, </w:t>
      </w:r>
      <w:proofErr w:type="spellStart"/>
      <w:r w:rsidRPr="000361F9">
        <w:rPr>
          <w:b/>
          <w:bCs/>
        </w:rPr>
        <w:t>traş</w:t>
      </w:r>
      <w:proofErr w:type="spellEnd"/>
      <w:r w:rsidRPr="000361F9">
        <w:rPr>
          <w:b/>
          <w:bCs/>
        </w:rPr>
        <w:t xml:space="preserve"> ve </w:t>
      </w:r>
      <w:proofErr w:type="spellStart"/>
      <w:r w:rsidRPr="000361F9">
        <w:rPr>
          <w:b/>
          <w:bCs/>
        </w:rPr>
        <w:t>müköz</w:t>
      </w:r>
      <w:proofErr w:type="spellEnd"/>
      <w:r w:rsidRPr="000361F9">
        <w:rPr>
          <w:b/>
          <w:bCs/>
        </w:rPr>
        <w:t xml:space="preserve"> </w:t>
      </w:r>
      <w:proofErr w:type="spellStart"/>
      <w:r w:rsidRPr="000361F9">
        <w:rPr>
          <w:b/>
          <w:bCs/>
        </w:rPr>
        <w:t>membranlara</w:t>
      </w:r>
      <w:proofErr w:type="spellEnd"/>
      <w:r w:rsidRPr="000361F9">
        <w:rPr>
          <w:b/>
          <w:bCs/>
        </w:rPr>
        <w:t xml:space="preserve"> sıçrama</w:t>
      </w:r>
    </w:p>
    <w:p w:rsidR="000361F9" w:rsidRPr="000361F9" w:rsidRDefault="000361F9" w:rsidP="000361F9">
      <w:r w:rsidRPr="000361F9">
        <w:rPr>
          <w:b/>
          <w:bCs/>
        </w:rPr>
        <w:t xml:space="preserve">Cinsel temas; </w:t>
      </w:r>
      <w:proofErr w:type="spellStart"/>
      <w:r w:rsidRPr="000361F9">
        <w:rPr>
          <w:b/>
          <w:bCs/>
        </w:rPr>
        <w:t>HBV’nin</w:t>
      </w:r>
      <w:proofErr w:type="spellEnd"/>
      <w:r w:rsidRPr="000361F9">
        <w:rPr>
          <w:b/>
          <w:bCs/>
        </w:rPr>
        <w:t xml:space="preserve"> başlıca yayılma yollarından biridir. </w:t>
      </w:r>
      <w:proofErr w:type="spellStart"/>
      <w:r w:rsidRPr="000361F9">
        <w:rPr>
          <w:b/>
          <w:bCs/>
        </w:rPr>
        <w:t>HCV’nin</w:t>
      </w:r>
      <w:proofErr w:type="spellEnd"/>
      <w:r w:rsidRPr="000361F9">
        <w:rPr>
          <w:b/>
          <w:bCs/>
        </w:rPr>
        <w:t xml:space="preserve"> bu yolla bulaşma riski çok düşüktür.    Homoseksüeller arası seksüel temas en riskli seksüel bulaş şeklidir. </w:t>
      </w:r>
      <w:proofErr w:type="spellStart"/>
      <w:r w:rsidRPr="000361F9">
        <w:rPr>
          <w:b/>
          <w:bCs/>
        </w:rPr>
        <w:t>Rektal</w:t>
      </w:r>
      <w:proofErr w:type="spellEnd"/>
      <w:r w:rsidRPr="000361F9">
        <w:rPr>
          <w:b/>
          <w:bCs/>
        </w:rPr>
        <w:t xml:space="preserve"> mukoza </w:t>
      </w:r>
      <w:proofErr w:type="spellStart"/>
      <w:r w:rsidRPr="000361F9">
        <w:rPr>
          <w:b/>
          <w:bCs/>
        </w:rPr>
        <w:t>mikrotravmalarına</w:t>
      </w:r>
      <w:proofErr w:type="spellEnd"/>
      <w:r w:rsidRPr="000361F9">
        <w:rPr>
          <w:b/>
          <w:bCs/>
        </w:rPr>
        <w:t xml:space="preserve"> bağlı kan teması riski arttırmaktadır. </w:t>
      </w:r>
      <w:proofErr w:type="spellStart"/>
      <w:r w:rsidRPr="000361F9">
        <w:rPr>
          <w:b/>
          <w:bCs/>
        </w:rPr>
        <w:t>Genital</w:t>
      </w:r>
      <w:proofErr w:type="spellEnd"/>
      <w:r w:rsidRPr="000361F9">
        <w:rPr>
          <w:b/>
          <w:bCs/>
        </w:rPr>
        <w:t xml:space="preserve"> </w:t>
      </w:r>
      <w:proofErr w:type="spellStart"/>
      <w:r w:rsidRPr="000361F9">
        <w:rPr>
          <w:b/>
          <w:bCs/>
        </w:rPr>
        <w:t>sekresyonlar</w:t>
      </w:r>
      <w:proofErr w:type="spellEnd"/>
      <w:r w:rsidRPr="000361F9">
        <w:rPr>
          <w:b/>
          <w:bCs/>
        </w:rPr>
        <w:t xml:space="preserve"> heteroseksüel temas sırasında bulaşa neden olmaktadır. Birden fazla heteroseksüel </w:t>
      </w:r>
      <w:proofErr w:type="gramStart"/>
      <w:r w:rsidRPr="000361F9">
        <w:rPr>
          <w:b/>
          <w:bCs/>
        </w:rPr>
        <w:t>partneri</w:t>
      </w:r>
      <w:proofErr w:type="gramEnd"/>
      <w:r w:rsidRPr="000361F9">
        <w:rPr>
          <w:b/>
          <w:bCs/>
        </w:rPr>
        <w:t xml:space="preserve"> ve başka seksüel yolla bulaşan hastalığı olanlarda risk daha fazladır. Erkekten kadına geçiş riski daha yüksektir.</w:t>
      </w:r>
    </w:p>
    <w:p w:rsidR="000361F9" w:rsidRPr="000361F9" w:rsidRDefault="000361F9" w:rsidP="000361F9">
      <w:proofErr w:type="spellStart"/>
      <w:r w:rsidRPr="000361F9">
        <w:rPr>
          <w:b/>
          <w:bCs/>
        </w:rPr>
        <w:t>Perinatal</w:t>
      </w:r>
      <w:proofErr w:type="spellEnd"/>
      <w:r w:rsidRPr="000361F9">
        <w:rPr>
          <w:b/>
          <w:bCs/>
        </w:rPr>
        <w:t xml:space="preserve"> bulaşma;  HBV için sık,  HCV için ise nadirdir. Taşıyıcı anneden çocuğa geçiş, genellikle doğum sırasında veya doğumdan sonra </w:t>
      </w:r>
      <w:proofErr w:type="spellStart"/>
      <w:r w:rsidRPr="000361F9">
        <w:rPr>
          <w:b/>
          <w:bCs/>
        </w:rPr>
        <w:t>virus</w:t>
      </w:r>
      <w:proofErr w:type="spellEnd"/>
      <w:r w:rsidRPr="000361F9">
        <w:rPr>
          <w:b/>
          <w:bCs/>
        </w:rPr>
        <w:t xml:space="preserve"> ile </w:t>
      </w:r>
      <w:proofErr w:type="spellStart"/>
      <w:r w:rsidRPr="000361F9">
        <w:rPr>
          <w:b/>
          <w:bCs/>
        </w:rPr>
        <w:t>enfekte</w:t>
      </w:r>
      <w:proofErr w:type="spellEnd"/>
      <w:r w:rsidRPr="000361F9">
        <w:rPr>
          <w:b/>
          <w:bCs/>
        </w:rPr>
        <w:t xml:space="preserve"> </w:t>
      </w:r>
      <w:proofErr w:type="spellStart"/>
      <w:r w:rsidRPr="000361F9">
        <w:rPr>
          <w:b/>
          <w:bCs/>
        </w:rPr>
        <w:t>maternal</w:t>
      </w:r>
      <w:proofErr w:type="spellEnd"/>
      <w:r w:rsidRPr="000361F9">
        <w:rPr>
          <w:b/>
          <w:bCs/>
        </w:rPr>
        <w:t xml:space="preserve"> sıvılarla bebeğin temasıyla olur. (Doğum sırasında bulaş, cilt sıyrıkları, mukoza </w:t>
      </w:r>
      <w:proofErr w:type="spellStart"/>
      <w:r w:rsidRPr="000361F9">
        <w:rPr>
          <w:b/>
          <w:bCs/>
        </w:rPr>
        <w:t>penetrasyonu</w:t>
      </w:r>
      <w:proofErr w:type="spellEnd"/>
      <w:r w:rsidRPr="000361F9">
        <w:rPr>
          <w:b/>
          <w:bCs/>
        </w:rPr>
        <w:t xml:space="preserve">, vajinal kanaldan geçerken anne </w:t>
      </w:r>
      <w:r w:rsidRPr="000361F9">
        <w:rPr>
          <w:b/>
          <w:bCs/>
        </w:rPr>
        <w:lastRenderedPageBreak/>
        <w:t xml:space="preserve">kanının yutulması, C/S sırasında anne kanı ile temas ve plasenta hasarı sonucu </w:t>
      </w:r>
      <w:proofErr w:type="spellStart"/>
      <w:r w:rsidRPr="000361F9">
        <w:rPr>
          <w:b/>
          <w:bCs/>
        </w:rPr>
        <w:t>fötal</w:t>
      </w:r>
      <w:proofErr w:type="spellEnd"/>
      <w:r w:rsidRPr="000361F9">
        <w:rPr>
          <w:b/>
          <w:bCs/>
        </w:rPr>
        <w:t xml:space="preserve"> ve </w:t>
      </w:r>
      <w:proofErr w:type="spellStart"/>
      <w:r w:rsidRPr="000361F9">
        <w:rPr>
          <w:b/>
          <w:bCs/>
        </w:rPr>
        <w:t>maternal</w:t>
      </w:r>
      <w:proofErr w:type="spellEnd"/>
      <w:r w:rsidRPr="000361F9">
        <w:rPr>
          <w:b/>
          <w:bCs/>
        </w:rPr>
        <w:t xml:space="preserve"> dolaşımın karışması</w:t>
      </w:r>
      <w:r w:rsidRPr="000361F9">
        <w:rPr>
          <w:b/>
          <w:bCs/>
          <w:lang w:val="en-GB"/>
        </w:rPr>
        <w:t>)</w:t>
      </w:r>
    </w:p>
    <w:p w:rsidR="000361F9" w:rsidRPr="000361F9" w:rsidRDefault="000361F9" w:rsidP="000361F9">
      <w:r w:rsidRPr="000361F9">
        <w:rPr>
          <w:b/>
          <w:bCs/>
        </w:rPr>
        <w:t>HEPATİT B;</w:t>
      </w:r>
    </w:p>
    <w:p w:rsidR="000361F9" w:rsidRPr="000361F9" w:rsidRDefault="000361F9" w:rsidP="000361F9">
      <w:r w:rsidRPr="000361F9">
        <w:rPr>
          <w:b/>
          <w:bCs/>
        </w:rPr>
        <w:t xml:space="preserve">DNA virüsüdür. </w:t>
      </w:r>
      <w:proofErr w:type="spellStart"/>
      <w:r w:rsidRPr="000361F9">
        <w:rPr>
          <w:b/>
          <w:bCs/>
        </w:rPr>
        <w:t>İnkübasyon</w:t>
      </w:r>
      <w:proofErr w:type="spellEnd"/>
      <w:r w:rsidRPr="000361F9">
        <w:rPr>
          <w:b/>
          <w:bCs/>
        </w:rPr>
        <w:t xml:space="preserve"> periyodu 45-145  </w:t>
      </w:r>
      <w:proofErr w:type="spellStart"/>
      <w:proofErr w:type="gramStart"/>
      <w:r w:rsidRPr="000361F9">
        <w:rPr>
          <w:b/>
          <w:bCs/>
        </w:rPr>
        <w:t>gündür.Virüs</w:t>
      </w:r>
      <w:proofErr w:type="spellEnd"/>
      <w:proofErr w:type="gramEnd"/>
      <w:r w:rsidRPr="000361F9">
        <w:rPr>
          <w:b/>
          <w:bCs/>
        </w:rPr>
        <w:t xml:space="preserve"> KC hücresi çekirdeğinde, DNA </w:t>
      </w:r>
      <w:proofErr w:type="spellStart"/>
      <w:r w:rsidRPr="000361F9">
        <w:rPr>
          <w:b/>
          <w:bCs/>
        </w:rPr>
        <w:t>polimerazı</w:t>
      </w:r>
      <w:proofErr w:type="spellEnd"/>
      <w:r w:rsidRPr="000361F9">
        <w:rPr>
          <w:b/>
          <w:bCs/>
        </w:rPr>
        <w:t xml:space="preserve"> yardımıyla çoğalır. </w:t>
      </w:r>
      <w:proofErr w:type="spellStart"/>
      <w:r w:rsidRPr="000361F9">
        <w:rPr>
          <w:b/>
          <w:bCs/>
        </w:rPr>
        <w:t>HBV’nin</w:t>
      </w:r>
      <w:proofErr w:type="spellEnd"/>
      <w:r w:rsidRPr="000361F9">
        <w:rPr>
          <w:b/>
          <w:bCs/>
        </w:rPr>
        <w:t xml:space="preserve"> pankreas, kemik iliği hücreleri, lenfosit ve </w:t>
      </w:r>
      <w:proofErr w:type="spellStart"/>
      <w:r w:rsidRPr="000361F9">
        <w:rPr>
          <w:b/>
          <w:bCs/>
        </w:rPr>
        <w:t>granülositlerde</w:t>
      </w:r>
      <w:proofErr w:type="spellEnd"/>
      <w:r w:rsidRPr="000361F9">
        <w:rPr>
          <w:b/>
          <w:bCs/>
        </w:rPr>
        <w:t xml:space="preserve"> de çoğalabildiği gösterilmiştir. </w:t>
      </w:r>
      <w:proofErr w:type="spellStart"/>
      <w:r w:rsidRPr="000361F9">
        <w:rPr>
          <w:b/>
          <w:bCs/>
        </w:rPr>
        <w:t>HBV’e</w:t>
      </w:r>
      <w:proofErr w:type="spellEnd"/>
      <w:r w:rsidRPr="000361F9">
        <w:rPr>
          <w:b/>
          <w:bCs/>
        </w:rPr>
        <w:t xml:space="preserve"> bağlı KC kanseri de, HBV-</w:t>
      </w:r>
      <w:proofErr w:type="spellStart"/>
      <w:r w:rsidRPr="000361F9">
        <w:rPr>
          <w:b/>
          <w:bCs/>
        </w:rPr>
        <w:t>DNA’i</w:t>
      </w:r>
      <w:proofErr w:type="spellEnd"/>
      <w:r w:rsidRPr="000361F9">
        <w:rPr>
          <w:b/>
          <w:bCs/>
        </w:rPr>
        <w:t xml:space="preserve"> ile </w:t>
      </w:r>
      <w:proofErr w:type="spellStart"/>
      <w:r w:rsidRPr="000361F9">
        <w:rPr>
          <w:b/>
          <w:bCs/>
        </w:rPr>
        <w:t>integre</w:t>
      </w:r>
      <w:proofErr w:type="spellEnd"/>
      <w:r w:rsidRPr="000361F9">
        <w:rPr>
          <w:b/>
          <w:bCs/>
        </w:rPr>
        <w:t xml:space="preserve"> olmuş </w:t>
      </w:r>
      <w:proofErr w:type="spellStart"/>
      <w:r w:rsidRPr="000361F9">
        <w:rPr>
          <w:b/>
          <w:bCs/>
        </w:rPr>
        <w:t>hepatositlerin</w:t>
      </w:r>
      <w:proofErr w:type="spellEnd"/>
      <w:r w:rsidRPr="000361F9">
        <w:rPr>
          <w:b/>
          <w:bCs/>
        </w:rPr>
        <w:t xml:space="preserve"> zamanla kanser hücresine dönüşme eğilimi göstermesi sonucudur.</w:t>
      </w:r>
    </w:p>
    <w:p w:rsidR="000361F9" w:rsidRPr="000361F9" w:rsidRDefault="000361F9" w:rsidP="000361F9">
      <w:r w:rsidRPr="000361F9">
        <w:rPr>
          <w:b/>
          <w:bCs/>
        </w:rPr>
        <w:t xml:space="preserve">Akut hepatit B’nin </w:t>
      </w:r>
      <w:proofErr w:type="spellStart"/>
      <w:r w:rsidRPr="000361F9">
        <w:rPr>
          <w:b/>
          <w:bCs/>
        </w:rPr>
        <w:t>serolojik</w:t>
      </w:r>
      <w:proofErr w:type="spellEnd"/>
      <w:r w:rsidRPr="000361F9">
        <w:rPr>
          <w:b/>
          <w:bCs/>
        </w:rPr>
        <w:t xml:space="preserve"> seyri;</w:t>
      </w:r>
    </w:p>
    <w:p w:rsidR="000361F9" w:rsidRPr="000361F9" w:rsidRDefault="000361F9" w:rsidP="000361F9">
      <w:proofErr w:type="spellStart"/>
      <w:r w:rsidRPr="000361F9">
        <w:rPr>
          <w:b/>
          <w:bCs/>
        </w:rPr>
        <w:t>İnkübasyon</w:t>
      </w:r>
      <w:proofErr w:type="spellEnd"/>
      <w:r w:rsidRPr="000361F9">
        <w:rPr>
          <w:b/>
          <w:bCs/>
        </w:rPr>
        <w:t xml:space="preserve"> dönemi sonuna doğru kanda </w:t>
      </w:r>
      <w:proofErr w:type="spellStart"/>
      <w:r w:rsidRPr="000361F9">
        <w:rPr>
          <w:b/>
          <w:bCs/>
        </w:rPr>
        <w:t>HBsAg</w:t>
      </w:r>
      <w:proofErr w:type="spellEnd"/>
      <w:r w:rsidRPr="000361F9">
        <w:rPr>
          <w:b/>
          <w:bCs/>
        </w:rPr>
        <w:t xml:space="preserve"> belirir.</w:t>
      </w:r>
    </w:p>
    <w:p w:rsidR="000361F9" w:rsidRPr="000361F9" w:rsidRDefault="000361F9" w:rsidP="000361F9">
      <w:proofErr w:type="spellStart"/>
      <w:r w:rsidRPr="000361F9">
        <w:rPr>
          <w:b/>
          <w:bCs/>
        </w:rPr>
        <w:t>İnfeksiyöz</w:t>
      </w:r>
      <w:proofErr w:type="spellEnd"/>
      <w:r w:rsidRPr="000361F9">
        <w:rPr>
          <w:b/>
          <w:bCs/>
        </w:rPr>
        <w:t xml:space="preserve"> virüsün varlığına yani virüs </w:t>
      </w:r>
      <w:proofErr w:type="spellStart"/>
      <w:r w:rsidRPr="000361F9">
        <w:rPr>
          <w:b/>
          <w:bCs/>
        </w:rPr>
        <w:t>replikasyonuna</w:t>
      </w:r>
      <w:proofErr w:type="spellEnd"/>
      <w:r w:rsidRPr="000361F9">
        <w:rPr>
          <w:b/>
          <w:bCs/>
        </w:rPr>
        <w:t xml:space="preserve"> işaret eden markerler de (</w:t>
      </w:r>
      <w:proofErr w:type="spellStart"/>
      <w:r w:rsidRPr="000361F9">
        <w:rPr>
          <w:b/>
          <w:bCs/>
        </w:rPr>
        <w:t>HBeAg</w:t>
      </w:r>
      <w:proofErr w:type="spellEnd"/>
      <w:r w:rsidRPr="000361F9">
        <w:rPr>
          <w:b/>
          <w:bCs/>
        </w:rPr>
        <w:t xml:space="preserve">, HBV-DNA) kanda tespit edilir. Bu dönemdeki hasta çok bulaştırıcıdır. Klinik bulgular başlamadan önce veya kısa süre sonra HBV-DNA ve </w:t>
      </w:r>
      <w:proofErr w:type="spellStart"/>
      <w:r w:rsidRPr="000361F9">
        <w:rPr>
          <w:b/>
          <w:bCs/>
        </w:rPr>
        <w:t>HBeAg</w:t>
      </w:r>
      <w:proofErr w:type="spellEnd"/>
      <w:r w:rsidRPr="000361F9">
        <w:rPr>
          <w:b/>
          <w:bCs/>
        </w:rPr>
        <w:t xml:space="preserve"> kaybolur. </w:t>
      </w:r>
      <w:proofErr w:type="spellStart"/>
      <w:r w:rsidRPr="000361F9">
        <w:rPr>
          <w:b/>
          <w:bCs/>
        </w:rPr>
        <w:t>HBsAg</w:t>
      </w:r>
      <w:proofErr w:type="spellEnd"/>
      <w:r w:rsidRPr="000361F9">
        <w:rPr>
          <w:b/>
          <w:bCs/>
        </w:rPr>
        <w:t xml:space="preserve"> (+)’</w:t>
      </w:r>
      <w:proofErr w:type="spellStart"/>
      <w:r w:rsidRPr="000361F9">
        <w:rPr>
          <w:b/>
          <w:bCs/>
        </w:rPr>
        <w:t>leşmesinden</w:t>
      </w:r>
      <w:proofErr w:type="spellEnd"/>
      <w:r w:rsidRPr="000361F9">
        <w:rPr>
          <w:b/>
          <w:bCs/>
        </w:rPr>
        <w:t xml:space="preserve"> ortalama 4 hafta sonra klinik ve biyokimyasal bulgular ortaya çıkar. </w:t>
      </w:r>
      <w:proofErr w:type="spellStart"/>
      <w:r w:rsidRPr="000361F9">
        <w:rPr>
          <w:b/>
          <w:bCs/>
        </w:rPr>
        <w:t>HBsAg</w:t>
      </w:r>
      <w:proofErr w:type="spellEnd"/>
      <w:r w:rsidRPr="000361F9">
        <w:rPr>
          <w:b/>
          <w:bCs/>
        </w:rPr>
        <w:t xml:space="preserve"> virüsle temastan 1-12 hafta sonra serumda belirir ve genellikle klinik bulguların sona ermesine yakın negatifleşir. </w:t>
      </w:r>
      <w:proofErr w:type="spellStart"/>
      <w:r w:rsidRPr="000361F9">
        <w:rPr>
          <w:b/>
          <w:bCs/>
        </w:rPr>
        <w:t>HBcAg</w:t>
      </w:r>
      <w:proofErr w:type="spellEnd"/>
      <w:r w:rsidRPr="000361F9">
        <w:rPr>
          <w:b/>
          <w:bCs/>
        </w:rPr>
        <w:t xml:space="preserve"> kanda serbest halde bulunmaz, sadece </w:t>
      </w:r>
      <w:proofErr w:type="spellStart"/>
      <w:r w:rsidRPr="000361F9">
        <w:rPr>
          <w:b/>
          <w:bCs/>
        </w:rPr>
        <w:t>hepatositlerin</w:t>
      </w:r>
      <w:proofErr w:type="spellEnd"/>
      <w:r w:rsidRPr="000361F9">
        <w:rPr>
          <w:b/>
          <w:bCs/>
        </w:rPr>
        <w:t xml:space="preserve"> </w:t>
      </w:r>
      <w:proofErr w:type="spellStart"/>
      <w:r w:rsidRPr="000361F9">
        <w:rPr>
          <w:b/>
          <w:bCs/>
        </w:rPr>
        <w:t>nükleusunda</w:t>
      </w:r>
      <w:proofErr w:type="spellEnd"/>
      <w:r w:rsidRPr="000361F9">
        <w:rPr>
          <w:b/>
          <w:bCs/>
        </w:rPr>
        <w:t xml:space="preserve"> tespit edilebilir. Akut hepatit B’de ilk oluşan antikor </w:t>
      </w:r>
      <w:proofErr w:type="spellStart"/>
      <w:r w:rsidRPr="000361F9">
        <w:rPr>
          <w:b/>
          <w:bCs/>
        </w:rPr>
        <w:t>HBcAg’e</w:t>
      </w:r>
      <w:proofErr w:type="spellEnd"/>
      <w:r w:rsidRPr="000361F9">
        <w:rPr>
          <w:b/>
          <w:bCs/>
        </w:rPr>
        <w:t xml:space="preserve"> karşı </w:t>
      </w:r>
      <w:proofErr w:type="spellStart"/>
      <w:r w:rsidRPr="000361F9">
        <w:rPr>
          <w:b/>
          <w:bCs/>
        </w:rPr>
        <w:t>olaşan</w:t>
      </w:r>
      <w:proofErr w:type="spellEnd"/>
      <w:r w:rsidRPr="000361F9">
        <w:rPr>
          <w:b/>
          <w:bCs/>
        </w:rPr>
        <w:t xml:space="preserve"> anti-</w:t>
      </w:r>
      <w:proofErr w:type="spellStart"/>
      <w:r w:rsidRPr="000361F9">
        <w:rPr>
          <w:b/>
          <w:bCs/>
        </w:rPr>
        <w:t>HBc’dir</w:t>
      </w:r>
      <w:proofErr w:type="spellEnd"/>
      <w:r w:rsidRPr="000361F9">
        <w:rPr>
          <w:b/>
          <w:bCs/>
        </w:rPr>
        <w:t xml:space="preserve">. </w:t>
      </w:r>
      <w:proofErr w:type="spellStart"/>
      <w:r w:rsidRPr="000361F9">
        <w:rPr>
          <w:b/>
          <w:bCs/>
        </w:rPr>
        <w:t>IgG</w:t>
      </w:r>
      <w:proofErr w:type="spellEnd"/>
      <w:r w:rsidRPr="000361F9">
        <w:rPr>
          <w:b/>
          <w:bCs/>
        </w:rPr>
        <w:t xml:space="preserve"> tipi ömür boyu kalıcıdır. </w:t>
      </w:r>
      <w:proofErr w:type="spellStart"/>
      <w:r w:rsidRPr="000361F9">
        <w:rPr>
          <w:b/>
          <w:bCs/>
        </w:rPr>
        <w:t>AntiHBcIgG</w:t>
      </w:r>
      <w:proofErr w:type="spellEnd"/>
      <w:r w:rsidRPr="000361F9">
        <w:rPr>
          <w:b/>
          <w:bCs/>
        </w:rPr>
        <w:t xml:space="preserve"> geçirilmiş HBV </w:t>
      </w:r>
      <w:proofErr w:type="spellStart"/>
      <w:r w:rsidRPr="000361F9">
        <w:rPr>
          <w:b/>
          <w:bCs/>
        </w:rPr>
        <w:t>infeksiyonunun</w:t>
      </w:r>
      <w:proofErr w:type="spellEnd"/>
      <w:r w:rsidRPr="000361F9">
        <w:rPr>
          <w:b/>
          <w:bCs/>
        </w:rPr>
        <w:t xml:space="preserve"> en iyi göstergesidir. </w:t>
      </w:r>
      <w:proofErr w:type="spellStart"/>
      <w:r w:rsidRPr="000361F9">
        <w:rPr>
          <w:b/>
          <w:bCs/>
        </w:rPr>
        <w:t>IgM</w:t>
      </w:r>
      <w:proofErr w:type="spellEnd"/>
      <w:r w:rsidRPr="000361F9">
        <w:rPr>
          <w:b/>
          <w:bCs/>
        </w:rPr>
        <w:t xml:space="preserve"> tipi antikorlar ise doğal olarak akut </w:t>
      </w:r>
      <w:proofErr w:type="spellStart"/>
      <w:r w:rsidRPr="000361F9">
        <w:rPr>
          <w:b/>
          <w:bCs/>
        </w:rPr>
        <w:t>infeksiyonun</w:t>
      </w:r>
      <w:proofErr w:type="spellEnd"/>
      <w:r w:rsidRPr="000361F9">
        <w:rPr>
          <w:b/>
          <w:bCs/>
        </w:rPr>
        <w:t xml:space="preserve"> göstergesidir. 6-18 hafta kadar kalıcıdır. İyileşme döneminde </w:t>
      </w:r>
      <w:proofErr w:type="spellStart"/>
      <w:r w:rsidRPr="000361F9">
        <w:rPr>
          <w:b/>
          <w:bCs/>
        </w:rPr>
        <w:t>HBsAg’nin</w:t>
      </w:r>
      <w:proofErr w:type="spellEnd"/>
      <w:r w:rsidRPr="000361F9">
        <w:rPr>
          <w:b/>
          <w:bCs/>
        </w:rPr>
        <w:t xml:space="preserve"> kaybolmasıyla, </w:t>
      </w:r>
      <w:proofErr w:type="spellStart"/>
      <w:r w:rsidRPr="000361F9">
        <w:rPr>
          <w:b/>
          <w:bCs/>
        </w:rPr>
        <w:t>HBsAg’e</w:t>
      </w:r>
      <w:proofErr w:type="spellEnd"/>
      <w:r w:rsidRPr="000361F9">
        <w:rPr>
          <w:b/>
          <w:bCs/>
        </w:rPr>
        <w:t xml:space="preserve"> karşı antikorlar anti-</w:t>
      </w:r>
      <w:proofErr w:type="spellStart"/>
      <w:r w:rsidRPr="000361F9">
        <w:rPr>
          <w:b/>
          <w:bCs/>
        </w:rPr>
        <w:t>HBs</w:t>
      </w:r>
      <w:proofErr w:type="spellEnd"/>
      <w:r w:rsidRPr="000361F9">
        <w:rPr>
          <w:b/>
          <w:bCs/>
        </w:rPr>
        <w:t xml:space="preserve"> gelişir. Anti-</w:t>
      </w:r>
      <w:proofErr w:type="spellStart"/>
      <w:r w:rsidRPr="000361F9">
        <w:rPr>
          <w:b/>
          <w:bCs/>
        </w:rPr>
        <w:t>HBs</w:t>
      </w:r>
      <w:proofErr w:type="spellEnd"/>
      <w:r w:rsidRPr="000361F9">
        <w:rPr>
          <w:b/>
          <w:bCs/>
        </w:rPr>
        <w:t xml:space="preserve"> iyileşmeyi ve </w:t>
      </w:r>
      <w:proofErr w:type="spellStart"/>
      <w:r w:rsidRPr="000361F9">
        <w:rPr>
          <w:b/>
          <w:bCs/>
        </w:rPr>
        <w:t>HBV’e</w:t>
      </w:r>
      <w:proofErr w:type="spellEnd"/>
      <w:r w:rsidRPr="000361F9">
        <w:rPr>
          <w:b/>
          <w:bCs/>
        </w:rPr>
        <w:t xml:space="preserve"> karşı bağışıklığı gösteren </w:t>
      </w:r>
      <w:proofErr w:type="spellStart"/>
      <w:r w:rsidRPr="000361F9">
        <w:rPr>
          <w:b/>
          <w:bCs/>
        </w:rPr>
        <w:t>markerdır</w:t>
      </w:r>
      <w:proofErr w:type="spellEnd"/>
      <w:r w:rsidRPr="000361F9">
        <w:rPr>
          <w:b/>
          <w:bCs/>
        </w:rPr>
        <w:t xml:space="preserve">. </w:t>
      </w:r>
      <w:proofErr w:type="spellStart"/>
      <w:r w:rsidRPr="000361F9">
        <w:rPr>
          <w:b/>
          <w:bCs/>
        </w:rPr>
        <w:t>HBsAg’nin</w:t>
      </w:r>
      <w:proofErr w:type="spellEnd"/>
      <w:r w:rsidRPr="000361F9">
        <w:rPr>
          <w:b/>
          <w:bCs/>
        </w:rPr>
        <w:t xml:space="preserve"> kaybolduğu ve </w:t>
      </w:r>
      <w:proofErr w:type="spellStart"/>
      <w:r w:rsidRPr="000361F9">
        <w:rPr>
          <w:b/>
          <w:bCs/>
        </w:rPr>
        <w:t>antiHBs</w:t>
      </w:r>
      <w:proofErr w:type="spellEnd"/>
      <w:r w:rsidRPr="000361F9">
        <w:rPr>
          <w:b/>
          <w:bCs/>
        </w:rPr>
        <w:t xml:space="preserve"> oluşumu arasında bir pencere fazı görülebilir. Bu fazda akut hepatit tanısını koyduran tek marker, </w:t>
      </w:r>
      <w:proofErr w:type="spellStart"/>
      <w:r w:rsidRPr="000361F9">
        <w:rPr>
          <w:b/>
          <w:bCs/>
        </w:rPr>
        <w:t>antiHBcIgMdir</w:t>
      </w:r>
      <w:proofErr w:type="spellEnd"/>
      <w:r w:rsidRPr="000361F9">
        <w:rPr>
          <w:b/>
          <w:bCs/>
        </w:rPr>
        <w:t>.</w:t>
      </w:r>
    </w:p>
    <w:p w:rsidR="000361F9" w:rsidRPr="000361F9" w:rsidRDefault="000361F9" w:rsidP="000361F9">
      <w:r w:rsidRPr="000361F9">
        <w:rPr>
          <w:b/>
          <w:bCs/>
        </w:rPr>
        <w:t xml:space="preserve">Kronik Hepatit B’nin </w:t>
      </w:r>
      <w:proofErr w:type="spellStart"/>
      <w:r w:rsidRPr="000361F9">
        <w:rPr>
          <w:b/>
          <w:bCs/>
        </w:rPr>
        <w:t>serolojik</w:t>
      </w:r>
      <w:proofErr w:type="spellEnd"/>
      <w:r w:rsidRPr="000361F9">
        <w:rPr>
          <w:b/>
          <w:bCs/>
        </w:rPr>
        <w:t xml:space="preserve"> seyri; </w:t>
      </w:r>
      <w:proofErr w:type="spellStart"/>
      <w:r w:rsidRPr="000361F9">
        <w:rPr>
          <w:b/>
          <w:bCs/>
        </w:rPr>
        <w:t>HBeAg’nin</w:t>
      </w:r>
      <w:proofErr w:type="spellEnd"/>
      <w:r w:rsidRPr="000361F9">
        <w:rPr>
          <w:b/>
          <w:bCs/>
        </w:rPr>
        <w:t xml:space="preserve"> kaybolmasıyla da anti-</w:t>
      </w:r>
      <w:proofErr w:type="spellStart"/>
      <w:r w:rsidRPr="000361F9">
        <w:rPr>
          <w:b/>
          <w:bCs/>
        </w:rPr>
        <w:t>HBe</w:t>
      </w:r>
      <w:proofErr w:type="spellEnd"/>
      <w:r w:rsidRPr="000361F9">
        <w:rPr>
          <w:b/>
          <w:bCs/>
        </w:rPr>
        <w:t xml:space="preserve"> ortaya çıkar. </w:t>
      </w:r>
      <w:proofErr w:type="spellStart"/>
      <w:r w:rsidRPr="000361F9">
        <w:rPr>
          <w:b/>
          <w:bCs/>
        </w:rPr>
        <w:t>Viral</w:t>
      </w:r>
      <w:proofErr w:type="spellEnd"/>
      <w:r w:rsidRPr="000361F9">
        <w:rPr>
          <w:b/>
          <w:bCs/>
        </w:rPr>
        <w:t xml:space="preserve"> </w:t>
      </w:r>
      <w:proofErr w:type="spellStart"/>
      <w:r w:rsidRPr="000361F9">
        <w:rPr>
          <w:b/>
          <w:bCs/>
        </w:rPr>
        <w:t>replikasyonun</w:t>
      </w:r>
      <w:proofErr w:type="spellEnd"/>
      <w:r w:rsidRPr="000361F9">
        <w:rPr>
          <w:b/>
          <w:bCs/>
        </w:rPr>
        <w:t xml:space="preserve"> dolayısıyla bulaşıcılığın azaldığı veya kaybolduğuna ve </w:t>
      </w:r>
      <w:proofErr w:type="spellStart"/>
      <w:r w:rsidRPr="000361F9">
        <w:rPr>
          <w:b/>
          <w:bCs/>
        </w:rPr>
        <w:t>prognozun</w:t>
      </w:r>
      <w:proofErr w:type="spellEnd"/>
      <w:r w:rsidRPr="000361F9">
        <w:rPr>
          <w:b/>
          <w:bCs/>
        </w:rPr>
        <w:t xml:space="preserve"> iyiliğine işaret eder. Anti-</w:t>
      </w:r>
      <w:proofErr w:type="spellStart"/>
      <w:r w:rsidRPr="000361F9">
        <w:rPr>
          <w:b/>
          <w:bCs/>
        </w:rPr>
        <w:t>HBe</w:t>
      </w:r>
      <w:proofErr w:type="spellEnd"/>
      <w:r w:rsidRPr="000361F9">
        <w:rPr>
          <w:b/>
          <w:bCs/>
        </w:rPr>
        <w:t xml:space="preserve"> genellikle 6-12 ay içinde kaybolur. </w:t>
      </w:r>
      <w:proofErr w:type="spellStart"/>
      <w:r w:rsidRPr="000361F9">
        <w:rPr>
          <w:b/>
          <w:bCs/>
        </w:rPr>
        <w:t>HBsAg’nin</w:t>
      </w:r>
      <w:proofErr w:type="spellEnd"/>
      <w:r w:rsidRPr="000361F9">
        <w:rPr>
          <w:b/>
          <w:bCs/>
        </w:rPr>
        <w:t xml:space="preserve"> 6 ay, </w:t>
      </w:r>
      <w:proofErr w:type="spellStart"/>
      <w:r w:rsidRPr="000361F9">
        <w:rPr>
          <w:b/>
          <w:bCs/>
        </w:rPr>
        <w:t>HBeAg’nin</w:t>
      </w:r>
      <w:proofErr w:type="spellEnd"/>
      <w:r w:rsidRPr="000361F9">
        <w:rPr>
          <w:b/>
          <w:bCs/>
        </w:rPr>
        <w:t xml:space="preserve"> 10 haftadan fazla sürmesi kronikleşmeyi gösterir.</w:t>
      </w:r>
      <w:bookmarkStart w:id="0" w:name="_GoBack"/>
      <w:bookmarkEnd w:id="0"/>
    </w:p>
    <w:tbl>
      <w:tblPr>
        <w:tblW w:w="11540" w:type="dxa"/>
        <w:tblInd w:w="-1142" w:type="dxa"/>
        <w:shd w:val="clear" w:color="auto" w:fill="FFFFFF"/>
        <w:tblCellMar>
          <w:left w:w="0" w:type="dxa"/>
          <w:right w:w="0" w:type="dxa"/>
        </w:tblCellMar>
        <w:tblLook w:val="04A0" w:firstRow="1" w:lastRow="0" w:firstColumn="1" w:lastColumn="0" w:noHBand="0" w:noVBand="1"/>
      </w:tblPr>
      <w:tblGrid>
        <w:gridCol w:w="1150"/>
        <w:gridCol w:w="1260"/>
        <w:gridCol w:w="1418"/>
        <w:gridCol w:w="1580"/>
        <w:gridCol w:w="6132"/>
      </w:tblGrid>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HBsAg</w:t>
            </w:r>
            <w:proofErr w:type="spellEnd"/>
            <w:r w:rsidRPr="000361F9">
              <w:rPr>
                <w:b/>
                <w:bCs/>
              </w:rPr>
              <w:t>           </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Anti-</w:t>
            </w:r>
            <w:proofErr w:type="spellStart"/>
            <w:r w:rsidRPr="000361F9">
              <w:rPr>
                <w:b/>
                <w:bCs/>
              </w:rPr>
              <w:t>HBc</w:t>
            </w:r>
            <w:proofErr w:type="spellEnd"/>
          </w:p>
          <w:p w:rsidR="000361F9" w:rsidRPr="000361F9" w:rsidRDefault="000361F9" w:rsidP="000361F9">
            <w:proofErr w:type="spellStart"/>
            <w:r w:rsidRPr="000361F9">
              <w:rPr>
                <w:b/>
                <w:bCs/>
              </w:rPr>
              <w:t>IgG</w:t>
            </w:r>
            <w:proofErr w:type="spellEnd"/>
            <w:r w:rsidRPr="000361F9">
              <w:rPr>
                <w:b/>
                <w:bCs/>
              </w:rPr>
              <w:t>    </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Anti-</w:t>
            </w:r>
            <w:proofErr w:type="spellStart"/>
            <w:r w:rsidRPr="000361F9">
              <w:rPr>
                <w:b/>
                <w:bCs/>
              </w:rPr>
              <w:t>HBc</w:t>
            </w:r>
            <w:proofErr w:type="spellEnd"/>
          </w:p>
          <w:p w:rsidR="000361F9" w:rsidRPr="000361F9" w:rsidRDefault="000361F9" w:rsidP="000361F9">
            <w:proofErr w:type="spellStart"/>
            <w:r w:rsidRPr="000361F9">
              <w:rPr>
                <w:b/>
                <w:bCs/>
              </w:rPr>
              <w:t>IgM</w:t>
            </w:r>
            <w:proofErr w:type="spellEnd"/>
            <w:r w:rsidRPr="000361F9">
              <w:rPr>
                <w:b/>
                <w:bCs/>
              </w:rPr>
              <w:t>   </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Anti-</w:t>
            </w:r>
            <w:proofErr w:type="spellStart"/>
            <w:r w:rsidRPr="000361F9">
              <w:rPr>
                <w:b/>
                <w:bCs/>
              </w:rPr>
              <w:t>HBs</w:t>
            </w:r>
            <w:proofErr w:type="spellEnd"/>
            <w:r w:rsidRPr="000361F9">
              <w:rPr>
                <w:b/>
                <w:bCs/>
              </w:rPr>
              <w:t>           </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enfekte</w:t>
            </w:r>
            <w:proofErr w:type="spellEnd"/>
            <w:r w:rsidRPr="000361F9">
              <w:rPr>
                <w:b/>
                <w:bCs/>
              </w:rPr>
              <w:t xml:space="preserve"> değil</w:t>
            </w:r>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Erken akut </w:t>
            </w:r>
            <w:proofErr w:type="gramStart"/>
            <w:r w:rsidRPr="000361F9">
              <w:rPr>
                <w:b/>
                <w:bCs/>
              </w:rPr>
              <w:t>enfeksiyon</w:t>
            </w:r>
            <w:proofErr w:type="gramEnd"/>
            <w:r w:rsidRPr="000361F9">
              <w:rPr>
                <w:b/>
                <w:bCs/>
              </w:rPr>
              <w:t>, aşılama sonrası geçiş dönemi (18 güne kadar)</w:t>
            </w:r>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Akut </w:t>
            </w:r>
            <w:proofErr w:type="gramStart"/>
            <w:r w:rsidRPr="000361F9">
              <w:rPr>
                <w:b/>
                <w:bCs/>
              </w:rPr>
              <w:t>enfeksiyon</w:t>
            </w:r>
            <w:proofErr w:type="gramEnd"/>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İyileşen akut </w:t>
            </w:r>
            <w:proofErr w:type="gramStart"/>
            <w:r w:rsidRPr="000361F9">
              <w:rPr>
                <w:b/>
                <w:bCs/>
              </w:rPr>
              <w:t>enfeksiyon</w:t>
            </w:r>
            <w:proofErr w:type="gramEnd"/>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proofErr w:type="spellStart"/>
            <w:r w:rsidRPr="000361F9">
              <w:rPr>
                <w:b/>
                <w:bCs/>
              </w:rPr>
              <w:t>İmmün</w:t>
            </w:r>
            <w:proofErr w:type="spellEnd"/>
            <w:r w:rsidRPr="000361F9">
              <w:rPr>
                <w:b/>
                <w:bCs/>
              </w:rPr>
              <w:t xml:space="preserve">, eski </w:t>
            </w:r>
            <w:proofErr w:type="gramStart"/>
            <w:r w:rsidRPr="000361F9">
              <w:rPr>
                <w:b/>
                <w:bCs/>
              </w:rPr>
              <w:t>enfeksiyonda</w:t>
            </w:r>
            <w:proofErr w:type="gramEnd"/>
            <w:r w:rsidRPr="000361F9">
              <w:rPr>
                <w:b/>
                <w:bCs/>
              </w:rPr>
              <w:t xml:space="preserve"> iyileşme</w:t>
            </w:r>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Kronik </w:t>
            </w:r>
            <w:proofErr w:type="gramStart"/>
            <w:r w:rsidRPr="000361F9">
              <w:rPr>
                <w:b/>
                <w:bCs/>
              </w:rPr>
              <w:t>enfeksiyon</w:t>
            </w:r>
            <w:proofErr w:type="gramEnd"/>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Yanlış pozitif, eski </w:t>
            </w:r>
            <w:proofErr w:type="gramStart"/>
            <w:r w:rsidRPr="000361F9">
              <w:rPr>
                <w:b/>
                <w:bCs/>
              </w:rPr>
              <w:t>enfeksiyon</w:t>
            </w:r>
            <w:proofErr w:type="gramEnd"/>
            <w:r w:rsidRPr="000361F9">
              <w:rPr>
                <w:b/>
                <w:bCs/>
              </w:rPr>
              <w:t xml:space="preserve">, kronik </w:t>
            </w:r>
            <w:proofErr w:type="spellStart"/>
            <w:r w:rsidRPr="000361F9">
              <w:rPr>
                <w:b/>
                <w:bCs/>
              </w:rPr>
              <w:t>enfksiyon</w:t>
            </w:r>
            <w:proofErr w:type="spellEnd"/>
            <w:r w:rsidRPr="000361F9">
              <w:rPr>
                <w:b/>
                <w:bCs/>
              </w:rPr>
              <w:t xml:space="preserve">, </w:t>
            </w:r>
            <w:proofErr w:type="spellStart"/>
            <w:r w:rsidRPr="000361F9">
              <w:rPr>
                <w:b/>
                <w:bCs/>
              </w:rPr>
              <w:t>HBsAg</w:t>
            </w:r>
            <w:proofErr w:type="spellEnd"/>
            <w:r w:rsidRPr="000361F9">
              <w:rPr>
                <w:b/>
                <w:bCs/>
              </w:rPr>
              <w:t xml:space="preserve"> pozitif anneden bebeğe pasif geçiş</w:t>
            </w:r>
          </w:p>
        </w:tc>
      </w:tr>
      <w:tr w:rsidR="000361F9" w:rsidRPr="000361F9" w:rsidTr="000361F9">
        <w:trPr>
          <w:trHeight w:val="195"/>
        </w:trPr>
        <w:tc>
          <w:tcPr>
            <w:tcW w:w="115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26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418"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1580"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w:t>
            </w:r>
          </w:p>
        </w:tc>
        <w:tc>
          <w:tcPr>
            <w:tcW w:w="6132" w:type="dxa"/>
            <w:tcBorders>
              <w:top w:val="dashed" w:sz="6" w:space="0" w:color="BBBBBB"/>
              <w:left w:val="dashed" w:sz="6" w:space="0" w:color="BBBBBB"/>
              <w:bottom w:val="dashed" w:sz="6" w:space="0" w:color="BBBBBB"/>
              <w:right w:val="dashed" w:sz="6" w:space="0" w:color="BBBBBB"/>
            </w:tcBorders>
            <w:shd w:val="clear" w:color="auto" w:fill="FFFFFF"/>
            <w:hideMark/>
          </w:tcPr>
          <w:p w:rsidR="000361F9" w:rsidRPr="000361F9" w:rsidRDefault="000361F9" w:rsidP="000361F9">
            <w:r w:rsidRPr="000361F9">
              <w:rPr>
                <w:b/>
                <w:bCs/>
              </w:rPr>
              <w:t xml:space="preserve">&gt; 10mUI/ml </w:t>
            </w:r>
            <w:proofErr w:type="spellStart"/>
            <w:r w:rsidRPr="000361F9">
              <w:rPr>
                <w:b/>
                <w:bCs/>
              </w:rPr>
              <w:t>immün</w:t>
            </w:r>
            <w:proofErr w:type="spellEnd"/>
            <w:r w:rsidRPr="000361F9">
              <w:rPr>
                <w:b/>
                <w:bCs/>
              </w:rPr>
              <w:t>, HBIG sonrası pasif transfer</w:t>
            </w:r>
          </w:p>
        </w:tc>
      </w:tr>
    </w:tbl>
    <w:p w:rsidR="000361F9" w:rsidRPr="000361F9" w:rsidRDefault="000361F9" w:rsidP="000361F9">
      <w:r w:rsidRPr="000361F9">
        <w:rPr>
          <w:b/>
          <w:bCs/>
        </w:rPr>
        <w:t> </w:t>
      </w:r>
    </w:p>
    <w:p w:rsidR="000361F9" w:rsidRPr="000361F9" w:rsidRDefault="000361F9" w:rsidP="000361F9">
      <w:r w:rsidRPr="000361F9">
        <w:rPr>
          <w:b/>
          <w:bCs/>
        </w:rPr>
        <w:lastRenderedPageBreak/>
        <w:t>HEPATİT D</w:t>
      </w:r>
    </w:p>
    <w:p w:rsidR="000361F9" w:rsidRPr="000361F9" w:rsidRDefault="000361F9" w:rsidP="000361F9">
      <w:r w:rsidRPr="000361F9">
        <w:rPr>
          <w:b/>
          <w:bCs/>
        </w:rPr>
        <w:t xml:space="preserve">RNA virüsüdür. HBV ile birlikte olmaya ihtiyacı vardır. Daima </w:t>
      </w:r>
      <w:proofErr w:type="spellStart"/>
      <w:r w:rsidRPr="000361F9">
        <w:rPr>
          <w:b/>
          <w:bCs/>
        </w:rPr>
        <w:t>HBsAg</w:t>
      </w:r>
      <w:proofErr w:type="spellEnd"/>
      <w:r w:rsidRPr="000361F9">
        <w:rPr>
          <w:b/>
          <w:bCs/>
        </w:rPr>
        <w:t xml:space="preserve"> ile kaplı halde bulunur. HBV ile birlikte iki şekilde </w:t>
      </w:r>
      <w:proofErr w:type="spellStart"/>
      <w:r w:rsidRPr="000361F9">
        <w:rPr>
          <w:b/>
          <w:bCs/>
        </w:rPr>
        <w:t>infeksiyon</w:t>
      </w:r>
      <w:proofErr w:type="spellEnd"/>
      <w:r w:rsidRPr="000361F9">
        <w:rPr>
          <w:b/>
          <w:bCs/>
        </w:rPr>
        <w:t xml:space="preserve"> oluşturur. Birincisi; HBV ile </w:t>
      </w:r>
      <w:proofErr w:type="spellStart"/>
      <w:r w:rsidRPr="000361F9">
        <w:rPr>
          <w:b/>
          <w:bCs/>
        </w:rPr>
        <w:t>HDV’nin</w:t>
      </w:r>
      <w:proofErr w:type="spellEnd"/>
      <w:r w:rsidRPr="000361F9">
        <w:rPr>
          <w:b/>
          <w:bCs/>
        </w:rPr>
        <w:t xml:space="preserve"> aynı anda birlikte oluşturdukları akut hepatittir. Buna akut HBV/HDV </w:t>
      </w:r>
      <w:proofErr w:type="spellStart"/>
      <w:r w:rsidRPr="000361F9">
        <w:rPr>
          <w:b/>
          <w:bCs/>
        </w:rPr>
        <w:t>koinfeksiyonu</w:t>
      </w:r>
      <w:proofErr w:type="spellEnd"/>
      <w:r w:rsidRPr="000361F9">
        <w:rPr>
          <w:b/>
          <w:bCs/>
        </w:rPr>
        <w:t xml:space="preserve"> denir. </w:t>
      </w:r>
      <w:proofErr w:type="spellStart"/>
      <w:r w:rsidRPr="000361F9">
        <w:rPr>
          <w:b/>
          <w:bCs/>
        </w:rPr>
        <w:t>Koinfeksiyon</w:t>
      </w:r>
      <w:proofErr w:type="spellEnd"/>
      <w:r w:rsidRPr="000361F9">
        <w:rPr>
          <w:b/>
          <w:bCs/>
        </w:rPr>
        <w:t xml:space="preserve">, çoğunlukla iv uyuşturucu bağımlıları veya sık kan ve kan ürünleri kullanılan hematoloji (hemofili) hastalarında görülür. İkincisi, kronik </w:t>
      </w:r>
      <w:proofErr w:type="spellStart"/>
      <w:r w:rsidRPr="000361F9">
        <w:rPr>
          <w:b/>
          <w:bCs/>
        </w:rPr>
        <w:t>HBsAg</w:t>
      </w:r>
      <w:proofErr w:type="spellEnd"/>
      <w:r w:rsidRPr="000361F9">
        <w:rPr>
          <w:b/>
          <w:bCs/>
        </w:rPr>
        <w:t xml:space="preserve"> taşıyıcısına </w:t>
      </w:r>
      <w:proofErr w:type="spellStart"/>
      <w:r w:rsidRPr="000361F9">
        <w:rPr>
          <w:b/>
          <w:bCs/>
        </w:rPr>
        <w:t>HDV’nin</w:t>
      </w:r>
      <w:proofErr w:type="spellEnd"/>
      <w:r w:rsidRPr="000361F9">
        <w:rPr>
          <w:b/>
          <w:bCs/>
        </w:rPr>
        <w:t xml:space="preserve"> bulaşmasıyla oluşan (</w:t>
      </w:r>
      <w:proofErr w:type="spellStart"/>
      <w:r w:rsidRPr="000361F9">
        <w:rPr>
          <w:b/>
          <w:bCs/>
        </w:rPr>
        <w:t>süperinfeksiyon</w:t>
      </w:r>
      <w:proofErr w:type="spellEnd"/>
      <w:r w:rsidRPr="000361F9">
        <w:rPr>
          <w:b/>
          <w:bCs/>
        </w:rPr>
        <w:t xml:space="preserve">) akut hepatit tablosudur. D </w:t>
      </w:r>
      <w:proofErr w:type="spellStart"/>
      <w:r w:rsidRPr="000361F9">
        <w:rPr>
          <w:b/>
          <w:bCs/>
        </w:rPr>
        <w:t>süperinfeksiyonunda</w:t>
      </w:r>
      <w:proofErr w:type="spellEnd"/>
      <w:r w:rsidRPr="000361F9">
        <w:rPr>
          <w:b/>
          <w:bCs/>
        </w:rPr>
        <w:t xml:space="preserve"> </w:t>
      </w:r>
      <w:proofErr w:type="spellStart"/>
      <w:r w:rsidRPr="000361F9">
        <w:rPr>
          <w:b/>
          <w:bCs/>
        </w:rPr>
        <w:t>fulminan</w:t>
      </w:r>
      <w:proofErr w:type="spellEnd"/>
      <w:r w:rsidRPr="000361F9">
        <w:rPr>
          <w:b/>
          <w:bCs/>
        </w:rPr>
        <w:t xml:space="preserve"> hepatit ve kronik delta hepatiti gelişme oranı çok yüksektir. D antijeni akut </w:t>
      </w:r>
      <w:proofErr w:type="spellStart"/>
      <w:r w:rsidRPr="000361F9">
        <w:rPr>
          <w:b/>
          <w:bCs/>
        </w:rPr>
        <w:t>infeksiyonda</w:t>
      </w:r>
      <w:proofErr w:type="spellEnd"/>
      <w:r w:rsidRPr="000361F9">
        <w:rPr>
          <w:b/>
          <w:bCs/>
        </w:rPr>
        <w:t xml:space="preserve"> </w:t>
      </w:r>
      <w:proofErr w:type="spellStart"/>
      <w:r w:rsidRPr="000361F9">
        <w:rPr>
          <w:b/>
          <w:bCs/>
        </w:rPr>
        <w:t>inkübasyon</w:t>
      </w:r>
      <w:proofErr w:type="spellEnd"/>
      <w:r w:rsidRPr="000361F9">
        <w:rPr>
          <w:b/>
          <w:bCs/>
        </w:rPr>
        <w:t xml:space="preserve"> dönemi sonunda önce karaciğerde ve arkasından kısa bir süre için serumda bulunur. D </w:t>
      </w:r>
      <w:proofErr w:type="spellStart"/>
      <w:r w:rsidRPr="000361F9">
        <w:rPr>
          <w:b/>
          <w:bCs/>
        </w:rPr>
        <w:t>ag’e</w:t>
      </w:r>
      <w:proofErr w:type="spellEnd"/>
      <w:r w:rsidRPr="000361F9">
        <w:rPr>
          <w:b/>
          <w:bCs/>
        </w:rPr>
        <w:t xml:space="preserve"> karşı anti-</w:t>
      </w:r>
      <w:proofErr w:type="spellStart"/>
      <w:r w:rsidRPr="000361F9">
        <w:rPr>
          <w:b/>
          <w:bCs/>
        </w:rPr>
        <w:t>DIgM</w:t>
      </w:r>
      <w:proofErr w:type="spellEnd"/>
      <w:r w:rsidRPr="000361F9">
        <w:rPr>
          <w:b/>
          <w:bCs/>
        </w:rPr>
        <w:t xml:space="preserve"> ve </w:t>
      </w:r>
      <w:proofErr w:type="spellStart"/>
      <w:r w:rsidRPr="000361F9">
        <w:rPr>
          <w:b/>
          <w:bCs/>
        </w:rPr>
        <w:t>IgG</w:t>
      </w:r>
      <w:proofErr w:type="spellEnd"/>
      <w:r w:rsidRPr="000361F9">
        <w:rPr>
          <w:b/>
          <w:bCs/>
        </w:rPr>
        <w:t xml:space="preserve"> antikorları oluşur. </w:t>
      </w:r>
      <w:proofErr w:type="spellStart"/>
      <w:r w:rsidRPr="000361F9">
        <w:rPr>
          <w:b/>
          <w:bCs/>
        </w:rPr>
        <w:t>HBsAg</w:t>
      </w:r>
      <w:proofErr w:type="spellEnd"/>
      <w:r w:rsidRPr="000361F9">
        <w:rPr>
          <w:b/>
          <w:bCs/>
        </w:rPr>
        <w:t xml:space="preserve"> negatifleşmesiyle genellikle anti-D’da kaybolur. Erken dönemde serum </w:t>
      </w:r>
      <w:proofErr w:type="spellStart"/>
      <w:r w:rsidRPr="000361F9">
        <w:rPr>
          <w:b/>
          <w:bCs/>
        </w:rPr>
        <w:t>DAg’nin</w:t>
      </w:r>
      <w:proofErr w:type="spellEnd"/>
      <w:r w:rsidRPr="000361F9">
        <w:rPr>
          <w:b/>
          <w:bCs/>
        </w:rPr>
        <w:t xml:space="preserve"> ve/veya anti-D </w:t>
      </w:r>
      <w:proofErr w:type="spellStart"/>
      <w:r w:rsidRPr="000361F9">
        <w:rPr>
          <w:b/>
          <w:bCs/>
        </w:rPr>
        <w:t>IgM’in</w:t>
      </w:r>
      <w:proofErr w:type="spellEnd"/>
      <w:r w:rsidRPr="000361F9">
        <w:rPr>
          <w:b/>
          <w:bCs/>
        </w:rPr>
        <w:t xml:space="preserve"> tespiti veya bunlar tayin edilemiyorsa total anti-D antikorların düşük </w:t>
      </w:r>
      <w:proofErr w:type="spellStart"/>
      <w:r w:rsidRPr="000361F9">
        <w:rPr>
          <w:b/>
          <w:bCs/>
        </w:rPr>
        <w:t>titrede</w:t>
      </w:r>
      <w:proofErr w:type="spellEnd"/>
      <w:r w:rsidRPr="000361F9">
        <w:rPr>
          <w:b/>
          <w:bCs/>
        </w:rPr>
        <w:t xml:space="preserve"> bulunması akut D hepatitinin göstergesidir. Kronik D hepatitinde ise serumda devamlı yüksek </w:t>
      </w:r>
      <w:proofErr w:type="spellStart"/>
      <w:r w:rsidRPr="000361F9">
        <w:rPr>
          <w:b/>
          <w:bCs/>
        </w:rPr>
        <w:t>titrede</w:t>
      </w:r>
      <w:proofErr w:type="spellEnd"/>
      <w:r w:rsidRPr="000361F9">
        <w:rPr>
          <w:b/>
          <w:bCs/>
        </w:rPr>
        <w:t xml:space="preserve"> anti-D pozitif bulunur.</w:t>
      </w:r>
    </w:p>
    <w:p w:rsidR="000361F9" w:rsidRPr="000361F9" w:rsidRDefault="000361F9" w:rsidP="000361F9">
      <w:r w:rsidRPr="000361F9">
        <w:rPr>
          <w:b/>
          <w:bCs/>
        </w:rPr>
        <w:t>HEPATİT A</w:t>
      </w:r>
    </w:p>
    <w:p w:rsidR="000361F9" w:rsidRPr="000361F9" w:rsidRDefault="000361F9" w:rsidP="000361F9">
      <w:r w:rsidRPr="000361F9">
        <w:rPr>
          <w:b/>
          <w:bCs/>
        </w:rPr>
        <w:t xml:space="preserve">RNA </w:t>
      </w:r>
      <w:proofErr w:type="spellStart"/>
      <w:r w:rsidRPr="000361F9">
        <w:rPr>
          <w:b/>
          <w:bCs/>
        </w:rPr>
        <w:t>virüsdür</w:t>
      </w:r>
      <w:proofErr w:type="spellEnd"/>
      <w:r w:rsidRPr="000361F9">
        <w:rPr>
          <w:b/>
          <w:bCs/>
        </w:rPr>
        <w:t xml:space="preserve">. </w:t>
      </w:r>
      <w:proofErr w:type="spellStart"/>
      <w:r w:rsidRPr="000361F9">
        <w:rPr>
          <w:b/>
          <w:bCs/>
        </w:rPr>
        <w:t>İnkübasyon</w:t>
      </w:r>
      <w:proofErr w:type="spellEnd"/>
      <w:r w:rsidRPr="000361F9">
        <w:rPr>
          <w:b/>
          <w:bCs/>
        </w:rPr>
        <w:t xml:space="preserve"> periyodu 15-45 gündür. </w:t>
      </w:r>
      <w:proofErr w:type="spellStart"/>
      <w:r w:rsidRPr="000361F9">
        <w:rPr>
          <w:b/>
          <w:bCs/>
        </w:rPr>
        <w:t>Fekal</w:t>
      </w:r>
      <w:proofErr w:type="spellEnd"/>
      <w:r w:rsidRPr="000361F9">
        <w:rPr>
          <w:b/>
          <w:bCs/>
        </w:rPr>
        <w:t xml:space="preserve">-oral yolla bulaşır. </w:t>
      </w:r>
      <w:proofErr w:type="spellStart"/>
      <w:r w:rsidRPr="000361F9">
        <w:rPr>
          <w:b/>
          <w:bCs/>
        </w:rPr>
        <w:t>İnkübasyon</w:t>
      </w:r>
      <w:proofErr w:type="spellEnd"/>
      <w:r w:rsidRPr="000361F9">
        <w:rPr>
          <w:b/>
          <w:bCs/>
        </w:rPr>
        <w:t xml:space="preserve"> dönemi sonlarından itibaren, klinik bulgular başladıktan sonra 1. hafta içindeki sürede dışkıda bulunur. </w:t>
      </w:r>
      <w:proofErr w:type="spellStart"/>
      <w:r w:rsidRPr="000361F9">
        <w:rPr>
          <w:b/>
          <w:bCs/>
        </w:rPr>
        <w:t>Virusun</w:t>
      </w:r>
      <w:proofErr w:type="spellEnd"/>
      <w:r w:rsidRPr="000361F9">
        <w:rPr>
          <w:b/>
          <w:bCs/>
        </w:rPr>
        <w:t xml:space="preserve"> dışkıda görülmesiyle KC enzimleri yükselir ve sarılık ortaya çıkar. Kesin tanı akut </w:t>
      </w:r>
      <w:proofErr w:type="spellStart"/>
      <w:r w:rsidRPr="000361F9">
        <w:rPr>
          <w:b/>
          <w:bCs/>
        </w:rPr>
        <w:t>infeksiyonun</w:t>
      </w:r>
      <w:proofErr w:type="spellEnd"/>
      <w:r w:rsidRPr="000361F9">
        <w:rPr>
          <w:b/>
          <w:bCs/>
        </w:rPr>
        <w:t xml:space="preserve"> göstergesi olan </w:t>
      </w:r>
      <w:proofErr w:type="spellStart"/>
      <w:r w:rsidRPr="000361F9">
        <w:rPr>
          <w:b/>
          <w:bCs/>
        </w:rPr>
        <w:t>virüsa</w:t>
      </w:r>
      <w:proofErr w:type="spellEnd"/>
      <w:r w:rsidRPr="000361F9">
        <w:rPr>
          <w:b/>
          <w:bCs/>
        </w:rPr>
        <w:t xml:space="preserve"> özgü </w:t>
      </w:r>
      <w:proofErr w:type="spellStart"/>
      <w:r w:rsidRPr="000361F9">
        <w:rPr>
          <w:b/>
          <w:bCs/>
        </w:rPr>
        <w:t>IgM</w:t>
      </w:r>
      <w:proofErr w:type="spellEnd"/>
      <w:r w:rsidRPr="000361F9">
        <w:rPr>
          <w:b/>
          <w:bCs/>
        </w:rPr>
        <w:t xml:space="preserve"> sınıfı antikorların serumda gösterilmesidir. </w:t>
      </w:r>
      <w:proofErr w:type="spellStart"/>
      <w:r w:rsidRPr="000361F9">
        <w:rPr>
          <w:b/>
          <w:bCs/>
        </w:rPr>
        <w:t>IgM</w:t>
      </w:r>
      <w:proofErr w:type="spellEnd"/>
      <w:r w:rsidRPr="000361F9">
        <w:rPr>
          <w:b/>
          <w:bCs/>
        </w:rPr>
        <w:t xml:space="preserve"> sınıfı antikorlar 3-6 ayda kaybolur. Anti-</w:t>
      </w:r>
      <w:proofErr w:type="spellStart"/>
      <w:r w:rsidRPr="000361F9">
        <w:rPr>
          <w:b/>
          <w:bCs/>
        </w:rPr>
        <w:t>HAVIgG</w:t>
      </w:r>
      <w:proofErr w:type="spellEnd"/>
      <w:r w:rsidRPr="000361F9">
        <w:rPr>
          <w:b/>
          <w:bCs/>
        </w:rPr>
        <w:t xml:space="preserve"> ömür boyu kalıcıdır.</w:t>
      </w:r>
    </w:p>
    <w:p w:rsidR="000361F9" w:rsidRPr="000361F9" w:rsidRDefault="000361F9" w:rsidP="000361F9">
      <w:r w:rsidRPr="000361F9">
        <w:rPr>
          <w:b/>
          <w:bCs/>
        </w:rPr>
        <w:t>HEPATİT C</w:t>
      </w:r>
    </w:p>
    <w:p w:rsidR="000361F9" w:rsidRPr="000361F9" w:rsidRDefault="000361F9" w:rsidP="000361F9">
      <w:r w:rsidRPr="000361F9">
        <w:rPr>
          <w:b/>
          <w:bCs/>
        </w:rPr>
        <w:t xml:space="preserve">RNA virüsüdür. 6-8 haftalık </w:t>
      </w:r>
      <w:proofErr w:type="spellStart"/>
      <w:r w:rsidRPr="000361F9">
        <w:rPr>
          <w:b/>
          <w:bCs/>
        </w:rPr>
        <w:t>inkübasyon</w:t>
      </w:r>
      <w:proofErr w:type="spellEnd"/>
      <w:r w:rsidRPr="000361F9">
        <w:rPr>
          <w:b/>
          <w:bCs/>
        </w:rPr>
        <w:t xml:space="preserve"> </w:t>
      </w:r>
      <w:proofErr w:type="spellStart"/>
      <w:r w:rsidRPr="000361F9">
        <w:rPr>
          <w:b/>
          <w:bCs/>
        </w:rPr>
        <w:t>periodu</w:t>
      </w:r>
      <w:proofErr w:type="spellEnd"/>
      <w:r w:rsidRPr="000361F9">
        <w:rPr>
          <w:b/>
          <w:bCs/>
        </w:rPr>
        <w:t xml:space="preserve"> vardır. %70 kronikleşir. Anti-HCV </w:t>
      </w:r>
      <w:proofErr w:type="spellStart"/>
      <w:r w:rsidRPr="000361F9">
        <w:rPr>
          <w:b/>
          <w:bCs/>
        </w:rPr>
        <w:t>infektiviteyi</w:t>
      </w:r>
      <w:proofErr w:type="spellEnd"/>
      <w:r w:rsidRPr="000361F9">
        <w:rPr>
          <w:b/>
          <w:bCs/>
        </w:rPr>
        <w:t xml:space="preserve"> değil virüsle karşılaşmayı gösterir. ELISA ile anti-HCV özgüllüğü %90 dolayındadır. Yanlış pozitiflikten kuşkulanıldığında RIBA (</w:t>
      </w:r>
      <w:proofErr w:type="spellStart"/>
      <w:r w:rsidRPr="000361F9">
        <w:rPr>
          <w:b/>
          <w:bCs/>
        </w:rPr>
        <w:t>radio</w:t>
      </w:r>
      <w:proofErr w:type="spellEnd"/>
      <w:r w:rsidRPr="000361F9">
        <w:rPr>
          <w:b/>
          <w:bCs/>
        </w:rPr>
        <w:t xml:space="preserve"> </w:t>
      </w:r>
      <w:proofErr w:type="spellStart"/>
      <w:r w:rsidRPr="000361F9">
        <w:rPr>
          <w:b/>
          <w:bCs/>
        </w:rPr>
        <w:t>immunoblot</w:t>
      </w:r>
      <w:proofErr w:type="spellEnd"/>
      <w:r w:rsidRPr="000361F9">
        <w:rPr>
          <w:b/>
          <w:bCs/>
        </w:rPr>
        <w:t xml:space="preserve"> </w:t>
      </w:r>
      <w:proofErr w:type="spellStart"/>
      <w:r w:rsidRPr="000361F9">
        <w:rPr>
          <w:b/>
          <w:bCs/>
        </w:rPr>
        <w:t>assay</w:t>
      </w:r>
      <w:proofErr w:type="spellEnd"/>
      <w:r w:rsidRPr="000361F9">
        <w:rPr>
          <w:b/>
          <w:bCs/>
        </w:rPr>
        <w:t>) ile doğrulama testi yapılabilir. Hem tanı hem de tedavi takibinde PCR ile hasta serumunda HCV-RNA tayini yaygın olarak kullanılmaktadır.</w:t>
      </w:r>
    </w:p>
    <w:p w:rsidR="000361F9" w:rsidRPr="000361F9" w:rsidRDefault="000361F9" w:rsidP="000361F9">
      <w:r w:rsidRPr="000361F9">
        <w:rPr>
          <w:b/>
          <w:bCs/>
        </w:rPr>
        <w:t>HEPATİT E</w:t>
      </w:r>
    </w:p>
    <w:p w:rsidR="000361F9" w:rsidRPr="000361F9" w:rsidRDefault="000361F9" w:rsidP="000361F9">
      <w:r w:rsidRPr="000361F9">
        <w:rPr>
          <w:b/>
          <w:bCs/>
        </w:rPr>
        <w:t xml:space="preserve">RNA virüsüdür. </w:t>
      </w:r>
      <w:proofErr w:type="spellStart"/>
      <w:r w:rsidRPr="000361F9">
        <w:rPr>
          <w:b/>
          <w:bCs/>
        </w:rPr>
        <w:t>İnkübasyon</w:t>
      </w:r>
      <w:proofErr w:type="spellEnd"/>
      <w:r w:rsidRPr="000361F9">
        <w:rPr>
          <w:b/>
          <w:bCs/>
        </w:rPr>
        <w:t xml:space="preserve"> periyodu 30-40 gündür. Akut kendini sınırlayan bir hepatit tablosu oluşturur.  Kronikleşmez ve taşıyıcılık yapmaz. Genellikle 15-40 yaş grubunu etkiler. En önemli özelliği gebelerde yüksek oranda %20 </w:t>
      </w:r>
      <w:proofErr w:type="spellStart"/>
      <w:r w:rsidRPr="000361F9">
        <w:rPr>
          <w:b/>
          <w:bCs/>
        </w:rPr>
        <w:t>fulminan</w:t>
      </w:r>
      <w:proofErr w:type="spellEnd"/>
      <w:r w:rsidRPr="000361F9">
        <w:rPr>
          <w:b/>
          <w:bCs/>
        </w:rPr>
        <w:t xml:space="preserve"> seyirlidir. Batı ülkelerinde azdır. Hindistan, Meksika ve Kuzey Afrika’da büyük salgınlar yapar. Spesifik </w:t>
      </w:r>
      <w:proofErr w:type="spellStart"/>
      <w:r w:rsidRPr="000361F9">
        <w:rPr>
          <w:b/>
          <w:bCs/>
        </w:rPr>
        <w:t>IgM</w:t>
      </w:r>
      <w:proofErr w:type="spellEnd"/>
      <w:r w:rsidRPr="000361F9">
        <w:rPr>
          <w:b/>
          <w:bCs/>
        </w:rPr>
        <w:t xml:space="preserve"> serumda tespit edilir.</w:t>
      </w:r>
    </w:p>
    <w:p w:rsidR="000361F9" w:rsidRPr="000361F9" w:rsidRDefault="000361F9" w:rsidP="000361F9">
      <w:proofErr w:type="spellStart"/>
      <w:r w:rsidRPr="000361F9">
        <w:rPr>
          <w:b/>
          <w:bCs/>
        </w:rPr>
        <w:t>Prognoz</w:t>
      </w:r>
      <w:proofErr w:type="spellEnd"/>
      <w:r w:rsidRPr="000361F9">
        <w:rPr>
          <w:b/>
          <w:bCs/>
        </w:rPr>
        <w:t xml:space="preserve">; A ve E hepatitlerinde kronikleşme olmaz. B hepatitinde kronikleşme oranı erişkinlerde %5, yaş küçüldükçe oran artar, </w:t>
      </w:r>
      <w:proofErr w:type="spellStart"/>
      <w:r w:rsidRPr="000361F9">
        <w:rPr>
          <w:b/>
          <w:bCs/>
        </w:rPr>
        <w:t>yenidoğan</w:t>
      </w:r>
      <w:proofErr w:type="spellEnd"/>
      <w:r w:rsidRPr="000361F9">
        <w:rPr>
          <w:b/>
          <w:bCs/>
        </w:rPr>
        <w:t xml:space="preserve"> döneminde alınırsa %90’dır.  Hepatit C’de kronikleşme %70’dir. B ve C hepatitlerinde yaklaşık %20 10-30 yıl içinde siroz gelişir. Siroz vakalarının da %40’da karaciğer kanseri gelişir. Kronik D hepatitinde siroz gelişimi genellikle 10 yıldır.</w:t>
      </w:r>
    </w:p>
    <w:p w:rsidR="000361F9" w:rsidRPr="000361F9" w:rsidRDefault="000361F9" w:rsidP="000361F9">
      <w:r w:rsidRPr="000361F9">
        <w:rPr>
          <w:b/>
          <w:bCs/>
        </w:rPr>
        <w:t>Korunma;</w:t>
      </w:r>
    </w:p>
    <w:p w:rsidR="000361F9" w:rsidRPr="000361F9" w:rsidRDefault="000361F9" w:rsidP="000361F9">
      <w:proofErr w:type="spellStart"/>
      <w:r w:rsidRPr="000361F9">
        <w:rPr>
          <w:b/>
          <w:bCs/>
        </w:rPr>
        <w:t>Fekal</w:t>
      </w:r>
      <w:proofErr w:type="spellEnd"/>
      <w:r w:rsidRPr="000361F9">
        <w:rPr>
          <w:b/>
          <w:bCs/>
        </w:rPr>
        <w:t xml:space="preserve">-oral yolla bulaşan A ve E hepatitlerinden korunmada genel hijyen tedbirlerinin alınması </w:t>
      </w:r>
      <w:proofErr w:type="spellStart"/>
      <w:proofErr w:type="gramStart"/>
      <w:r w:rsidRPr="000361F9">
        <w:rPr>
          <w:b/>
          <w:bCs/>
        </w:rPr>
        <w:t>önemlidir.Sağlıklı</w:t>
      </w:r>
      <w:proofErr w:type="spellEnd"/>
      <w:proofErr w:type="gramEnd"/>
      <w:r w:rsidRPr="000361F9">
        <w:rPr>
          <w:b/>
          <w:bCs/>
        </w:rPr>
        <w:t xml:space="preserve"> alt yapı kurulmalı, sular iyi klorlanmalı, eller sabun ile yıkanmalıdır. </w:t>
      </w:r>
      <w:proofErr w:type="spellStart"/>
      <w:r w:rsidRPr="000361F9">
        <w:rPr>
          <w:b/>
          <w:bCs/>
        </w:rPr>
        <w:t>Enfekte</w:t>
      </w:r>
      <w:proofErr w:type="spellEnd"/>
      <w:r w:rsidRPr="000361F9">
        <w:rPr>
          <w:b/>
          <w:bCs/>
        </w:rPr>
        <w:t xml:space="preserve"> materyallerin dezenfeksiyonu için %0.5 sodyum </w:t>
      </w:r>
      <w:proofErr w:type="spellStart"/>
      <w:r w:rsidRPr="000361F9">
        <w:rPr>
          <w:b/>
          <w:bCs/>
        </w:rPr>
        <w:t>hipoklorit</w:t>
      </w:r>
      <w:proofErr w:type="spellEnd"/>
      <w:r w:rsidRPr="000361F9">
        <w:rPr>
          <w:b/>
          <w:bCs/>
        </w:rPr>
        <w:t xml:space="preserve"> yeterlidir.</w:t>
      </w:r>
    </w:p>
    <w:p w:rsidR="000361F9" w:rsidRPr="000361F9" w:rsidRDefault="000361F9" w:rsidP="000361F9">
      <w:r w:rsidRPr="000361F9">
        <w:rPr>
          <w:b/>
          <w:bCs/>
        </w:rPr>
        <w:t xml:space="preserve">A hepatitinde teması takip eden 2 hafta içinde </w:t>
      </w:r>
      <w:proofErr w:type="spellStart"/>
      <w:r w:rsidRPr="000361F9">
        <w:rPr>
          <w:b/>
          <w:bCs/>
        </w:rPr>
        <w:t>immün</w:t>
      </w:r>
      <w:proofErr w:type="spellEnd"/>
      <w:r w:rsidRPr="000361F9">
        <w:rPr>
          <w:b/>
          <w:bCs/>
        </w:rPr>
        <w:t xml:space="preserve"> serum </w:t>
      </w:r>
      <w:proofErr w:type="spellStart"/>
      <w:r w:rsidRPr="000361F9">
        <w:rPr>
          <w:b/>
          <w:bCs/>
        </w:rPr>
        <w:t>globulin</w:t>
      </w:r>
      <w:proofErr w:type="spellEnd"/>
      <w:r w:rsidRPr="000361F9">
        <w:rPr>
          <w:b/>
          <w:bCs/>
        </w:rPr>
        <w:t xml:space="preserve"> 0.02 ml/kg im yapılabilir. A hepatitine karşı aşı ile aktif bağışıklık mümkündür. Aşı 2 dozda </w:t>
      </w:r>
      <w:proofErr w:type="spellStart"/>
      <w:r w:rsidRPr="000361F9">
        <w:rPr>
          <w:b/>
          <w:bCs/>
        </w:rPr>
        <w:t>deltoid</w:t>
      </w:r>
      <w:proofErr w:type="spellEnd"/>
      <w:r w:rsidRPr="000361F9">
        <w:rPr>
          <w:b/>
          <w:bCs/>
        </w:rPr>
        <w:t xml:space="preserve"> kasa im yapılır. %95’den fazla bağışıklık sağlar. Etkinliği en az 20 yıl sürer.</w:t>
      </w:r>
    </w:p>
    <w:p w:rsidR="000361F9" w:rsidRPr="000361F9" w:rsidRDefault="000361F9" w:rsidP="000361F9">
      <w:proofErr w:type="spellStart"/>
      <w:r w:rsidRPr="000361F9">
        <w:rPr>
          <w:b/>
          <w:bCs/>
        </w:rPr>
        <w:lastRenderedPageBreak/>
        <w:t>Parenteral</w:t>
      </w:r>
      <w:proofErr w:type="spellEnd"/>
      <w:r w:rsidRPr="000361F9">
        <w:rPr>
          <w:b/>
          <w:bCs/>
        </w:rPr>
        <w:t xml:space="preserve"> bulaşan B,C,D hepatitlerinden korunma için hastanelerde mümkün olduğunca </w:t>
      </w:r>
      <w:proofErr w:type="spellStart"/>
      <w:r w:rsidRPr="000361F9">
        <w:rPr>
          <w:b/>
          <w:bCs/>
        </w:rPr>
        <w:t>disposible</w:t>
      </w:r>
      <w:proofErr w:type="spellEnd"/>
      <w:r w:rsidRPr="000361F9">
        <w:rPr>
          <w:b/>
          <w:bCs/>
        </w:rPr>
        <w:t xml:space="preserve"> malzeme kullanılmalıdır. B virüsü taşıyıcılarının kullandıkları aletler yarım saat %0.5’lik çamaşır suyunda bırakılırsa veya 100C’de 10 dakika kaynatılırsa virüsün yok edilmesi mümkündür. Cinsel ilişki sırasında prezervatif kullanılması cinsel ilişki ile bulaşmadan korunmada güvenilir bir yöntemdir. Çok gerekmedikçe kan ve kan ürünleri kullanılmamalıdır.</w:t>
      </w:r>
    </w:p>
    <w:p w:rsidR="000361F9" w:rsidRPr="000361F9" w:rsidRDefault="000361F9" w:rsidP="000361F9">
      <w:proofErr w:type="spellStart"/>
      <w:r w:rsidRPr="000361F9">
        <w:rPr>
          <w:b/>
          <w:bCs/>
        </w:rPr>
        <w:t>HBV’e</w:t>
      </w:r>
      <w:proofErr w:type="spellEnd"/>
      <w:r w:rsidRPr="000361F9">
        <w:rPr>
          <w:b/>
          <w:bCs/>
        </w:rPr>
        <w:t xml:space="preserve"> maruz kalmış bir kişiye 48 saat içinde pasif </w:t>
      </w:r>
      <w:proofErr w:type="spellStart"/>
      <w:r w:rsidRPr="000361F9">
        <w:rPr>
          <w:b/>
          <w:bCs/>
        </w:rPr>
        <w:t>immünprofilaksi</w:t>
      </w:r>
      <w:proofErr w:type="spellEnd"/>
      <w:r w:rsidRPr="000361F9">
        <w:rPr>
          <w:b/>
          <w:bCs/>
        </w:rPr>
        <w:t xml:space="preserve"> yapılmalıdır. Bunun için HBIG 0.06ml/kg im yapılır. Eş zamanlı aşı yapılmalıdır. Aşı çocukluk aşı şeması içinde yer almaktadır. Aşının koruyuculuğu %95-98’dir. Aşı </w:t>
      </w:r>
      <w:proofErr w:type="spellStart"/>
      <w:r w:rsidRPr="000361F9">
        <w:rPr>
          <w:b/>
          <w:bCs/>
        </w:rPr>
        <w:t>deltoid</w:t>
      </w:r>
      <w:proofErr w:type="spellEnd"/>
      <w:r w:rsidRPr="000361F9">
        <w:rPr>
          <w:b/>
          <w:bCs/>
        </w:rPr>
        <w:t xml:space="preserve"> kasa 0.5-1 ml (0,1 ve 6 ay) yapılmalıdır.</w:t>
      </w:r>
    </w:p>
    <w:p w:rsidR="00374C6C" w:rsidRPr="000361F9" w:rsidRDefault="00374C6C" w:rsidP="000361F9"/>
    <w:sectPr w:rsidR="00374C6C" w:rsidRPr="00036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7146C"/>
    <w:multiLevelType w:val="multilevel"/>
    <w:tmpl w:val="58F06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FC0AD8"/>
    <w:multiLevelType w:val="multilevel"/>
    <w:tmpl w:val="761C7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AE"/>
    <w:rsid w:val="000361F9"/>
    <w:rsid w:val="00374C6C"/>
    <w:rsid w:val="00503A19"/>
    <w:rsid w:val="00A326AE"/>
    <w:rsid w:val="00E77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4657"/>
  <w15:chartTrackingRefBased/>
  <w15:docId w15:val="{22575B08-E8A5-468F-AA76-B4D5CDEC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58016">
      <w:bodyDiv w:val="1"/>
      <w:marLeft w:val="0"/>
      <w:marRight w:val="0"/>
      <w:marTop w:val="0"/>
      <w:marBottom w:val="0"/>
      <w:divBdr>
        <w:top w:val="none" w:sz="0" w:space="0" w:color="auto"/>
        <w:left w:val="none" w:sz="0" w:space="0" w:color="auto"/>
        <w:bottom w:val="none" w:sz="0" w:space="0" w:color="auto"/>
        <w:right w:val="none" w:sz="0" w:space="0" w:color="auto"/>
      </w:divBdr>
    </w:div>
    <w:div w:id="1536382683">
      <w:bodyDiv w:val="1"/>
      <w:marLeft w:val="0"/>
      <w:marRight w:val="0"/>
      <w:marTop w:val="0"/>
      <w:marBottom w:val="0"/>
      <w:divBdr>
        <w:top w:val="none" w:sz="0" w:space="0" w:color="auto"/>
        <w:left w:val="none" w:sz="0" w:space="0" w:color="auto"/>
        <w:bottom w:val="none" w:sz="0" w:space="0" w:color="auto"/>
        <w:right w:val="none" w:sz="0" w:space="0" w:color="auto"/>
      </w:divBdr>
    </w:div>
    <w:div w:id="18095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2748</Words>
  <Characters>15670</Characters>
  <Application>Microsoft Office Word</Application>
  <DocSecurity>0</DocSecurity>
  <Lines>130</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4</cp:revision>
  <dcterms:created xsi:type="dcterms:W3CDTF">2018-05-15T08:35:00Z</dcterms:created>
  <dcterms:modified xsi:type="dcterms:W3CDTF">2018-05-15T08:43:00Z</dcterms:modified>
</cp:coreProperties>
</file>