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HEPATOMEGALİ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Karaciğerin anatomisi; Sağ üst kadranda yer almaktadır. KC 5.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İnterkostal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aralıktan sağ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kosta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yayına kadar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midklavikular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hatta kadar uzanır (Resim 1)  KC büyüklüğü yaşla birlikte artmaktadır (5y---5cm, erişkin dönemde 15 cm). KC boyutları cinsiyet ve vücut yapısı ile ilişkilidir.  Normal bir KC erkeklerde 1.4-1.5kg iken kadınlarda 1.2-1.4 kg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dır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 Vücut yapısına göre 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fetuslarda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(1/18 toplam vücut ağırlığı) erişkinlere (1/36) göre daha fazladır.  USG ile KC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midklavikular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hatta 16 cm uzunluğundadır.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Klasik olarak KC sağ ve sol olmak üzere 2 loba ayrılır.  Normal bir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KC’de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sağ lob sol loba12 göre daha fazladır ve sağ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hipokondrium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bölgesini kaplar.  Daha küçük olan sol lop düzdür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epigastrium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sol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hipokondriumda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yer alır. Damarsal beslenmeye göre 8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segmente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ayrılmıştır her bir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segmente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portal  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hepatik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arter ve safra    kanalları vardır.   HM fizik muayene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hepatik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görüntüleme ile belirlenebilir.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KC’in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perküsyon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palpasyonu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KC büyüklüğünü belirlemede kullanılan klinik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metodlar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olsa da radyolojik görüntüleme büyüklüğün boyutunun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tesbitinde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fokal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kitle +/-, portal hipertansiyon ve kronik KC hastalığını göstermede kullanılmaktadır.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KC büyüklüğünü göstermede radyolojik yöntemler fizik muayene bulgularına göre daha iyidir.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KARACİĞERİN FİZİK MUAYENESİ;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KC vücudumuzdaki en büyük organdır ancak boyutlarını belirlemek oldukça zordur. İnceleme tekniğine göre KC boyutları farklıdır.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Midklavikular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hattın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perküsyonu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en çok kullanılan fizik muayene yöntemidir ancak HM tespitinde  fizik muayene bulguları gerçekçi değildir.  Üst sınırı tespit etmede ağır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perküsyon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kullanılırken alt sınırı tespit etmede hafif perküsyon kullanılmaktadır. Normal bir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KC’de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üst sınır 5.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interkostal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aralık veya 6.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kostanın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arkasında iken alt sınır sağ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kosta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yayının altındadır. Eğer üst ve alt sınır arasındaki mesafe 13 cm altında ise gerçek bir HM bahsetmek pek mümkün değildir. 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Palpasyon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KC şeklinin ve içeriğini belirlemede yardımcıdır.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Rektus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kasına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parelel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olarak el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midklavikular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hatta tutulur ve derin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inspirasyonda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KC ele gelmesi değerlendirilir.  Akut hepatit veya kalp yetmezliğine bağlı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HM’de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KC hassas iken siroz veya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metastatik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durumlarda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irreguler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ele gelir Resim 2.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HM patolojik bir durumun göstergesi olmasına rağmen bazı durumlarda normal bir kişide de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kosta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altından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palpe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edilebilir.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Zayıf kişilerde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Derin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insprium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sırasında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Sağda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plevral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efüzyon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varlığında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Tablo 1,2,3,4,5 de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yapan nedenler özetlenmiştir.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7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5235"/>
      </w:tblGrid>
      <w:tr w:rsidR="003F1C9E" w:rsidRPr="003F1C9E" w:rsidTr="003F1C9E">
        <w:trPr>
          <w:trHeight w:val="195"/>
        </w:trPr>
        <w:tc>
          <w:tcPr>
            <w:tcW w:w="27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Hepatit</w:t>
            </w:r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3F1C9E" w:rsidRPr="003F1C9E" w:rsidTr="003F1C9E">
        <w:trPr>
          <w:trHeight w:val="195"/>
        </w:trPr>
        <w:tc>
          <w:tcPr>
            <w:tcW w:w="2745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Enfeksiyonlar</w:t>
            </w:r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Akut ve kronik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viral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hepatit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Bakteriyel karaciğer apsesi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Parazitik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enfeksiyonlar</w:t>
            </w:r>
            <w:proofErr w:type="gramEnd"/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Granülomatöz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hepatit</w:t>
            </w:r>
          </w:p>
        </w:tc>
      </w:tr>
      <w:tr w:rsidR="003F1C9E" w:rsidRPr="003F1C9E" w:rsidTr="003F1C9E">
        <w:trPr>
          <w:trHeight w:val="195"/>
        </w:trPr>
        <w:tc>
          <w:tcPr>
            <w:tcW w:w="27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lastRenderedPageBreak/>
              <w:t>İskemi</w:t>
            </w:r>
            <w:proofErr w:type="spellEnd"/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İskemik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kc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(şok karaciğeri)</w:t>
            </w:r>
          </w:p>
        </w:tc>
      </w:tr>
      <w:tr w:rsidR="003F1C9E" w:rsidRPr="003F1C9E" w:rsidTr="003F1C9E">
        <w:trPr>
          <w:trHeight w:val="195"/>
        </w:trPr>
        <w:tc>
          <w:tcPr>
            <w:tcW w:w="27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Toksinler</w:t>
            </w:r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Alkolik hepatit</w:t>
            </w:r>
          </w:p>
        </w:tc>
      </w:tr>
      <w:tr w:rsidR="003F1C9E" w:rsidRPr="003F1C9E" w:rsidTr="003F1C9E">
        <w:trPr>
          <w:trHeight w:val="195"/>
        </w:trPr>
        <w:tc>
          <w:tcPr>
            <w:tcW w:w="2745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Steatoz</w:t>
            </w:r>
            <w:proofErr w:type="spellEnd"/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Alkole bağlı yağlı karaciğer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Alkole bağlı olmayan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steatohepatit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27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Medikasyonlar</w:t>
            </w:r>
            <w:proofErr w:type="spellEnd"/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İlaca bağlı hepatit</w:t>
            </w:r>
          </w:p>
        </w:tc>
      </w:tr>
      <w:tr w:rsidR="003F1C9E" w:rsidRPr="003F1C9E" w:rsidTr="003F1C9E">
        <w:trPr>
          <w:trHeight w:val="195"/>
        </w:trPr>
        <w:tc>
          <w:tcPr>
            <w:tcW w:w="27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İmmüniteyle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ilişkili hepatit</w:t>
            </w:r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Otoimmün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hepatit</w:t>
            </w:r>
          </w:p>
        </w:tc>
      </w:tr>
      <w:tr w:rsidR="003F1C9E" w:rsidRPr="003F1C9E" w:rsidTr="003F1C9E">
        <w:trPr>
          <w:trHeight w:val="195"/>
        </w:trPr>
        <w:tc>
          <w:tcPr>
            <w:tcW w:w="27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Bakır depolanması</w:t>
            </w:r>
          </w:p>
        </w:tc>
        <w:tc>
          <w:tcPr>
            <w:tcW w:w="52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Wilson Hastalığı</w:t>
            </w:r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Tablo 1 Hepatit tablosuna neden olarak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yapan nedenler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  <w:gridCol w:w="5700"/>
      </w:tblGrid>
      <w:tr w:rsidR="003F1C9E" w:rsidRPr="003F1C9E" w:rsidTr="003F1C9E">
        <w:trPr>
          <w:trHeight w:val="195"/>
        </w:trPr>
        <w:tc>
          <w:tcPr>
            <w:tcW w:w="39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Depo Hastalıkları</w:t>
            </w:r>
          </w:p>
        </w:tc>
        <w:tc>
          <w:tcPr>
            <w:tcW w:w="5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3F1C9E" w:rsidRPr="003F1C9E" w:rsidTr="003F1C9E">
        <w:trPr>
          <w:trHeight w:val="195"/>
        </w:trPr>
        <w:tc>
          <w:tcPr>
            <w:tcW w:w="390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Glikojen</w:t>
            </w:r>
          </w:p>
        </w:tc>
        <w:tc>
          <w:tcPr>
            <w:tcW w:w="5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Glikojen depo hastalıkları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5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DM</w:t>
            </w:r>
          </w:p>
        </w:tc>
      </w:tr>
      <w:tr w:rsidR="003F1C9E" w:rsidRPr="003F1C9E" w:rsidTr="003F1C9E">
        <w:trPr>
          <w:trHeight w:val="195"/>
        </w:trPr>
        <w:tc>
          <w:tcPr>
            <w:tcW w:w="390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Lipid</w:t>
            </w:r>
            <w:proofErr w:type="spellEnd"/>
          </w:p>
        </w:tc>
        <w:tc>
          <w:tcPr>
            <w:tcW w:w="5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Gaucher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5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Alkolik olmayan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steatohepatit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39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Protein</w:t>
            </w:r>
          </w:p>
        </w:tc>
        <w:tc>
          <w:tcPr>
            <w:tcW w:w="5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Alfa-1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antitripsin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eksikliği</w:t>
            </w:r>
          </w:p>
        </w:tc>
      </w:tr>
      <w:tr w:rsidR="003F1C9E" w:rsidRPr="003F1C9E" w:rsidTr="003F1C9E">
        <w:trPr>
          <w:trHeight w:val="195"/>
        </w:trPr>
        <w:tc>
          <w:tcPr>
            <w:tcW w:w="39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Demir</w:t>
            </w:r>
          </w:p>
        </w:tc>
        <w:tc>
          <w:tcPr>
            <w:tcW w:w="5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Hemokromatozis</w:t>
            </w:r>
            <w:proofErr w:type="spellEnd"/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Tablo 2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yapan depo hastalıkları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5475"/>
      </w:tblGrid>
      <w:tr w:rsidR="003F1C9E" w:rsidRPr="003F1C9E" w:rsidTr="003F1C9E">
        <w:trPr>
          <w:trHeight w:val="195"/>
        </w:trPr>
        <w:tc>
          <w:tcPr>
            <w:tcW w:w="41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Yetersiz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venöz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akım</w:t>
            </w:r>
          </w:p>
        </w:tc>
        <w:tc>
          <w:tcPr>
            <w:tcW w:w="54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3F1C9E" w:rsidRPr="003F1C9E" w:rsidTr="003F1C9E">
        <w:trPr>
          <w:trHeight w:val="195"/>
        </w:trPr>
        <w:tc>
          <w:tcPr>
            <w:tcW w:w="4125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Kardiyak</w:t>
            </w:r>
          </w:p>
        </w:tc>
        <w:tc>
          <w:tcPr>
            <w:tcW w:w="54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Sağ kalp yetmezliği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54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Konstrüktif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perikardit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4125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Hepatik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ven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veya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inferior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vena kava obstrüksiyonu</w:t>
            </w:r>
          </w:p>
        </w:tc>
        <w:tc>
          <w:tcPr>
            <w:tcW w:w="54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Hepatik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ven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trombozu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54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İnferior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vena kava web</w:t>
            </w:r>
          </w:p>
        </w:tc>
      </w:tr>
      <w:tr w:rsidR="003F1C9E" w:rsidRPr="003F1C9E" w:rsidTr="003F1C9E">
        <w:trPr>
          <w:trHeight w:val="195"/>
        </w:trPr>
        <w:tc>
          <w:tcPr>
            <w:tcW w:w="4125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İntrahepatik</w:t>
            </w:r>
            <w:proofErr w:type="spellEnd"/>
          </w:p>
        </w:tc>
        <w:tc>
          <w:tcPr>
            <w:tcW w:w="54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Sinüs obstrüksiyon </w:t>
            </w:r>
            <w:proofErr w:type="gram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sendromu</w:t>
            </w:r>
            <w:proofErr w:type="gramEnd"/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54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Pelioisis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hepatis</w:t>
            </w:r>
            <w:proofErr w:type="spellEnd"/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Tablo 3 Yetersiz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venöz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akım sonucu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yapan nedenler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Kc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etkileyen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infiltratif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hastalıklar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Benign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Kc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tümörleri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Hemanjion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Adenom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Fokal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nodüler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hiperplazi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Kc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primer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malign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tümörleri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Hepatoselüler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karsinom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Kolanjiokarsinom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Fibrolameller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karsinom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Hemanjioendotelioma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Metastatik</w:t>
            </w:r>
            <w:proofErr w:type="spellEnd"/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Myelom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Lenfoma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Lösemi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Metastatik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solid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tümörler</w:t>
            </w:r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Tablo4 Karaciğeri etkileyen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infiltratif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hastalıklara ikincil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nedenleri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7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4890"/>
      </w:tblGrid>
      <w:tr w:rsidR="003F1C9E" w:rsidRPr="003F1C9E" w:rsidTr="003F1C9E">
        <w:trPr>
          <w:trHeight w:val="195"/>
        </w:trPr>
        <w:tc>
          <w:tcPr>
            <w:tcW w:w="48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Biliyer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obstrüksiyon/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Kolestatik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Hastalıklar</w:t>
            </w:r>
          </w:p>
        </w:tc>
        <w:tc>
          <w:tcPr>
            <w:tcW w:w="48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3F1C9E" w:rsidRPr="003F1C9E" w:rsidTr="003F1C9E">
        <w:trPr>
          <w:trHeight w:val="195"/>
        </w:trPr>
        <w:tc>
          <w:tcPr>
            <w:tcW w:w="976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Primer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biliyer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siroz</w:t>
            </w:r>
          </w:p>
        </w:tc>
      </w:tr>
      <w:tr w:rsidR="003F1C9E" w:rsidRPr="003F1C9E" w:rsidTr="003F1C9E">
        <w:trPr>
          <w:trHeight w:val="195"/>
        </w:trPr>
        <w:tc>
          <w:tcPr>
            <w:tcW w:w="976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Primer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sklerozan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kolanjit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76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Biliyer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atrezi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48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Diğer</w:t>
            </w:r>
          </w:p>
        </w:tc>
        <w:tc>
          <w:tcPr>
            <w:tcW w:w="48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3F1C9E" w:rsidRPr="003F1C9E" w:rsidTr="003F1C9E">
        <w:trPr>
          <w:trHeight w:val="195"/>
        </w:trPr>
        <w:tc>
          <w:tcPr>
            <w:tcW w:w="48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Anatomik varyasyonlar</w:t>
            </w:r>
          </w:p>
        </w:tc>
        <w:tc>
          <w:tcPr>
            <w:tcW w:w="48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Ridel’s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lob</w:t>
            </w:r>
          </w:p>
        </w:tc>
      </w:tr>
      <w:tr w:rsidR="003F1C9E" w:rsidRPr="003F1C9E" w:rsidTr="003F1C9E">
        <w:trPr>
          <w:trHeight w:val="195"/>
        </w:trPr>
        <w:tc>
          <w:tcPr>
            <w:tcW w:w="4875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Kistik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karaciğer hastalıkları</w:t>
            </w:r>
          </w:p>
        </w:tc>
        <w:tc>
          <w:tcPr>
            <w:tcW w:w="48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Polikistik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kc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Caroli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</w:t>
            </w:r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Tablo 5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biliyer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obstrüksiyon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kolestatik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hastalıklara ikincil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nedenleri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SPLENOMEGALİ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Dalağın Anatomisi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Erişkindeki dalağın ortalama ağırlığı 150 gramdır. Sıklıkla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palpe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edilmez. Dalak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palpe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edildiğinde sadece boyutunun artmasından değil aynı zamanda dalağın dokusundan da kaynaklanmaktadır. Dalak yumuşak bir organdır fakat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lenfoma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 veya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myeloproliferatif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hastalıklarla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infiltre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olduğunda sertleşir ve hissedilmesi kolaylaşır (Resim 3).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Dalağın muayenesi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Dalağın 6 değişik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palpasyon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perküsyon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metodu vardır. En sık kullanılanlar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abdominal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palpasyon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Traube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aralığının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perküsyonudur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Splenomagali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yapan nedenler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tablı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1,2,3,4,5 de özetlenmiştir.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lastRenderedPageBreak/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Enfeksiyonlar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Viral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; hepatit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virusları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, EBV, CMV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Bakteriyel;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brusellozis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salmonellozis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tbc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Parazitik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; malarya,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şistomiyazis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toksoplazmozis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leşmanyoz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Fungal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;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kandida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aspergillus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İnfektif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Endokardit</w:t>
            </w:r>
            <w:proofErr w:type="spellEnd"/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Tablo 1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Spleneomegali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yapan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enfeksiyöz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nedenler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103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0"/>
      </w:tblGrid>
      <w:tr w:rsidR="003F1C9E" w:rsidRPr="003F1C9E" w:rsidTr="003F1C9E">
        <w:trPr>
          <w:trHeight w:val="195"/>
        </w:trPr>
        <w:tc>
          <w:tcPr>
            <w:tcW w:w="103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Konjestif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103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Siroz</w:t>
            </w:r>
          </w:p>
        </w:tc>
      </w:tr>
      <w:tr w:rsidR="003F1C9E" w:rsidRPr="003F1C9E" w:rsidTr="003F1C9E">
        <w:trPr>
          <w:trHeight w:val="195"/>
        </w:trPr>
        <w:tc>
          <w:tcPr>
            <w:tcW w:w="103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Kalp yetmezliği</w:t>
            </w:r>
          </w:p>
        </w:tc>
      </w:tr>
      <w:tr w:rsidR="003F1C9E" w:rsidRPr="003F1C9E" w:rsidTr="003F1C9E">
        <w:trPr>
          <w:trHeight w:val="195"/>
        </w:trPr>
        <w:tc>
          <w:tcPr>
            <w:tcW w:w="103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Portal,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hepatik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ve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splenik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ven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trombozu</w:t>
            </w:r>
            <w:proofErr w:type="spellEnd"/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Tablo 2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Konjestif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nedenlere bağlı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splenomagali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nedenleri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Malignansi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Lenfoma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Akut ve kronik lösemi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Polisitemi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Vera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Multiple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myeloma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Esansiyel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trombositopeni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Primer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myelofibrozis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Primer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splenik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tümörler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Metastatik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solid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tümörler</w:t>
            </w:r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Tablo 3 Dalağı tutan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malign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hastalıklar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İnflamasyon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Sarkoidoz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Serum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sickness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SLE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RA (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Felty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sendromu</w:t>
            </w:r>
            <w:proofErr w:type="gram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)</w:t>
            </w:r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Tablo 4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Splenomegaliye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 olan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inflamasyonlar</w:t>
      </w:r>
      <w:proofErr w:type="spellEnd"/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lastRenderedPageBreak/>
              <w:t>Malign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olmayan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infiltratif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hastalıklar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Gaucher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Niemann-Pick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Amiloid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Glikojen depo hastalıkları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Langerhans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hücreli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histiositozis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Hemafagositik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lenfohistiozis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Rosai-Dorfman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</w:t>
            </w:r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Tablo 5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Malign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olmayıp dalağı tutan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infiltratif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hastalıklar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Eğer dalak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pelvise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uzanıyorsa veya orta hattı geçip sağ alt veya üst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abdominal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kadrana uzanıyorsa dalağın masif büyümesinden bahsedilmektedir. Masif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splenomegali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nedenleri;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Kronik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myeloid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lösemiler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Myelofibrozis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polisetemi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veraya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primer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veya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sekonder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 veya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esansiyel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trombositopeni</w:t>
      </w:r>
      <w:proofErr w:type="spellEnd"/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Gaucher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hastalığı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Lenfoma</w:t>
      </w:r>
      <w:proofErr w:type="spellEnd"/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Kala-azar (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visceral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leishmaniasis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Hyperreaktif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malaryal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splenomegali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sendromu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(Tropikal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splenomegali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sendromu)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Beta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talasemi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major</w:t>
      </w:r>
      <w:proofErr w:type="spellEnd"/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AIDS’le birlikte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Mycobacterium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avium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complex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enfeksiyonu</w:t>
      </w:r>
      <w:proofErr w:type="gramEnd"/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LENFADENOPATİ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Normalde lenf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nodlarının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büyüklüğü 1 cm geçmez ancak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adölosan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dönemde hayatın diğer dönemlerine göre daha büyük olma eğilimindedir. Sağlıklı bir kişide de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inguinal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lenf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ele gelir. Bunun nedeni alt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ekstremitede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travma ve enfeksiyonun daha fazla olması </w:t>
      </w:r>
      <w:proofErr w:type="spellStart"/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olabilir.Ele</w:t>
      </w:r>
      <w:proofErr w:type="spellEnd"/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gelen lenf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nodlarının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(özellikle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submandibüler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) sık görüldüğü bir diğer bölgede baş ve boyun enfeksiyonlarından dolayı boyun bölgesidir.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Lenfadenopatinin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lokalize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( bir bölgede) veya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jenarilize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(birden fazla bölge) olması ayırıcı tanıda yardımcıdır.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Lenfadenopati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yapan nedenler tablo 1 ve 2 de özetlenmiştir.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Nedenleri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Ajanlar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Enfeksiyonlar</w:t>
            </w:r>
          </w:p>
        </w:tc>
      </w:tr>
      <w:tr w:rsidR="003F1C9E" w:rsidRPr="003F1C9E" w:rsidTr="003F1C9E">
        <w:trPr>
          <w:trHeight w:val="195"/>
        </w:trPr>
        <w:tc>
          <w:tcPr>
            <w:tcW w:w="960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Bakteriyel</w:t>
            </w:r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     Lokalize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Streptekokal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  farenjit, deri </w:t>
            </w:r>
            <w:proofErr w:type="gram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enfeksiyonları</w:t>
            </w:r>
            <w:proofErr w:type="gram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tularemi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, veba, kedi tırmığı hastalığı,  difteri,</w:t>
            </w:r>
          </w:p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Şankroid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, fare ısırığı hastalığı</w:t>
            </w:r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    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Jeneralize</w:t>
            </w:r>
            <w:proofErr w:type="spellEnd"/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Bruselloz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leptospiroz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, LGV, tifo</w:t>
            </w:r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lastRenderedPageBreak/>
              <w:t>Viral</w:t>
            </w:r>
            <w:proofErr w:type="spellEnd"/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HIV, EBV,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Herpes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proofErr w:type="gram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simpleks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,CMV</w:t>
            </w:r>
            <w:proofErr w:type="gram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kabakulak, kızamık, kızamıkçık,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hepatitis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B, dang ateşi</w:t>
            </w:r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Mikobakteriyel</w:t>
            </w:r>
            <w:proofErr w:type="spellEnd"/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Mycobacterium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tuberculosis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atipik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mikobakteriler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Fungal</w:t>
            </w:r>
            <w:proofErr w:type="spellEnd"/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Histoplazmozis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kriptokokkozis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koksidiomikozis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Protozoal</w:t>
            </w:r>
            <w:proofErr w:type="spellEnd"/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Toksoplazmozis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leşmanyazis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Spiroketal</w:t>
            </w:r>
            <w:proofErr w:type="spellEnd"/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Sekonder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sifiliz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Lyme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</w:t>
            </w:r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Tablo 1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Lenfadenopati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yapan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enfeksiyöz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nedenler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Nedenleri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Ajanlar</w:t>
            </w:r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Kanser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Baş ve boynun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skuamöz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hücreli kanserleri 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metastatik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lenfoma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, lösemi</w:t>
            </w:r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Lenfoproliferatif</w:t>
            </w:r>
            <w:proofErr w:type="spellEnd"/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Disproteinemi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ile seyreden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anjio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immunoblastik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LAP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Otoimmunlenfoproliferatif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hastalık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Rosai-Dorfman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</w:t>
            </w:r>
          </w:p>
        </w:tc>
      </w:tr>
      <w:tr w:rsidR="003F1C9E" w:rsidRPr="003F1C9E" w:rsidTr="003F1C9E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3F1C9E" w:rsidRPr="003F1C9E" w:rsidRDefault="003F1C9E" w:rsidP="003F1C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Hemafagositik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lenfohistiositoz</w:t>
            </w:r>
            <w:proofErr w:type="spellEnd"/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İmmünolojik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Serum hastalığı, ilaç reaksiyonu (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fenitoin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)</w:t>
            </w:r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Endokrin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Hipotiroidizm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Addison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</w:t>
            </w:r>
          </w:p>
        </w:tc>
      </w:tr>
      <w:tr w:rsidR="003F1C9E" w:rsidRPr="003F1C9E" w:rsidTr="003F1C9E">
        <w:trPr>
          <w:trHeight w:val="195"/>
        </w:trPr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Diğerleri</w:t>
            </w:r>
          </w:p>
        </w:tc>
        <w:tc>
          <w:tcPr>
            <w:tcW w:w="48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3F1C9E" w:rsidRPr="003F1C9E" w:rsidRDefault="003F1C9E" w:rsidP="003F1C9E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Sarkoidoz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lipid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depo hastalıkları,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amiloidoz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histiositoz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kronik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granülomatöz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hastalık,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Castleman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Kukichi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Kawasaki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inflamatuar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psödotümör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SLE, RA,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Still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Hastalığı,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dermatomyozitler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 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Churg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Straus</w:t>
            </w:r>
            <w:proofErr w:type="spellEnd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3F1C9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sendromu</w:t>
            </w:r>
            <w:proofErr w:type="gramEnd"/>
          </w:p>
        </w:tc>
      </w:tr>
    </w:tbl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Tablo 2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Lenfadenopati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yapan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enfeksiyöz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nedenler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LOKALİZE LAP;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Servikal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;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Ön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servikal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LAP; baş boyun bölgesinin enfeksiyonları veya sistemik enfeksiyonların (EBV, CMV,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Toksoplazmozis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) belirtisi olabilir. Arka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servikal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LAP; EBV, TBC,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lenfoma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Kikuchi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Hastalığı ve baş boyun bölgesinin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malign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hastalıkları (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lenfoma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veya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metastaik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skuamöz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hücreli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karsinom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) Birkaç gün içinde gelişen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fluktuasyon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veren LAP özellikle çocuklarda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stafilokokal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streptekokal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akla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getirmeliDİR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Dikkatli bir fizik incelemeye rağmen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enfeksiyonun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kaynağı bazen görülmeyebilir, o zaman tedavi antibiyotikle birlikte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insizyon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drenajdır.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Haftalar – aylar içinde gelişen,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fluktuasyon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veren, hassasiyeti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inflamasyonu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olmayan ve ateşin eşlik ettiği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servikal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 M.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tuberculosis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atipik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mikobakteri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enfeksiyonlarını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düşündürmeliDİR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Tüberküloz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lenfadenitler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miliyer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olmadığı sürece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lokalizedir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sıklıkla baş ve boyun lenf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nodlarını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tutar.  Kedi tırmığı hastalığının etkeni olan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Bartonella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henselae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çok sayıda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servikal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  gelebilir. Yaşlı ve sigara içenlerde sert lenf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metastatik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baş boyun kanserlerini (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orafarenks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nazofarenks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larenks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tiroid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özefagus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 düşündürmelidir.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Supra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klaviküler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—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yüksek oranda (%34-50)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malignite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riski taşır.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◦     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Sağ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suprakaliküler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LAP;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mediastinum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akciğer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özefagus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kanserleri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◦     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Sol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suprakalivüler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LAP;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("Virchow's node")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mide, safra kesesi, pankreas, böbrek, testis,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over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veya prostat kanseri gibi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abdominal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kanserleri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Axill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;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kedi tırmığı hastalığı gibi     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enfeksiyöz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nedenler sıklıkla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axiller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 neden olur. Görülen üst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ekstremite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lezyonu yoksa kanserler bir diğer LAP nedenidir.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Epitroklear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normalde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palpe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edilmez. Eğer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palpe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ediliyorsa mutlaka patolojiktir. Ön kolun ve elin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Lenfoma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Sarkoidoz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Tularemi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Sekonder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sifiliz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düşünülmelidir.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nguinal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;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sıklıkla alt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ekstremite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cinsel yolla bulaşan hastalıklar ve kanserlerle ilişkilidir.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JENERALİZE LAP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Sistemik hastalığın belirtisi olarak görülür ve diğer klinik bulgularla birlikte tanınırlar.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HIV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enfeksiyonu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—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LAP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primer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HIV enfeksiyonun bulgusudur. Hassas  olmayan, daha çok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aksiller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servikal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oksipital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lenf bezlerinin tutulumuyla seyreder. Akut </w:t>
      </w: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enfeksiyonda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lenf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büyümeye devam eder ancak hastalığın ilerleyen evrelerinde de ılımlı bir büyüklük devam eder.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M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ikobakteriyel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enfeksiyonlar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—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özellikle boyunda olmak üzere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mikobakteriyel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enfeksiyonlar sadece LAP ile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prezente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olabilir.Lenf</w:t>
      </w:r>
      <w:proofErr w:type="spellEnd"/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nodlarında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hassasiyet vardır ve büyüme haftalar ve aylar içinde beraberinde sistemik semptom olmadan gerçekleşir. 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Mili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er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tbc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jeneralize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 olabilir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malingnitelerle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çok karıştırılır.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Enfeksiyöz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mononükleozus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—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klasik EMN orta-yüksek ateş, farenjit ve LAP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triadı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ile karakterizedir. Lenf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simetrik olarak tutulur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posterior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zincir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anteriora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göre daha fazla tutulur.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Aksiller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inguinal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 olması EM diğer farenjit yapan nedenlerden ayrımında yardımcıdır. LAP ilk haftada pik yapar ve 2-3 haftada düzelmeye başlar.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S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istemik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Lupus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Eritematozis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—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%50 hastada LAP </w:t>
      </w:r>
      <w:proofErr w:type="spellStart"/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görülür.Lenf</w:t>
      </w:r>
      <w:proofErr w:type="spellEnd"/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tipik olarak yumuşak kıvamlı, hassas olmayan büyüklükleri değişken ve sıklıkla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servikal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aksiller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inguinal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bölgede yerleşimlidir. LAP daha sık olarak hastalığın başında ve alevlenmelerde </w:t>
      </w:r>
      <w:proofErr w:type="spellStart"/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görülür.LAP</w:t>
      </w:r>
      <w:proofErr w:type="spellEnd"/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hastalık sırasında bir enfeksiyona (hassas) veya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lenfoproliferatif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bir hastalığa bağlı olarak da büyüyebilir.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İlaçlar 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— 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bazı ilaçlar ateş,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artralji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döküntü ve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jeneralize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 seyreden serum hastalığına sebep olabilir.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Allopurinol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Atenolol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Captopril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Carbamazepine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Cephalosporins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Gold,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Hydralazine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Penicillin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Phenytoin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Primidone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Pyrimethamine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Quinidine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Sulfonamides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Sulindac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hyperlink r:id="rId5" w:history="1">
        <w:r w:rsidRPr="003F1C9E">
          <w:rPr>
            <w:rFonts w:ascii="Arial" w:eastAsia="Times New Roman" w:hAnsi="Arial" w:cs="Arial"/>
            <w:b/>
            <w:bCs/>
            <w:color w:val="28467D"/>
            <w:sz w:val="20"/>
            <w:szCs w:val="20"/>
            <w:u w:val="single"/>
            <w:lang w:val="en-US" w:eastAsia="tr-TR"/>
          </w:rPr>
          <w:t>Phenytoin</w:t>
        </w:r>
      </w:hyperlink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serum hastalığına neden olmadan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jeneralize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LAP yapar.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3F1C9E" w:rsidRPr="003F1C9E" w:rsidRDefault="003F1C9E" w:rsidP="003F1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gram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Hikaye</w:t>
      </w:r>
      <w:proofErr w:type="gram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fizik muayenede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malignansiyi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düşündüren bulgu yoksa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periferal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lenf bezleri 3-4  hafta takip edilebilir. Bu süre gereksiz biyopsilerden kaçınmayı sağlamaktadır. Bu süre içinde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adenopati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düzelebileceği gibi bu sürede başka bulgular çıkarak tanı koyma daha kolay </w:t>
      </w:r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lastRenderedPageBreak/>
        <w:t xml:space="preserve">olabilir.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Malignasiyi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düşündüren bulgular; lenf </w:t>
      </w:r>
      <w:proofErr w:type="spellStart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nodlarında</w:t>
      </w:r>
      <w:proofErr w:type="spellEnd"/>
      <w:r w:rsidRPr="003F1C9E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hızlı büyüme, gece terlemeleri, kilo kaybı.</w:t>
      </w:r>
    </w:p>
    <w:p w:rsidR="00374C6C" w:rsidRPr="003F1C9E" w:rsidRDefault="00374C6C" w:rsidP="003F1C9E">
      <w:bookmarkStart w:id="0" w:name="_GoBack"/>
      <w:bookmarkEnd w:id="0"/>
    </w:p>
    <w:sectPr w:rsidR="00374C6C" w:rsidRPr="003F1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7146C"/>
    <w:multiLevelType w:val="multilevel"/>
    <w:tmpl w:val="58F0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FC0AD8"/>
    <w:multiLevelType w:val="multilevel"/>
    <w:tmpl w:val="761C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AE"/>
    <w:rsid w:val="000361F9"/>
    <w:rsid w:val="00374C6C"/>
    <w:rsid w:val="003F1C9E"/>
    <w:rsid w:val="00503A19"/>
    <w:rsid w:val="00A326AE"/>
    <w:rsid w:val="00E7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DADF"/>
  <w15:chartTrackingRefBased/>
  <w15:docId w15:val="{22575B08-E8A5-468F-AA76-B4D5CDEC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todate.com/contents/phenytoin-drug-information?source=se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1841</Words>
  <Characters>10500</Characters>
  <Application>Microsoft Office Word</Application>
  <DocSecurity>0</DocSecurity>
  <Lines>87</Lines>
  <Paragraphs>24</Paragraphs>
  <ScaleCrop>false</ScaleCrop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5</cp:revision>
  <dcterms:created xsi:type="dcterms:W3CDTF">2018-05-15T08:35:00Z</dcterms:created>
  <dcterms:modified xsi:type="dcterms:W3CDTF">2018-05-15T08:49:00Z</dcterms:modified>
</cp:coreProperties>
</file>