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777F4" w:rsidP="008777F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</w:t>
            </w:r>
            <w:r w:rsidR="009B2D00">
              <w:rPr>
                <w:b/>
                <w:bCs/>
                <w:szCs w:val="16"/>
              </w:rPr>
              <w:t xml:space="preserve">SB </w:t>
            </w:r>
            <w:r>
              <w:rPr>
                <w:b/>
                <w:bCs/>
                <w:szCs w:val="16"/>
              </w:rPr>
              <w:t xml:space="preserve">301 TOPLUMA HİZMET UYGULAMALARI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1860" w:rsidP="009B2D0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9B2D00">
              <w:rPr>
                <w:szCs w:val="16"/>
              </w:rPr>
              <w:t xml:space="preserve">GÜRCAN GÜRGEN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777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061860" w:rsidP="009D5BF7">
            <w:pPr>
              <w:pStyle w:val="DersBilgileri"/>
              <w:rPr>
                <w:szCs w:val="16"/>
              </w:rPr>
            </w:pPr>
            <w:r w:rsidRPr="00061860">
              <w:rPr>
                <w:szCs w:val="16"/>
              </w:rPr>
              <w:t xml:space="preserve">Bu </w:t>
            </w:r>
            <w:r w:rsidR="009D5BF7">
              <w:rPr>
                <w:szCs w:val="16"/>
              </w:rPr>
              <w:t>ders kapsamında</w:t>
            </w:r>
            <w:r w:rsidR="00431D66">
              <w:rPr>
                <w:szCs w:val="16"/>
              </w:rPr>
              <w:t>;</w:t>
            </w:r>
            <w:r w:rsidR="009D5BF7">
              <w:rPr>
                <w:szCs w:val="16"/>
              </w:rPr>
              <w:t xml:space="preserve"> </w:t>
            </w:r>
            <w:r w:rsidR="00431D66">
              <w:t xml:space="preserve">Yerel sorunlar ve çözüm önerileri, Evrensel sorunlar, çözüm ve katkı önerileri, Yerel ve evrensel sorunların çözümünde aktif </w:t>
            </w:r>
            <w:r w:rsidR="00C27928">
              <w:t>katkı sunma.</w:t>
            </w:r>
            <w:r w:rsidR="00431D66">
              <w:t xml:space="preserve"> Yerel ve evrensel sorunlara yönelik projeler geliştirilmesi, </w:t>
            </w:r>
            <w:r w:rsidR="00C27928">
              <w:t>Bu projelerde</w:t>
            </w:r>
            <w:r w:rsidR="00431D66">
              <w:t xml:space="preserve"> aktif katılımcı olma, Projeleri tasarlar</w:t>
            </w:r>
            <w:r w:rsidR="00C27928">
              <w:t xml:space="preserve">ken ve </w:t>
            </w:r>
            <w:r w:rsidR="00431D66">
              <w:t>yürütürken etkili iletişim kur</w:t>
            </w:r>
            <w:r w:rsidR="00C27928">
              <w:t>ulması. Proje gelişiminde ya da sonuçlandırılmasında</w:t>
            </w:r>
            <w:r w:rsidR="00431D66">
              <w:t xml:space="preserve"> bilimsel etkinliklere katıl</w:t>
            </w:r>
            <w:r w:rsidR="00C27928">
              <w:t>ma, Gerçekleştirilen</w:t>
            </w:r>
            <w:r w:rsidR="00431D66">
              <w:t xml:space="preserve"> etkinliklerde yaratıcı düşünme becerilerini</w:t>
            </w:r>
            <w:r w:rsidR="00C27928">
              <w:t>n</w:t>
            </w:r>
            <w:r w:rsidR="00431D66">
              <w:t xml:space="preserve"> kullanı</w:t>
            </w:r>
            <w:r w:rsidR="00C27928">
              <w:t xml:space="preserve">lması </w:t>
            </w:r>
            <w:r w:rsidR="005124A3">
              <w:rPr>
                <w:szCs w:val="16"/>
              </w:rPr>
              <w:t xml:space="preserve">konuları ve </w:t>
            </w:r>
            <w:r w:rsidR="00C27928">
              <w:rPr>
                <w:szCs w:val="16"/>
              </w:rPr>
              <w:t xml:space="preserve">uygulama </w:t>
            </w:r>
            <w:r w:rsidR="005124A3">
              <w:rPr>
                <w:szCs w:val="16"/>
              </w:rPr>
              <w:t>boyutu</w:t>
            </w:r>
            <w:r w:rsidR="009D5BF7" w:rsidRPr="006A23AC">
              <w:rPr>
                <w:color w:val="FF0000"/>
                <w:szCs w:val="16"/>
              </w:rPr>
              <w:t xml:space="preserve"> </w:t>
            </w:r>
            <w:r w:rsidR="009D5BF7" w:rsidRPr="005124A3">
              <w:rPr>
                <w:szCs w:val="16"/>
              </w:rPr>
              <w:t>değerlendirilmektedir.</w:t>
            </w:r>
            <w:r w:rsidR="00A2492F" w:rsidRPr="005124A3">
              <w:rPr>
                <w:rFonts w:ascii="Calibri" w:hAnsi="Calibri"/>
                <w:szCs w:val="22"/>
              </w:rPr>
              <w:t xml:space="preserve"> </w:t>
            </w:r>
          </w:p>
          <w:p w:rsidR="00A2492F" w:rsidRPr="001A2552" w:rsidRDefault="00A2492F" w:rsidP="009D5BF7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61860" w:rsidRPr="001A2552" w:rsidRDefault="00431D66" w:rsidP="00431D66">
            <w:pPr>
              <w:pStyle w:val="DersBilgileri"/>
              <w:rPr>
                <w:szCs w:val="16"/>
              </w:rPr>
            </w:pPr>
            <w:r>
              <w:t xml:space="preserve">Topluma hizmet uygulamaları dersi; öğretmen adaylarına, toplumsal sorumluluk bilincini kuramsal ve uygulamalı olarak kazandırma, iş birliği, dayanışma, etkili iletişim ve öz değerlendirme becerilerini geliştirmeyi amaçlamaktadır. </w:t>
            </w:r>
            <w:r w:rsidR="006F31F8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777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061860">
              <w:rPr>
                <w:szCs w:val="16"/>
              </w:rPr>
              <w:t xml:space="preserve"> saat/hafta</w:t>
            </w:r>
            <w:r>
              <w:rPr>
                <w:szCs w:val="16"/>
              </w:rPr>
              <w:t xml:space="preserve"> (1 Kuramsal+2 Uygulama)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7794A" w:rsidRDefault="008777F4" w:rsidP="0067794A">
            <w:pPr>
              <w:pStyle w:val="Kaynakca"/>
              <w:rPr>
                <w:szCs w:val="16"/>
                <w:lang w:val="tr-TR"/>
              </w:rPr>
            </w:pPr>
            <w:r w:rsidRPr="008777F4">
              <w:rPr>
                <w:szCs w:val="16"/>
                <w:lang w:val="tr-TR"/>
              </w:rPr>
              <w:t>Şeker, A.</w:t>
            </w:r>
            <w:r>
              <w:rPr>
                <w:szCs w:val="16"/>
                <w:lang w:val="tr-TR"/>
              </w:rPr>
              <w:t xml:space="preserve"> </w:t>
            </w:r>
            <w:r w:rsidRPr="008777F4">
              <w:rPr>
                <w:szCs w:val="16"/>
                <w:lang w:val="tr-TR"/>
              </w:rPr>
              <w:t>(2009). Topluma Hizmet uygulamaları. Nobel Yay</w:t>
            </w:r>
            <w:r>
              <w:rPr>
                <w:szCs w:val="16"/>
                <w:lang w:val="tr-TR"/>
              </w:rPr>
              <w:t>.</w:t>
            </w:r>
            <w:r w:rsidR="00431D66">
              <w:rPr>
                <w:szCs w:val="16"/>
                <w:lang w:val="tr-TR"/>
              </w:rPr>
              <w:t xml:space="preserve"> </w:t>
            </w:r>
            <w:r w:rsidRPr="008777F4">
              <w:rPr>
                <w:szCs w:val="16"/>
                <w:lang w:val="tr-TR"/>
              </w:rPr>
              <w:t>Dağıtım. Ankara</w:t>
            </w:r>
            <w:r>
              <w:rPr>
                <w:szCs w:val="16"/>
                <w:lang w:val="tr-TR"/>
              </w:rPr>
              <w:t>.</w:t>
            </w:r>
          </w:p>
          <w:p w:rsidR="008777F4" w:rsidRDefault="008777F4" w:rsidP="0067794A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Çoşkun</w:t>
            </w:r>
            <w:proofErr w:type="spellEnd"/>
            <w:r>
              <w:rPr>
                <w:szCs w:val="16"/>
                <w:lang w:val="tr-TR"/>
              </w:rPr>
              <w:t>,</w:t>
            </w:r>
            <w:r w:rsidR="00431D66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H.(2009).</w:t>
            </w:r>
            <w:r w:rsidRPr="008777F4">
              <w:rPr>
                <w:szCs w:val="16"/>
                <w:lang w:val="tr-TR"/>
              </w:rPr>
              <w:t xml:space="preserve"> Topluma Hizmet uygulamaları</w:t>
            </w:r>
            <w:r>
              <w:rPr>
                <w:szCs w:val="16"/>
                <w:lang w:val="tr-TR"/>
              </w:rPr>
              <w:t>.</w:t>
            </w:r>
            <w:r w:rsidR="00431D66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Anı Yayıncılık, Ankara.</w:t>
            </w:r>
          </w:p>
          <w:p w:rsidR="009561E7" w:rsidRPr="008777F4" w:rsidRDefault="009561E7" w:rsidP="0067794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Kuzucu, K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Kamer, S.T.(2009).</w:t>
            </w:r>
            <w:r w:rsidRPr="008777F4">
              <w:rPr>
                <w:szCs w:val="16"/>
                <w:lang w:val="tr-TR"/>
              </w:rPr>
              <w:t xml:space="preserve"> </w:t>
            </w:r>
            <w:r w:rsidRPr="008777F4">
              <w:rPr>
                <w:szCs w:val="16"/>
                <w:lang w:val="tr-TR"/>
              </w:rPr>
              <w:t>Topluma Hizmet uygulamaları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Pegem</w:t>
            </w:r>
            <w:proofErr w:type="spellEnd"/>
            <w:r>
              <w:rPr>
                <w:szCs w:val="16"/>
                <w:lang w:val="tr-TR"/>
              </w:rPr>
              <w:t xml:space="preserve"> Akademi yayıncılık, Ankara</w:t>
            </w:r>
          </w:p>
          <w:p w:rsidR="008777F4" w:rsidRPr="001A2552" w:rsidRDefault="008777F4" w:rsidP="0067794A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C27928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  <w:tc>
          <w:tcPr>
            <w:tcW w:w="6068" w:type="dxa"/>
            <w:vAlign w:val="center"/>
          </w:tcPr>
          <w:p w:rsidR="00BC32DD" w:rsidRPr="001A2552" w:rsidRDefault="009B2D00" w:rsidP="00C2792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="00C27928">
              <w:rPr>
                <w:szCs w:val="16"/>
              </w:rPr>
              <w:t>Saha ve Kurum çalışmaları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124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561E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1860"/>
    <w:rsid w:val="000A48ED"/>
    <w:rsid w:val="000B38EF"/>
    <w:rsid w:val="001275D9"/>
    <w:rsid w:val="00431D66"/>
    <w:rsid w:val="005124A3"/>
    <w:rsid w:val="0067794A"/>
    <w:rsid w:val="006A23AC"/>
    <w:rsid w:val="006F31F8"/>
    <w:rsid w:val="00832BE3"/>
    <w:rsid w:val="008777F4"/>
    <w:rsid w:val="009561E7"/>
    <w:rsid w:val="009B2D00"/>
    <w:rsid w:val="009D5BF7"/>
    <w:rsid w:val="009E273E"/>
    <w:rsid w:val="00A2492F"/>
    <w:rsid w:val="00B35EF8"/>
    <w:rsid w:val="00BC32DD"/>
    <w:rsid w:val="00BE0094"/>
    <w:rsid w:val="00C27928"/>
    <w:rsid w:val="00E63F59"/>
    <w:rsid w:val="00F7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GÜRCAN_GÜRGEN</cp:lastModifiedBy>
  <cp:revision>10</cp:revision>
  <dcterms:created xsi:type="dcterms:W3CDTF">2017-12-04T10:40:00Z</dcterms:created>
  <dcterms:modified xsi:type="dcterms:W3CDTF">2017-12-05T12:08:00Z</dcterms:modified>
</cp:coreProperties>
</file>