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A9" w:rsidRPr="00520DDB" w:rsidRDefault="007F23A9" w:rsidP="00663A94">
      <w:pPr>
        <w:spacing w:line="480" w:lineRule="auto"/>
        <w:rPr>
          <w:rFonts w:ascii="Times New Roman" w:hAnsi="Times New Roman" w:cs="Times New Roman"/>
          <w:sz w:val="24"/>
          <w:szCs w:val="24"/>
        </w:rPr>
      </w:pPr>
      <w:r w:rsidRPr="00520DDB">
        <w:rPr>
          <w:rFonts w:ascii="Times New Roman" w:hAnsi="Times New Roman" w:cs="Times New Roman"/>
          <w:b/>
          <w:sz w:val="24"/>
          <w:szCs w:val="24"/>
        </w:rPr>
        <w:t xml:space="preserve">MENON (Erdem Üstüne) </w:t>
      </w:r>
    </w:p>
    <w:p w:rsidR="00F2687D" w:rsidRPr="00520DDB" w:rsidRDefault="002A31DB" w:rsidP="00663A94">
      <w:pPr>
        <w:spacing w:line="480" w:lineRule="auto"/>
        <w:jc w:val="both"/>
        <w:rPr>
          <w:rFonts w:ascii="Times New Roman" w:hAnsi="Times New Roman" w:cs="Times New Roman"/>
          <w:sz w:val="24"/>
          <w:szCs w:val="24"/>
        </w:rPr>
      </w:pPr>
      <w:r w:rsidRPr="00520DDB">
        <w:rPr>
          <w:rFonts w:ascii="Times New Roman" w:hAnsi="Times New Roman" w:cs="Times New Roman"/>
          <w:sz w:val="24"/>
          <w:szCs w:val="24"/>
        </w:rPr>
        <w:t xml:space="preserve">İlk bölümde, Sokrates ve </w:t>
      </w:r>
      <w:proofErr w:type="spellStart"/>
      <w:r w:rsidRPr="00520DDB">
        <w:rPr>
          <w:rFonts w:ascii="Times New Roman" w:hAnsi="Times New Roman" w:cs="Times New Roman"/>
          <w:sz w:val="24"/>
          <w:szCs w:val="24"/>
        </w:rPr>
        <w:t>Menon</w:t>
      </w:r>
      <w:proofErr w:type="spellEnd"/>
      <w:r w:rsidRPr="00520DDB">
        <w:rPr>
          <w:rFonts w:ascii="Times New Roman" w:hAnsi="Times New Roman" w:cs="Times New Roman"/>
          <w:sz w:val="24"/>
          <w:szCs w:val="24"/>
        </w:rPr>
        <w:t xml:space="preserve"> arasındaki tartışmada erdemin öğretilip öğretilemeyeceği tartışması yapılır. Ancak bir şeyin öğretilip öğretilemeyeceğini tartışmadan önce, öğretilmek istenen şeyin tanımı yapılmaya çalışılır. Çünkü bilinmeyen bir şey araştırılamayacaktır, dolayısıyla onun ne olduğu konusunda bir tanım yapılmaya karar verilir. Ancak bir tanıma ulaşılamaz. İkinci bölümde, tanımın nasıl olması gerektiği üzerinde durulur. Çünkü bilinmeyen bir şey araştırılamaz, </w:t>
      </w:r>
      <w:r w:rsidR="00F2687D" w:rsidRPr="00520DDB">
        <w:rPr>
          <w:rFonts w:ascii="Times New Roman" w:hAnsi="Times New Roman" w:cs="Times New Roman"/>
          <w:sz w:val="24"/>
          <w:szCs w:val="24"/>
        </w:rPr>
        <w:t>çünkü aranan şeyin o olup olmadığı bilinemez. Dolayısıyla, insan bir şeyi bilmeden nasıl araştırma yapabilir sorusunun yanıtı ortaya konulur. Üçüncü bölümde, tekrar erdemin öğretilip öğretilemeyeceği sorusu ele alınır. Buna bağlı olarak şu soruların yanıtları aranır:</w:t>
      </w:r>
    </w:p>
    <w:p w:rsidR="00F2687D" w:rsidRPr="00520DDB" w:rsidRDefault="00F2687D" w:rsidP="00663A94">
      <w:pPr>
        <w:spacing w:line="480" w:lineRule="auto"/>
        <w:jc w:val="both"/>
        <w:rPr>
          <w:rFonts w:ascii="Times New Roman" w:hAnsi="Times New Roman" w:cs="Times New Roman"/>
          <w:sz w:val="24"/>
          <w:szCs w:val="24"/>
        </w:rPr>
      </w:pPr>
      <w:r w:rsidRPr="00520DDB">
        <w:rPr>
          <w:rFonts w:ascii="Times New Roman" w:hAnsi="Times New Roman" w:cs="Times New Roman"/>
          <w:sz w:val="24"/>
          <w:szCs w:val="24"/>
        </w:rPr>
        <w:t>-Erdem ne türden bir bilgidir?</w:t>
      </w:r>
    </w:p>
    <w:p w:rsidR="00F2687D" w:rsidRPr="00520DDB" w:rsidRDefault="00F2687D" w:rsidP="00663A94">
      <w:pPr>
        <w:spacing w:line="480" w:lineRule="auto"/>
        <w:jc w:val="both"/>
        <w:rPr>
          <w:rFonts w:ascii="Times New Roman" w:hAnsi="Times New Roman" w:cs="Times New Roman"/>
          <w:sz w:val="24"/>
          <w:szCs w:val="24"/>
        </w:rPr>
      </w:pPr>
      <w:r w:rsidRPr="00520DDB">
        <w:rPr>
          <w:rFonts w:ascii="Times New Roman" w:hAnsi="Times New Roman" w:cs="Times New Roman"/>
          <w:sz w:val="24"/>
          <w:szCs w:val="24"/>
        </w:rPr>
        <w:t xml:space="preserve">-Erdem, bir bilgi ise, onun öğretmenleri kimlerdir? </w:t>
      </w:r>
    </w:p>
    <w:p w:rsidR="00FE71E7" w:rsidRPr="00520DDB" w:rsidRDefault="00F2687D" w:rsidP="00663A94">
      <w:pPr>
        <w:spacing w:line="480" w:lineRule="auto"/>
        <w:jc w:val="both"/>
        <w:rPr>
          <w:rFonts w:ascii="Times New Roman" w:hAnsi="Times New Roman" w:cs="Times New Roman"/>
          <w:sz w:val="24"/>
          <w:szCs w:val="24"/>
        </w:rPr>
      </w:pPr>
      <w:bookmarkStart w:id="0" w:name="_GoBack"/>
      <w:bookmarkEnd w:id="0"/>
      <w:r w:rsidRPr="00520DDB">
        <w:rPr>
          <w:rFonts w:ascii="Times New Roman" w:hAnsi="Times New Roman" w:cs="Times New Roman"/>
          <w:sz w:val="24"/>
          <w:szCs w:val="24"/>
        </w:rPr>
        <w:t xml:space="preserve">-İnsanlar bu bilgiye neden sahip olmak isterler?  </w:t>
      </w:r>
      <w:r w:rsidR="002A31DB" w:rsidRPr="00520DDB">
        <w:rPr>
          <w:rFonts w:ascii="Times New Roman" w:hAnsi="Times New Roman" w:cs="Times New Roman"/>
          <w:sz w:val="24"/>
          <w:szCs w:val="24"/>
        </w:rPr>
        <w:t xml:space="preserve"> </w:t>
      </w:r>
    </w:p>
    <w:p w:rsidR="00F2687D" w:rsidRPr="00520DDB" w:rsidRDefault="00F2687D" w:rsidP="00663A94">
      <w:pPr>
        <w:spacing w:line="480" w:lineRule="auto"/>
        <w:jc w:val="both"/>
        <w:rPr>
          <w:rFonts w:ascii="Times New Roman" w:hAnsi="Times New Roman" w:cs="Times New Roman"/>
          <w:sz w:val="24"/>
          <w:szCs w:val="24"/>
        </w:rPr>
      </w:pPr>
      <w:r w:rsidRPr="00520DDB">
        <w:rPr>
          <w:rFonts w:ascii="Times New Roman" w:hAnsi="Times New Roman" w:cs="Times New Roman"/>
          <w:sz w:val="24"/>
          <w:szCs w:val="24"/>
        </w:rPr>
        <w:t>-Herkes, erdemi öğrenebilir mi?</w:t>
      </w:r>
    </w:p>
    <w:sectPr w:rsidR="00F2687D" w:rsidRPr="00520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A9"/>
    <w:rsid w:val="002A31DB"/>
    <w:rsid w:val="00520DDB"/>
    <w:rsid w:val="00663A94"/>
    <w:rsid w:val="007F23A9"/>
    <w:rsid w:val="00D57974"/>
    <w:rsid w:val="00F2687D"/>
    <w:rsid w:val="00FE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3556"/>
  <w15:chartTrackingRefBased/>
  <w15:docId w15:val="{1C384B2D-143B-4022-B726-70BACDDD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3A9"/>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796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8</cp:revision>
  <dcterms:created xsi:type="dcterms:W3CDTF">2018-03-12T08:22:00Z</dcterms:created>
  <dcterms:modified xsi:type="dcterms:W3CDTF">2018-03-27T08:04:00Z</dcterms:modified>
</cp:coreProperties>
</file>