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bookmarkStart w:id="0" w:name="_GoBack"/>
      <w:bookmarkEnd w:id="0"/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066943" w:rsidP="00066943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İç Hastalıkları-2, Tıp-441 – Adrenal bez hipofonksiyonları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6694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Rıfat EMRAL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6694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IV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06694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6694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 Ders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06694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Adrenal bezin yetersizliğiyle ilgili hastalıklar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06694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Adrenal yetersizlikle giden hastalıkların baz bilgi olarak öğrenciye aktarılması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06694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yarıyıl, ayda bir, 50 dakika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6694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06694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066943" w:rsidP="00AC5E68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Green</w:t>
            </w:r>
            <w:r w:rsidR="00AC5E68">
              <w:rPr>
                <w:szCs w:val="16"/>
                <w:lang w:val="tr-TR"/>
              </w:rPr>
              <w:t>s</w:t>
            </w:r>
            <w:r>
              <w:rPr>
                <w:szCs w:val="16"/>
                <w:lang w:val="tr-TR"/>
              </w:rPr>
              <w:t>pan</w:t>
            </w:r>
            <w:r w:rsidR="00AC5E68">
              <w:rPr>
                <w:szCs w:val="16"/>
                <w:lang w:val="tr-TR"/>
              </w:rPr>
              <w:t>’</w:t>
            </w:r>
            <w:r>
              <w:rPr>
                <w:szCs w:val="16"/>
                <w:lang w:val="tr-TR"/>
              </w:rPr>
              <w:t>s</w:t>
            </w:r>
            <w:r w:rsidR="00AC5E68">
              <w:rPr>
                <w:szCs w:val="16"/>
                <w:lang w:val="tr-TR"/>
              </w:rPr>
              <w:t xml:space="preserve"> Basic and Clinical Endocrinology, 10th edition</w:t>
            </w:r>
          </w:p>
          <w:p w:rsidR="00AC5E68" w:rsidRDefault="00AC5E68" w:rsidP="00AC5E68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Williams Textbook of Endocrinology, 13th edition</w:t>
            </w:r>
          </w:p>
          <w:p w:rsidR="00AC5E68" w:rsidRPr="001A2552" w:rsidRDefault="00983072" w:rsidP="00AC5E68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Klinik Endokrinoloji Ders Kitabı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06694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06694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06694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665AD3"/>
    <w:p w:rsidR="00264FCC" w:rsidRDefault="00264FCC"/>
    <w:p w:rsidR="00264FCC" w:rsidRDefault="00264FCC"/>
    <w:p w:rsidR="00264FCC" w:rsidRDefault="00264FCC"/>
    <w:p w:rsidR="00264FCC" w:rsidRDefault="00264FCC"/>
    <w:p w:rsidR="00264FCC" w:rsidRDefault="00264FCC"/>
    <w:p w:rsidR="00264FCC" w:rsidRDefault="00264FCC"/>
    <w:p w:rsidR="00264FCC" w:rsidRDefault="00264FCC"/>
    <w:p w:rsidR="00264FCC" w:rsidRDefault="00264FCC"/>
    <w:p w:rsidR="00264FCC" w:rsidRDefault="00264FCC"/>
    <w:p w:rsidR="00264FCC" w:rsidRDefault="00264FCC"/>
    <w:p w:rsidR="00264FCC" w:rsidRDefault="00264FCC"/>
    <w:p w:rsidR="00264FCC" w:rsidRDefault="00264FCC"/>
    <w:p w:rsidR="00264FCC" w:rsidRDefault="00264FCC"/>
    <w:p w:rsidR="00264FCC" w:rsidRDefault="00264FCC"/>
    <w:p w:rsidR="00264FCC" w:rsidRDefault="00264FCC"/>
    <w:p w:rsidR="00264FCC" w:rsidRDefault="00264FCC"/>
    <w:p w:rsidR="00264FCC" w:rsidRDefault="00264FCC"/>
    <w:p w:rsidR="00264FCC" w:rsidRDefault="00264FCC"/>
    <w:p w:rsidR="00264FCC" w:rsidRDefault="00264FCC"/>
    <w:p w:rsidR="00264FCC" w:rsidRDefault="00264FCC"/>
    <w:p w:rsidR="00264FCC" w:rsidRDefault="00264FCC"/>
    <w:p w:rsidR="00264FCC" w:rsidRDefault="00264FCC"/>
    <w:sectPr w:rsidR="00264F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66943"/>
    <w:rsid w:val="000A48ED"/>
    <w:rsid w:val="00264FCC"/>
    <w:rsid w:val="00665AD3"/>
    <w:rsid w:val="00722EE3"/>
    <w:rsid w:val="00832BE3"/>
    <w:rsid w:val="00983072"/>
    <w:rsid w:val="00A35E80"/>
    <w:rsid w:val="00AC5E68"/>
    <w:rsid w:val="00BC32DD"/>
    <w:rsid w:val="00DF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2018-05-30T08:40:00Z</dcterms:created>
  <dcterms:modified xsi:type="dcterms:W3CDTF">2018-05-30T08:40:00Z</dcterms:modified>
</cp:coreProperties>
</file>