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435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PSİ305</w:t>
            </w:r>
            <w:r w:rsidRPr="0080290B">
              <w:rPr>
                <w:bCs/>
                <w:szCs w:val="16"/>
              </w:rPr>
              <w:t xml:space="preserve"> Psikopatoloji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43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Ayşegül Durak </w:t>
            </w:r>
            <w:proofErr w:type="spellStart"/>
            <w:r>
              <w:rPr>
                <w:szCs w:val="16"/>
              </w:rPr>
              <w:t>Batıgün</w:t>
            </w:r>
            <w:proofErr w:type="spellEnd"/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F435A" w:rsidP="00832AEF">
            <w:pPr>
              <w:pStyle w:val="DersBilgileri"/>
              <w:rPr>
                <w:szCs w:val="16"/>
              </w:rPr>
            </w:pPr>
            <w:r w:rsidRPr="00EF435A">
              <w:rPr>
                <w:szCs w:val="16"/>
              </w:rPr>
              <w:t xml:space="preserve">Anormal davranışların tanımı, Psikopatolojinin Tarihçesi, Paradigmalar. Sınıflandırma ve Tanı, Klinik Değerlendirme, Psikopatolojide Araştırma Yöntemleri, Kaygı Bozuklukları, Depresyon ve </w:t>
            </w:r>
            <w:proofErr w:type="spellStart"/>
            <w:r w:rsidRPr="00EF435A">
              <w:rPr>
                <w:szCs w:val="16"/>
              </w:rPr>
              <w:t>Duygudurum</w:t>
            </w:r>
            <w:proofErr w:type="spellEnd"/>
            <w:r w:rsidRPr="00EF435A">
              <w:rPr>
                <w:szCs w:val="16"/>
              </w:rPr>
              <w:t xml:space="preserve"> Bozuklukları, Klinik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435A" w:rsidP="00832AEF">
            <w:pPr>
              <w:pStyle w:val="DersBilgileri"/>
              <w:rPr>
                <w:szCs w:val="16"/>
              </w:rPr>
            </w:pPr>
            <w:r w:rsidRPr="00EF435A">
              <w:rPr>
                <w:szCs w:val="16"/>
              </w:rPr>
              <w:t>Davranış bozukluklarına giriş niteliğinde olan bu derste, öğrencilerin davranış bozukluklarının klinik psikoloji çerçevesinde incelenmesini yapabilmeleri için psikopatolojinin tanımı ve</w:t>
            </w:r>
            <w:r>
              <w:rPr>
                <w:szCs w:val="16"/>
              </w:rPr>
              <w:t xml:space="preserve"> </w:t>
            </w:r>
            <w:r w:rsidRPr="00EF435A">
              <w:rPr>
                <w:szCs w:val="16"/>
              </w:rPr>
              <w:t>farklı psikoloji kuramlarına göre “normal dışı” kavramını formüle edebilmeleri amaçlanmıştır.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F435A" w:rsidRDefault="00EF435A" w:rsidP="00EF435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90B">
              <w:rPr>
                <w:szCs w:val="16"/>
                <w:lang w:val="tr-TR"/>
              </w:rPr>
              <w:t>Alloy</w:t>
            </w:r>
            <w:proofErr w:type="spellEnd"/>
            <w:r w:rsidRPr="0080290B">
              <w:rPr>
                <w:szCs w:val="16"/>
                <w:lang w:val="tr-TR"/>
              </w:rPr>
              <w:t>, L.B</w:t>
            </w:r>
            <w:proofErr w:type="gramStart"/>
            <w:r w:rsidRPr="0080290B">
              <w:rPr>
                <w:szCs w:val="16"/>
                <w:lang w:val="tr-TR"/>
              </w:rPr>
              <w:t>.,</w:t>
            </w:r>
            <w:proofErr w:type="gram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Acocella</w:t>
            </w:r>
            <w:proofErr w:type="spellEnd"/>
            <w:r w:rsidRPr="0080290B">
              <w:rPr>
                <w:szCs w:val="16"/>
                <w:lang w:val="tr-TR"/>
              </w:rPr>
              <w:t xml:space="preserve">, J., </w:t>
            </w:r>
            <w:proofErr w:type="spellStart"/>
            <w:r w:rsidRPr="0080290B">
              <w:rPr>
                <w:szCs w:val="16"/>
                <w:lang w:val="tr-TR"/>
              </w:rPr>
              <w:t>Bootzin</w:t>
            </w:r>
            <w:proofErr w:type="spellEnd"/>
            <w:r w:rsidRPr="0080290B">
              <w:rPr>
                <w:szCs w:val="16"/>
                <w:lang w:val="tr-TR"/>
              </w:rPr>
              <w:t>, R.R.(1996)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Abnormal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Psychology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Current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Perspectives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McGraw</w:t>
            </w:r>
            <w:proofErr w:type="spellEnd"/>
            <w:r w:rsidRPr="0080290B">
              <w:rPr>
                <w:szCs w:val="16"/>
                <w:lang w:val="tr-TR"/>
              </w:rPr>
              <w:t>-</w:t>
            </w:r>
            <w:proofErr w:type="spellStart"/>
            <w:r w:rsidRPr="0080290B">
              <w:rPr>
                <w:szCs w:val="16"/>
                <w:lang w:val="tr-TR"/>
              </w:rPr>
              <w:t>Hill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Inc</w:t>
            </w:r>
            <w:proofErr w:type="spellEnd"/>
          </w:p>
          <w:p w:rsidR="00EF435A" w:rsidRDefault="00EF435A" w:rsidP="00EF435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80290B">
              <w:rPr>
                <w:szCs w:val="16"/>
                <w:lang w:val="tr-TR"/>
              </w:rPr>
              <w:t>Davey</w:t>
            </w:r>
            <w:proofErr w:type="spellEnd"/>
            <w:r w:rsidRPr="0080290B">
              <w:rPr>
                <w:szCs w:val="16"/>
                <w:lang w:val="tr-TR"/>
              </w:rPr>
              <w:t xml:space="preserve">, G. (2008). </w:t>
            </w:r>
            <w:proofErr w:type="spellStart"/>
            <w:r w:rsidRPr="0080290B">
              <w:rPr>
                <w:szCs w:val="16"/>
                <w:lang w:val="tr-TR"/>
              </w:rPr>
              <w:t>Psychopathology</w:t>
            </w:r>
            <w:proofErr w:type="spellEnd"/>
            <w:r w:rsidRPr="0080290B">
              <w:rPr>
                <w:szCs w:val="16"/>
                <w:lang w:val="tr-TR"/>
              </w:rPr>
              <w:t>: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Research</w:t>
            </w:r>
            <w:proofErr w:type="spellEnd"/>
            <w:r w:rsidRPr="0080290B">
              <w:rPr>
                <w:szCs w:val="16"/>
                <w:lang w:val="tr-TR"/>
              </w:rPr>
              <w:t xml:space="preserve">, </w:t>
            </w:r>
            <w:proofErr w:type="spellStart"/>
            <w:r w:rsidRPr="0080290B">
              <w:rPr>
                <w:szCs w:val="16"/>
                <w:lang w:val="tr-TR"/>
              </w:rPr>
              <w:t>Assessment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and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treatment</w:t>
            </w:r>
            <w:proofErr w:type="spellEnd"/>
            <w:r w:rsidRPr="0080290B">
              <w:rPr>
                <w:szCs w:val="16"/>
                <w:lang w:val="tr-TR"/>
              </w:rPr>
              <w:t xml:space="preserve"> in </w:t>
            </w:r>
            <w:proofErr w:type="spellStart"/>
            <w:r w:rsidRPr="0080290B">
              <w:rPr>
                <w:szCs w:val="16"/>
                <w:lang w:val="tr-TR"/>
              </w:rPr>
              <w:t>clinical</w:t>
            </w:r>
            <w:proofErr w:type="spellEnd"/>
            <w:r w:rsidRPr="0080290B">
              <w:rPr>
                <w:szCs w:val="16"/>
                <w:lang w:val="tr-TR"/>
              </w:rPr>
              <w:t xml:space="preserve"> </w:t>
            </w:r>
            <w:proofErr w:type="spellStart"/>
            <w:r w:rsidRPr="0080290B">
              <w:rPr>
                <w:szCs w:val="16"/>
                <w:lang w:val="tr-TR"/>
              </w:rPr>
              <w:t>psychology</w:t>
            </w:r>
            <w:proofErr w:type="spellEnd"/>
            <w:r w:rsidRPr="0080290B">
              <w:rPr>
                <w:szCs w:val="16"/>
                <w:lang w:val="tr-TR"/>
              </w:rPr>
              <w:t xml:space="preserve">. </w:t>
            </w:r>
            <w:proofErr w:type="spellStart"/>
            <w:r w:rsidRPr="0080290B">
              <w:rPr>
                <w:szCs w:val="16"/>
                <w:lang w:val="tr-TR"/>
              </w:rPr>
              <w:t>Blackwell</w:t>
            </w:r>
            <w:proofErr w:type="spellEnd"/>
          </w:p>
          <w:p w:rsidR="00BC32DD" w:rsidRDefault="00EF435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435A">
              <w:rPr>
                <w:szCs w:val="16"/>
                <w:lang w:val="tr-TR"/>
              </w:rPr>
              <w:t>Davison</w:t>
            </w:r>
            <w:proofErr w:type="spellEnd"/>
            <w:r w:rsidRPr="00EF435A">
              <w:rPr>
                <w:szCs w:val="16"/>
                <w:lang w:val="tr-TR"/>
              </w:rPr>
              <w:t>, G.C</w:t>
            </w:r>
            <w:proofErr w:type="gramStart"/>
            <w:r w:rsidRPr="00EF435A">
              <w:rPr>
                <w:szCs w:val="16"/>
                <w:lang w:val="tr-TR"/>
              </w:rPr>
              <w:t>.,</w:t>
            </w:r>
            <w:proofErr w:type="gramEnd"/>
            <w:r w:rsidRPr="00EF435A">
              <w:rPr>
                <w:szCs w:val="16"/>
                <w:lang w:val="tr-TR"/>
              </w:rPr>
              <w:t xml:space="preserve"> </w:t>
            </w:r>
            <w:proofErr w:type="spellStart"/>
            <w:r w:rsidRPr="00EF435A">
              <w:rPr>
                <w:szCs w:val="16"/>
                <w:lang w:val="tr-TR"/>
              </w:rPr>
              <w:t>Neale</w:t>
            </w:r>
            <w:proofErr w:type="spellEnd"/>
            <w:r w:rsidRPr="00EF435A">
              <w:rPr>
                <w:szCs w:val="16"/>
                <w:lang w:val="tr-TR"/>
              </w:rPr>
              <w:t xml:space="preserve">, J.M. (2004). Anormal Psikolojisi </w:t>
            </w:r>
            <w:proofErr w:type="gramStart"/>
            <w:r w:rsidRPr="00EF435A">
              <w:rPr>
                <w:szCs w:val="16"/>
                <w:lang w:val="tr-TR"/>
              </w:rPr>
              <w:t>(</w:t>
            </w:r>
            <w:proofErr w:type="spellStart"/>
            <w:proofErr w:type="gramEnd"/>
            <w:r w:rsidRPr="00EF435A">
              <w:rPr>
                <w:szCs w:val="16"/>
                <w:lang w:val="tr-TR"/>
              </w:rPr>
              <w:t>Çev</w:t>
            </w:r>
            <w:proofErr w:type="spellEnd"/>
            <w:r w:rsidRPr="00EF435A">
              <w:rPr>
                <w:szCs w:val="16"/>
                <w:lang w:val="tr-TR"/>
              </w:rPr>
              <w:t>. Ed: İhsan Dağ</w:t>
            </w:r>
            <w:proofErr w:type="gramStart"/>
            <w:r w:rsidRPr="00EF435A">
              <w:rPr>
                <w:szCs w:val="16"/>
                <w:lang w:val="tr-TR"/>
              </w:rPr>
              <w:t>)</w:t>
            </w:r>
            <w:proofErr w:type="gramEnd"/>
            <w:r w:rsidRPr="00EF435A">
              <w:rPr>
                <w:szCs w:val="16"/>
                <w:lang w:val="tr-TR"/>
              </w:rPr>
              <w:t>, Türk Psikologlar Derneği yayınları No: 29.</w:t>
            </w:r>
          </w:p>
          <w:p w:rsidR="00EF435A" w:rsidRDefault="00EF435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F435A">
              <w:rPr>
                <w:szCs w:val="16"/>
                <w:lang w:val="tr-TR"/>
              </w:rPr>
              <w:t>Nolen</w:t>
            </w:r>
            <w:proofErr w:type="spellEnd"/>
            <w:r w:rsidRPr="00EF435A">
              <w:rPr>
                <w:szCs w:val="16"/>
                <w:lang w:val="tr-TR"/>
              </w:rPr>
              <w:t>-</w:t>
            </w:r>
            <w:proofErr w:type="spellStart"/>
            <w:r w:rsidRPr="00EF435A">
              <w:rPr>
                <w:szCs w:val="16"/>
                <w:lang w:val="tr-TR"/>
              </w:rPr>
              <w:t>Hoeksema</w:t>
            </w:r>
            <w:proofErr w:type="spellEnd"/>
            <w:r w:rsidRPr="00EF435A">
              <w:rPr>
                <w:szCs w:val="16"/>
                <w:lang w:val="tr-TR"/>
              </w:rPr>
              <w:t xml:space="preserve">, S. (2008). </w:t>
            </w:r>
            <w:proofErr w:type="spellStart"/>
            <w:r w:rsidRPr="00EF435A">
              <w:rPr>
                <w:szCs w:val="16"/>
                <w:lang w:val="tr-TR"/>
              </w:rPr>
              <w:t>Abnormal</w:t>
            </w:r>
            <w:proofErr w:type="spellEnd"/>
            <w:r w:rsidRPr="00EF435A">
              <w:rPr>
                <w:szCs w:val="16"/>
                <w:lang w:val="tr-TR"/>
              </w:rPr>
              <w:t xml:space="preserve"> </w:t>
            </w:r>
            <w:proofErr w:type="spellStart"/>
            <w:r w:rsidRPr="00EF435A">
              <w:rPr>
                <w:szCs w:val="16"/>
                <w:lang w:val="tr-TR"/>
              </w:rPr>
              <w:t>Psychology</w:t>
            </w:r>
            <w:proofErr w:type="spellEnd"/>
            <w:r w:rsidRPr="00EF435A">
              <w:rPr>
                <w:szCs w:val="16"/>
                <w:lang w:val="tr-TR"/>
              </w:rPr>
              <w:t xml:space="preserve">. </w:t>
            </w:r>
            <w:proofErr w:type="spellStart"/>
            <w:r w:rsidRPr="00EF435A">
              <w:rPr>
                <w:szCs w:val="16"/>
                <w:lang w:val="tr-TR"/>
              </w:rPr>
              <w:t>Fourth</w:t>
            </w:r>
            <w:proofErr w:type="spellEnd"/>
            <w:r w:rsidRPr="00EF435A">
              <w:rPr>
                <w:szCs w:val="16"/>
                <w:lang w:val="tr-TR"/>
              </w:rPr>
              <w:t xml:space="preserve"> </w:t>
            </w:r>
            <w:proofErr w:type="spellStart"/>
            <w:r w:rsidRPr="00EF435A">
              <w:rPr>
                <w:szCs w:val="16"/>
                <w:lang w:val="tr-TR"/>
              </w:rPr>
              <w:t>Edition</w:t>
            </w:r>
            <w:proofErr w:type="spellEnd"/>
            <w:r w:rsidRPr="00EF435A">
              <w:rPr>
                <w:szCs w:val="16"/>
                <w:lang w:val="tr-TR"/>
              </w:rPr>
              <w:t xml:space="preserve">. </w:t>
            </w:r>
            <w:proofErr w:type="spellStart"/>
            <w:r w:rsidRPr="00EF435A">
              <w:rPr>
                <w:szCs w:val="16"/>
                <w:lang w:val="tr-TR"/>
              </w:rPr>
              <w:t>McGraw</w:t>
            </w:r>
            <w:proofErr w:type="spellEnd"/>
            <w:r w:rsidRPr="00EF435A">
              <w:rPr>
                <w:szCs w:val="16"/>
                <w:lang w:val="tr-TR"/>
              </w:rPr>
              <w:t>-</w:t>
            </w:r>
            <w:proofErr w:type="spellStart"/>
            <w:r w:rsidRPr="00EF435A">
              <w:rPr>
                <w:szCs w:val="16"/>
                <w:lang w:val="tr-TR"/>
              </w:rPr>
              <w:t>Hill</w:t>
            </w:r>
            <w:proofErr w:type="spellEnd"/>
            <w:r w:rsidRPr="00EF435A">
              <w:rPr>
                <w:szCs w:val="16"/>
                <w:lang w:val="tr-TR"/>
              </w:rPr>
              <w:t xml:space="preserve"> </w:t>
            </w:r>
            <w:proofErr w:type="spellStart"/>
            <w:r w:rsidRPr="00EF435A">
              <w:rPr>
                <w:szCs w:val="16"/>
                <w:lang w:val="tr-TR"/>
              </w:rPr>
              <w:t>Inc</w:t>
            </w:r>
            <w:proofErr w:type="spellEnd"/>
            <w:r w:rsidRPr="00EF435A">
              <w:rPr>
                <w:szCs w:val="16"/>
                <w:lang w:val="tr-TR"/>
              </w:rPr>
              <w:t>.</w:t>
            </w:r>
          </w:p>
          <w:p w:rsidR="00EF435A" w:rsidRDefault="00EF435A" w:rsidP="00EF435A">
            <w:pPr>
              <w:pStyle w:val="Kaynakca"/>
              <w:rPr>
                <w:szCs w:val="16"/>
                <w:lang w:val="tr-TR"/>
              </w:rPr>
            </w:pPr>
            <w:r w:rsidRPr="0080290B">
              <w:rPr>
                <w:szCs w:val="16"/>
                <w:lang w:val="tr-TR"/>
              </w:rPr>
              <w:t>Türk Psikoloji D</w:t>
            </w:r>
            <w:r>
              <w:rPr>
                <w:szCs w:val="16"/>
                <w:lang w:val="tr-TR"/>
              </w:rPr>
              <w:t>ergileri</w:t>
            </w:r>
          </w:p>
          <w:p w:rsidR="00EF435A" w:rsidRPr="001A2552" w:rsidRDefault="00EF435A" w:rsidP="00EF435A">
            <w:pPr>
              <w:pStyle w:val="Kaynakca"/>
              <w:rPr>
                <w:szCs w:val="16"/>
                <w:lang w:val="tr-TR"/>
              </w:rPr>
            </w:pPr>
            <w:r w:rsidRPr="0080290B">
              <w:rPr>
                <w:szCs w:val="16"/>
                <w:lang w:val="tr-TR"/>
              </w:rPr>
              <w:t>Türk Psikoloji</w:t>
            </w:r>
            <w:r>
              <w:rPr>
                <w:szCs w:val="16"/>
                <w:lang w:val="tr-TR"/>
              </w:rPr>
              <w:t xml:space="preserve"> Yazıları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F435A" w:rsidRPr="001A2552" w:rsidTr="00832AEF">
        <w:trPr>
          <w:jc w:val="center"/>
        </w:trPr>
        <w:tc>
          <w:tcPr>
            <w:tcW w:w="2745" w:type="dxa"/>
            <w:vAlign w:val="center"/>
          </w:tcPr>
          <w:p w:rsidR="00EF435A" w:rsidRPr="001A2552" w:rsidRDefault="00EF435A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F435A" w:rsidRPr="001A2552" w:rsidRDefault="00EF435A" w:rsidP="006B2E2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435A">
      <w:bookmarkStart w:id="0" w:name="_GoBack"/>
      <w:bookmarkEnd w:id="0"/>
    </w:p>
    <w:sectPr w:rsidR="00EB0AE2" w:rsidSect="00D7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BC32DD"/>
    <w:rsid w:val="00D705C6"/>
    <w:rsid w:val="00E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2018-06-24T19:40:00Z</dcterms:modified>
</cp:coreProperties>
</file>