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761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ULS212 </w:t>
            </w:r>
            <w:r w:rsidR="005762CF">
              <w:rPr>
                <w:b/>
                <w:bCs/>
                <w:szCs w:val="16"/>
              </w:rPr>
              <w:t>Uluslararası Hukuk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Funda Keskin Ata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D7614" w:rsidP="002D76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</w:t>
            </w:r>
            <w:r w:rsidR="004E03E2">
              <w:rPr>
                <w:szCs w:val="16"/>
              </w:rPr>
              <w:t xml:space="preserve">hukuksal işlemler, </w:t>
            </w:r>
            <w:r>
              <w:rPr>
                <w:szCs w:val="16"/>
              </w:rPr>
              <w:t xml:space="preserve">uluslararası hukukun </w:t>
            </w:r>
            <w:proofErr w:type="gramStart"/>
            <w:r>
              <w:rPr>
                <w:szCs w:val="16"/>
              </w:rPr>
              <w:t>mekansal</w:t>
            </w:r>
            <w:proofErr w:type="gramEnd"/>
            <w:r>
              <w:rPr>
                <w:szCs w:val="16"/>
              </w:rPr>
              <w:t xml:space="preserve"> kuralları, ardıl olma, diplomasi ve konsolosluk ilişkileri, uluslararası sorumluluk, uluslararası önlemler ve zorlama yolları, kuvvet kullanma ve silahlı çatışmalar hukuku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D76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uluslararası hukukun belli başlı konularında öğrencinin temel bilgilere sahip olması ve bunları somut olaylara uygulayabilmesinin sağlanmasıdır.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D76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D7614" w:rsidP="002D761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Hüseyin Pazarcı, </w:t>
            </w:r>
            <w:r>
              <w:rPr>
                <w:i/>
                <w:szCs w:val="16"/>
                <w:lang w:val="tr-TR"/>
              </w:rPr>
              <w:t>Uluslararası Hukuk Dersleri</w:t>
            </w:r>
            <w:r>
              <w:rPr>
                <w:szCs w:val="16"/>
                <w:lang w:val="tr-TR"/>
              </w:rPr>
              <w:t>, 4 Cilt, Turhan Yayınevi, Ankara.</w:t>
            </w:r>
          </w:p>
          <w:p w:rsidR="002D7614" w:rsidRDefault="002D7614" w:rsidP="002D761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Yücel </w:t>
            </w:r>
            <w:proofErr w:type="spellStart"/>
            <w:r>
              <w:rPr>
                <w:szCs w:val="16"/>
                <w:lang w:val="tr-TR"/>
              </w:rPr>
              <w:t>Acer</w:t>
            </w:r>
            <w:proofErr w:type="spellEnd"/>
            <w:r>
              <w:rPr>
                <w:szCs w:val="16"/>
                <w:lang w:val="tr-TR"/>
              </w:rPr>
              <w:t xml:space="preserve"> ve İbrahim Kaya, </w:t>
            </w:r>
            <w:r>
              <w:rPr>
                <w:i/>
                <w:szCs w:val="16"/>
                <w:lang w:val="tr-TR"/>
              </w:rPr>
              <w:t>Uluslararası Hukuk Temel Ders Kitabı</w:t>
            </w:r>
            <w:r>
              <w:rPr>
                <w:szCs w:val="16"/>
                <w:lang w:val="tr-TR"/>
              </w:rPr>
              <w:t>, 5.B. Seçkin, Ankara, 2014.</w:t>
            </w:r>
          </w:p>
          <w:p w:rsidR="002D7614" w:rsidRDefault="002D7614" w:rsidP="002D761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İbrahm</w:t>
            </w:r>
            <w:proofErr w:type="spellEnd"/>
            <w:r>
              <w:rPr>
                <w:szCs w:val="16"/>
                <w:lang w:val="tr-TR"/>
              </w:rPr>
              <w:t xml:space="preserve"> Kaya, </w:t>
            </w:r>
            <w:r>
              <w:rPr>
                <w:i/>
                <w:szCs w:val="16"/>
                <w:lang w:val="tr-TR"/>
              </w:rPr>
              <w:t>Uluslararası Hukukta Temel Belgeler</w:t>
            </w:r>
            <w:r>
              <w:rPr>
                <w:szCs w:val="16"/>
                <w:lang w:val="tr-TR"/>
              </w:rPr>
              <w:t>, Seçkin, Ankara, 2013.</w:t>
            </w:r>
          </w:p>
          <w:p w:rsidR="002D7614" w:rsidRDefault="002D7614" w:rsidP="002D761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Kamuran </w:t>
            </w:r>
            <w:proofErr w:type="spellStart"/>
            <w:r>
              <w:rPr>
                <w:szCs w:val="16"/>
                <w:lang w:val="tr-TR"/>
              </w:rPr>
              <w:t>Reçber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>
              <w:rPr>
                <w:i/>
                <w:szCs w:val="16"/>
                <w:lang w:val="tr-TR"/>
              </w:rPr>
              <w:t>Uluslararası Hukuk Ders Kitabı</w:t>
            </w:r>
            <w:r>
              <w:rPr>
                <w:szCs w:val="16"/>
                <w:lang w:val="tr-TR"/>
              </w:rPr>
              <w:t xml:space="preserve">, Dora, </w:t>
            </w:r>
            <w:r w:rsidR="001507AA">
              <w:rPr>
                <w:szCs w:val="16"/>
                <w:lang w:val="tr-TR"/>
              </w:rPr>
              <w:t>Bursa, 2014.</w:t>
            </w:r>
          </w:p>
          <w:p w:rsidR="001507AA" w:rsidRDefault="001507AA" w:rsidP="002D761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Selami Kuran, </w:t>
            </w:r>
            <w:r>
              <w:rPr>
                <w:i/>
                <w:szCs w:val="16"/>
                <w:lang w:val="tr-TR"/>
              </w:rPr>
              <w:t>Uluslararası Deniz Hukuku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Arıkan</w:t>
            </w:r>
            <w:proofErr w:type="spellEnd"/>
            <w:r>
              <w:rPr>
                <w:szCs w:val="16"/>
                <w:lang w:val="tr-TR"/>
              </w:rPr>
              <w:t>, İstanbul, 2006.</w:t>
            </w:r>
          </w:p>
          <w:p w:rsidR="001507AA" w:rsidRDefault="001507AA" w:rsidP="002D761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Funda Keskin, </w:t>
            </w:r>
            <w:r>
              <w:rPr>
                <w:i/>
                <w:szCs w:val="16"/>
                <w:lang w:val="tr-TR"/>
              </w:rPr>
              <w:t>Uluslararası Hukukta Kuvvet Kullanma</w:t>
            </w:r>
            <w:r>
              <w:rPr>
                <w:szCs w:val="16"/>
                <w:lang w:val="tr-TR"/>
              </w:rPr>
              <w:t>, Mülkiyeliler Birliği, Ankara, 1998.</w:t>
            </w:r>
          </w:p>
          <w:p w:rsidR="001507AA" w:rsidRPr="001507AA" w:rsidRDefault="001507AA" w:rsidP="002D7614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D76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76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03E2">
      <w:bookmarkStart w:id="0" w:name="_GoBack"/>
      <w:bookmarkEnd w:id="0"/>
    </w:p>
    <w:sectPr w:rsidR="00EB0AE2" w:rsidSect="001E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A48ED"/>
    <w:rsid w:val="001507AA"/>
    <w:rsid w:val="001E503B"/>
    <w:rsid w:val="002D7614"/>
    <w:rsid w:val="004402B0"/>
    <w:rsid w:val="004E03E2"/>
    <w:rsid w:val="005762CF"/>
    <w:rsid w:val="00832BE3"/>
    <w:rsid w:val="00BC32DD"/>
    <w:rsid w:val="00E2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</cp:lastModifiedBy>
  <cp:revision>5</cp:revision>
  <dcterms:created xsi:type="dcterms:W3CDTF">2017-02-03T08:50:00Z</dcterms:created>
  <dcterms:modified xsi:type="dcterms:W3CDTF">2017-03-16T06:51:00Z</dcterms:modified>
</cp:coreProperties>
</file>