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Pr="001A2552" w:rsidRDefault="00BC32DD" w:rsidP="00BC32DD">
      <w:pPr>
        <w:pStyle w:val="Basliklar"/>
        <w:jc w:val="center"/>
        <w:rPr>
          <w:sz w:val="16"/>
          <w:szCs w:val="16"/>
        </w:rPr>
      </w:pPr>
      <w:r>
        <w:rPr>
          <w:sz w:val="16"/>
          <w:szCs w:val="16"/>
        </w:rPr>
        <w:t>Ders izlence Formu</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322"/>
      </w:tblGrid>
      <w:tr w:rsidR="00BC32DD" w:rsidRPr="001A2552" w:rsidTr="00D45C08">
        <w:trPr>
          <w:jc w:val="center"/>
        </w:trPr>
        <w:tc>
          <w:tcPr>
            <w:tcW w:w="2745" w:type="dxa"/>
            <w:vAlign w:val="center"/>
          </w:tcPr>
          <w:p w:rsidR="00BC32DD" w:rsidRPr="00D45C08" w:rsidRDefault="00BC32DD" w:rsidP="00832AEF">
            <w:pPr>
              <w:pStyle w:val="DersBasliklar"/>
              <w:rPr>
                <w:rFonts w:ascii="Times New Roman" w:hAnsi="Times New Roman"/>
                <w:sz w:val="22"/>
                <w:szCs w:val="16"/>
              </w:rPr>
            </w:pPr>
            <w:r w:rsidRPr="00D45C08">
              <w:rPr>
                <w:rFonts w:ascii="Times New Roman" w:hAnsi="Times New Roman"/>
                <w:sz w:val="22"/>
                <w:szCs w:val="16"/>
              </w:rPr>
              <w:t>Dersin Kodu ve İsmi</w:t>
            </w:r>
          </w:p>
        </w:tc>
        <w:tc>
          <w:tcPr>
            <w:tcW w:w="6322" w:type="dxa"/>
          </w:tcPr>
          <w:p w:rsidR="00BC32DD" w:rsidRPr="00D45C08" w:rsidRDefault="00395C8A" w:rsidP="00832AEF">
            <w:pPr>
              <w:pStyle w:val="DersBilgileri"/>
              <w:rPr>
                <w:rFonts w:ascii="Times New Roman" w:hAnsi="Times New Roman"/>
                <w:b/>
                <w:bCs/>
                <w:sz w:val="22"/>
                <w:szCs w:val="16"/>
              </w:rPr>
            </w:pPr>
            <w:r w:rsidRPr="00D45C08">
              <w:rPr>
                <w:rFonts w:ascii="Times New Roman" w:hAnsi="Times New Roman"/>
                <w:b/>
                <w:bCs/>
                <w:sz w:val="22"/>
                <w:szCs w:val="16"/>
              </w:rPr>
              <w:t>COG144 ÇOKKÜLTÜRLÜLÜK</w:t>
            </w:r>
          </w:p>
        </w:tc>
      </w:tr>
      <w:tr w:rsidR="00BC32DD" w:rsidRPr="001A2552" w:rsidTr="00D45C08">
        <w:trPr>
          <w:jc w:val="center"/>
        </w:trPr>
        <w:tc>
          <w:tcPr>
            <w:tcW w:w="2745" w:type="dxa"/>
            <w:vAlign w:val="center"/>
          </w:tcPr>
          <w:p w:rsidR="00BC32DD" w:rsidRPr="00D45C08" w:rsidRDefault="00BC32DD" w:rsidP="00832AEF">
            <w:pPr>
              <w:pStyle w:val="DersBasliklar"/>
              <w:rPr>
                <w:rFonts w:ascii="Times New Roman" w:hAnsi="Times New Roman"/>
                <w:sz w:val="22"/>
                <w:szCs w:val="16"/>
              </w:rPr>
            </w:pPr>
            <w:r w:rsidRPr="00D45C08">
              <w:rPr>
                <w:rFonts w:ascii="Times New Roman" w:hAnsi="Times New Roman"/>
                <w:sz w:val="22"/>
                <w:szCs w:val="16"/>
              </w:rPr>
              <w:t>Dersin Sorumlusu</w:t>
            </w:r>
          </w:p>
        </w:tc>
        <w:tc>
          <w:tcPr>
            <w:tcW w:w="6322" w:type="dxa"/>
          </w:tcPr>
          <w:p w:rsidR="00BC32DD" w:rsidRPr="00D45C08" w:rsidRDefault="00395C8A" w:rsidP="00832AEF">
            <w:pPr>
              <w:pStyle w:val="DersBilgileri"/>
              <w:rPr>
                <w:rFonts w:ascii="Times New Roman" w:hAnsi="Times New Roman"/>
                <w:b/>
                <w:sz w:val="22"/>
                <w:szCs w:val="16"/>
              </w:rPr>
            </w:pPr>
            <w:r w:rsidRPr="00D45C08">
              <w:rPr>
                <w:rFonts w:ascii="Times New Roman" w:hAnsi="Times New Roman"/>
                <w:b/>
                <w:sz w:val="22"/>
                <w:szCs w:val="16"/>
              </w:rPr>
              <w:t>Doç. Dr. Nurettin ÖZGEN</w:t>
            </w:r>
          </w:p>
        </w:tc>
      </w:tr>
      <w:tr w:rsidR="00BC32DD" w:rsidRPr="001A2552" w:rsidTr="00D45C08">
        <w:trPr>
          <w:jc w:val="center"/>
        </w:trPr>
        <w:tc>
          <w:tcPr>
            <w:tcW w:w="2745" w:type="dxa"/>
            <w:vAlign w:val="center"/>
          </w:tcPr>
          <w:p w:rsidR="00BC32DD" w:rsidRPr="00D45C08" w:rsidRDefault="00BC32DD" w:rsidP="00832AEF">
            <w:pPr>
              <w:pStyle w:val="DersBasliklar"/>
              <w:rPr>
                <w:rFonts w:ascii="Times New Roman" w:hAnsi="Times New Roman"/>
                <w:sz w:val="22"/>
                <w:szCs w:val="16"/>
              </w:rPr>
            </w:pPr>
            <w:r w:rsidRPr="00D45C08">
              <w:rPr>
                <w:rFonts w:ascii="Times New Roman" w:hAnsi="Times New Roman"/>
                <w:sz w:val="22"/>
                <w:szCs w:val="16"/>
              </w:rPr>
              <w:t>Dersin Düzeyi</w:t>
            </w:r>
          </w:p>
        </w:tc>
        <w:tc>
          <w:tcPr>
            <w:tcW w:w="6322" w:type="dxa"/>
          </w:tcPr>
          <w:p w:rsidR="00BC32DD" w:rsidRPr="00D45C08" w:rsidRDefault="00395C8A" w:rsidP="00832AEF">
            <w:pPr>
              <w:pStyle w:val="DersBilgileri"/>
              <w:rPr>
                <w:rFonts w:ascii="Times New Roman" w:hAnsi="Times New Roman"/>
                <w:b/>
                <w:sz w:val="22"/>
                <w:szCs w:val="16"/>
              </w:rPr>
            </w:pPr>
            <w:r w:rsidRPr="00D45C08">
              <w:rPr>
                <w:rFonts w:ascii="Times New Roman" w:hAnsi="Times New Roman"/>
                <w:b/>
                <w:sz w:val="22"/>
                <w:szCs w:val="16"/>
              </w:rPr>
              <w:t>Lisans</w:t>
            </w:r>
          </w:p>
        </w:tc>
      </w:tr>
      <w:tr w:rsidR="00BC32DD" w:rsidRPr="001A2552" w:rsidTr="00D45C08">
        <w:trPr>
          <w:jc w:val="center"/>
        </w:trPr>
        <w:tc>
          <w:tcPr>
            <w:tcW w:w="2745" w:type="dxa"/>
            <w:vAlign w:val="center"/>
          </w:tcPr>
          <w:p w:rsidR="00BC32DD" w:rsidRPr="00D45C08" w:rsidRDefault="00BC32DD" w:rsidP="00832AEF">
            <w:pPr>
              <w:pStyle w:val="DersBasliklar"/>
              <w:rPr>
                <w:rFonts w:ascii="Times New Roman" w:hAnsi="Times New Roman"/>
                <w:sz w:val="22"/>
                <w:szCs w:val="16"/>
              </w:rPr>
            </w:pPr>
            <w:r w:rsidRPr="00D45C08">
              <w:rPr>
                <w:rFonts w:ascii="Times New Roman" w:hAnsi="Times New Roman"/>
                <w:sz w:val="22"/>
                <w:szCs w:val="16"/>
              </w:rPr>
              <w:t>Dersin Kredisi</w:t>
            </w:r>
          </w:p>
        </w:tc>
        <w:tc>
          <w:tcPr>
            <w:tcW w:w="6322" w:type="dxa"/>
          </w:tcPr>
          <w:p w:rsidR="00BC32DD" w:rsidRPr="00D45C08" w:rsidRDefault="00395C8A" w:rsidP="00832AEF">
            <w:pPr>
              <w:pStyle w:val="DersBilgileri"/>
              <w:rPr>
                <w:rFonts w:ascii="Times New Roman" w:hAnsi="Times New Roman"/>
                <w:b/>
                <w:sz w:val="22"/>
                <w:szCs w:val="16"/>
              </w:rPr>
            </w:pPr>
            <w:r w:rsidRPr="00D45C08">
              <w:rPr>
                <w:rFonts w:ascii="Times New Roman" w:hAnsi="Times New Roman"/>
                <w:b/>
                <w:sz w:val="22"/>
                <w:szCs w:val="16"/>
              </w:rPr>
              <w:t>Ulusal Kredi: 2 / AKTS: 4</w:t>
            </w:r>
          </w:p>
        </w:tc>
      </w:tr>
      <w:tr w:rsidR="00BC32DD" w:rsidRPr="001A2552" w:rsidTr="00D45C08">
        <w:trPr>
          <w:jc w:val="center"/>
        </w:trPr>
        <w:tc>
          <w:tcPr>
            <w:tcW w:w="2745" w:type="dxa"/>
            <w:vAlign w:val="center"/>
          </w:tcPr>
          <w:p w:rsidR="00BC32DD" w:rsidRPr="00D45C08" w:rsidRDefault="00BC32DD" w:rsidP="00832AEF">
            <w:pPr>
              <w:pStyle w:val="DersBasliklar"/>
              <w:rPr>
                <w:rFonts w:ascii="Times New Roman" w:hAnsi="Times New Roman"/>
                <w:sz w:val="22"/>
                <w:szCs w:val="16"/>
              </w:rPr>
            </w:pPr>
            <w:r w:rsidRPr="00D45C08">
              <w:rPr>
                <w:rFonts w:ascii="Times New Roman" w:hAnsi="Times New Roman"/>
                <w:sz w:val="22"/>
                <w:szCs w:val="16"/>
              </w:rPr>
              <w:t>Dersin Türü</w:t>
            </w:r>
          </w:p>
        </w:tc>
        <w:tc>
          <w:tcPr>
            <w:tcW w:w="6322" w:type="dxa"/>
          </w:tcPr>
          <w:p w:rsidR="00BC32DD" w:rsidRPr="00D45C08" w:rsidRDefault="00395C8A" w:rsidP="00832AEF">
            <w:pPr>
              <w:pStyle w:val="DersBilgileri"/>
              <w:rPr>
                <w:rFonts w:ascii="Times New Roman" w:hAnsi="Times New Roman"/>
                <w:b/>
                <w:sz w:val="22"/>
                <w:szCs w:val="16"/>
              </w:rPr>
            </w:pPr>
            <w:r w:rsidRPr="00D45C08">
              <w:rPr>
                <w:rFonts w:ascii="Times New Roman" w:hAnsi="Times New Roman"/>
                <w:b/>
                <w:sz w:val="22"/>
                <w:szCs w:val="16"/>
              </w:rPr>
              <w:t>Teorik</w:t>
            </w:r>
          </w:p>
        </w:tc>
      </w:tr>
      <w:tr w:rsidR="00BC32DD" w:rsidRPr="001A2552" w:rsidTr="00D45C08">
        <w:trPr>
          <w:jc w:val="center"/>
        </w:trPr>
        <w:tc>
          <w:tcPr>
            <w:tcW w:w="2745" w:type="dxa"/>
            <w:vAlign w:val="center"/>
          </w:tcPr>
          <w:p w:rsidR="00BC32DD" w:rsidRPr="00F938F3" w:rsidRDefault="00BC32DD" w:rsidP="00832AEF">
            <w:pPr>
              <w:pStyle w:val="DersBasliklar"/>
              <w:rPr>
                <w:rFonts w:ascii="Garamond" w:hAnsi="Garamond"/>
                <w:sz w:val="22"/>
                <w:szCs w:val="16"/>
              </w:rPr>
            </w:pPr>
            <w:r w:rsidRPr="00F938F3">
              <w:rPr>
                <w:rFonts w:ascii="Garamond" w:hAnsi="Garamond"/>
                <w:sz w:val="22"/>
                <w:szCs w:val="16"/>
              </w:rPr>
              <w:t>Dersin İçeriği</w:t>
            </w:r>
          </w:p>
        </w:tc>
        <w:tc>
          <w:tcPr>
            <w:tcW w:w="6322" w:type="dxa"/>
          </w:tcPr>
          <w:p w:rsidR="00F938F3" w:rsidRPr="00F938F3" w:rsidRDefault="00F938F3" w:rsidP="00F938F3">
            <w:pPr>
              <w:pStyle w:val="DersBilgileri"/>
              <w:numPr>
                <w:ilvl w:val="0"/>
                <w:numId w:val="2"/>
              </w:numPr>
              <w:spacing w:before="0" w:after="0"/>
              <w:ind w:left="714" w:right="142" w:hanging="357"/>
              <w:rPr>
                <w:rFonts w:ascii="Garamond" w:hAnsi="Garamond"/>
                <w:sz w:val="22"/>
                <w:szCs w:val="16"/>
              </w:rPr>
            </w:pPr>
            <w:r w:rsidRPr="00F938F3">
              <w:rPr>
                <w:rFonts w:ascii="Garamond" w:hAnsi="Garamond"/>
                <w:sz w:val="22"/>
                <w:szCs w:val="16"/>
              </w:rPr>
              <w:t xml:space="preserve">Çokkültürlülük Kavramı Üzerine, </w:t>
            </w:r>
          </w:p>
          <w:p w:rsidR="00F938F3" w:rsidRPr="00F938F3" w:rsidRDefault="00F938F3" w:rsidP="00F938F3">
            <w:pPr>
              <w:pStyle w:val="DersBilgileri"/>
              <w:numPr>
                <w:ilvl w:val="0"/>
                <w:numId w:val="2"/>
              </w:numPr>
              <w:spacing w:before="0" w:after="0"/>
              <w:ind w:left="714" w:right="142" w:hanging="357"/>
              <w:rPr>
                <w:rFonts w:ascii="Garamond" w:hAnsi="Garamond"/>
                <w:sz w:val="22"/>
                <w:szCs w:val="16"/>
              </w:rPr>
            </w:pPr>
            <w:r w:rsidRPr="00F938F3">
              <w:rPr>
                <w:rFonts w:ascii="Garamond" w:hAnsi="Garamond"/>
                <w:sz w:val="22"/>
                <w:szCs w:val="16"/>
              </w:rPr>
              <w:t xml:space="preserve">Küreselleşme- Kültür ve Çokkültürlülük, </w:t>
            </w:r>
          </w:p>
          <w:p w:rsidR="00F938F3" w:rsidRPr="00F938F3" w:rsidRDefault="00F938F3" w:rsidP="00F938F3">
            <w:pPr>
              <w:pStyle w:val="DersBilgileri"/>
              <w:numPr>
                <w:ilvl w:val="0"/>
                <w:numId w:val="2"/>
              </w:numPr>
              <w:spacing w:before="0" w:after="0"/>
              <w:ind w:left="714" w:right="142" w:hanging="357"/>
              <w:rPr>
                <w:rFonts w:ascii="Garamond" w:hAnsi="Garamond"/>
                <w:sz w:val="22"/>
                <w:szCs w:val="16"/>
              </w:rPr>
            </w:pPr>
            <w:r w:rsidRPr="00F938F3">
              <w:rPr>
                <w:rFonts w:ascii="Garamond" w:hAnsi="Garamond"/>
                <w:sz w:val="22"/>
                <w:szCs w:val="16"/>
              </w:rPr>
              <w:t xml:space="preserve">Çokkültürlü Toplumlar ve Çoğulculuk Biçimleri, </w:t>
            </w:r>
          </w:p>
          <w:p w:rsidR="00F938F3" w:rsidRPr="00F938F3" w:rsidRDefault="00F938F3" w:rsidP="00F938F3">
            <w:pPr>
              <w:pStyle w:val="DersBilgileri"/>
              <w:numPr>
                <w:ilvl w:val="0"/>
                <w:numId w:val="2"/>
              </w:numPr>
              <w:spacing w:before="0" w:after="0"/>
              <w:ind w:left="714" w:right="142" w:hanging="357"/>
              <w:rPr>
                <w:rFonts w:ascii="Garamond" w:hAnsi="Garamond"/>
                <w:sz w:val="22"/>
                <w:szCs w:val="16"/>
              </w:rPr>
            </w:pPr>
            <w:r w:rsidRPr="00F938F3">
              <w:rPr>
                <w:rFonts w:ascii="Garamond" w:hAnsi="Garamond"/>
                <w:sz w:val="22"/>
                <w:szCs w:val="16"/>
              </w:rPr>
              <w:t xml:space="preserve">Çokkültürlü Toplumlarda Çoğunluk ve Çoğulluk, </w:t>
            </w:r>
          </w:p>
          <w:p w:rsidR="00F938F3" w:rsidRPr="00F938F3" w:rsidRDefault="00F938F3" w:rsidP="00F938F3">
            <w:pPr>
              <w:pStyle w:val="DersBilgileri"/>
              <w:numPr>
                <w:ilvl w:val="0"/>
                <w:numId w:val="2"/>
              </w:numPr>
              <w:spacing w:before="0" w:after="0"/>
              <w:ind w:left="714" w:right="142" w:hanging="357"/>
              <w:rPr>
                <w:rFonts w:ascii="Garamond" w:hAnsi="Garamond"/>
                <w:sz w:val="22"/>
                <w:szCs w:val="16"/>
              </w:rPr>
            </w:pPr>
            <w:r w:rsidRPr="00F938F3">
              <w:rPr>
                <w:rFonts w:ascii="Garamond" w:hAnsi="Garamond"/>
                <w:sz w:val="22"/>
                <w:szCs w:val="16"/>
              </w:rPr>
              <w:t xml:space="preserve">Çokkültürlü Toplumlarda Kimlik Politikaları, </w:t>
            </w:r>
          </w:p>
          <w:p w:rsidR="00F938F3" w:rsidRPr="00F938F3" w:rsidRDefault="00F938F3" w:rsidP="00F938F3">
            <w:pPr>
              <w:pStyle w:val="DersBilgileri"/>
              <w:numPr>
                <w:ilvl w:val="0"/>
                <w:numId w:val="2"/>
              </w:numPr>
              <w:spacing w:before="0" w:after="0"/>
              <w:ind w:left="714" w:right="142" w:hanging="357"/>
              <w:rPr>
                <w:rFonts w:ascii="Garamond" w:hAnsi="Garamond"/>
                <w:sz w:val="22"/>
                <w:szCs w:val="16"/>
              </w:rPr>
            </w:pPr>
            <w:r w:rsidRPr="00F938F3">
              <w:rPr>
                <w:rFonts w:ascii="Garamond" w:hAnsi="Garamond"/>
                <w:sz w:val="22"/>
                <w:szCs w:val="16"/>
              </w:rPr>
              <w:t xml:space="preserve">Çokkültürlü Toplumlarda Dil, Din ve Mezhep, </w:t>
            </w:r>
          </w:p>
          <w:p w:rsidR="00F938F3" w:rsidRPr="00F938F3" w:rsidRDefault="00F938F3" w:rsidP="00F938F3">
            <w:pPr>
              <w:pStyle w:val="DersBilgileri"/>
              <w:numPr>
                <w:ilvl w:val="0"/>
                <w:numId w:val="2"/>
              </w:numPr>
              <w:spacing w:before="0" w:after="0"/>
              <w:ind w:left="714" w:right="142" w:hanging="357"/>
              <w:rPr>
                <w:rFonts w:ascii="Garamond" w:hAnsi="Garamond"/>
                <w:sz w:val="22"/>
                <w:szCs w:val="16"/>
              </w:rPr>
            </w:pPr>
            <w:r w:rsidRPr="00F938F3">
              <w:rPr>
                <w:rFonts w:ascii="Garamond" w:hAnsi="Garamond"/>
                <w:sz w:val="22"/>
                <w:szCs w:val="16"/>
              </w:rPr>
              <w:t xml:space="preserve">Çokkültürlü Toplumlarda Aidiyet ve Temsiliyet,  </w:t>
            </w:r>
          </w:p>
          <w:p w:rsidR="00F938F3" w:rsidRDefault="00F938F3" w:rsidP="00F938F3">
            <w:pPr>
              <w:pStyle w:val="DersBilgileri"/>
              <w:numPr>
                <w:ilvl w:val="0"/>
                <w:numId w:val="2"/>
              </w:numPr>
              <w:spacing w:before="0" w:after="0"/>
              <w:ind w:left="714" w:right="142" w:hanging="357"/>
              <w:rPr>
                <w:rFonts w:ascii="Garamond" w:hAnsi="Garamond"/>
                <w:sz w:val="22"/>
                <w:szCs w:val="16"/>
              </w:rPr>
            </w:pPr>
            <w:r w:rsidRPr="00F938F3">
              <w:rPr>
                <w:rFonts w:ascii="Garamond" w:hAnsi="Garamond"/>
                <w:sz w:val="22"/>
                <w:szCs w:val="16"/>
              </w:rPr>
              <w:t xml:space="preserve">Farklılık- Çokluk ve Eşitlik, </w:t>
            </w:r>
          </w:p>
          <w:p w:rsidR="00F938F3" w:rsidRPr="00F938F3" w:rsidRDefault="00F938F3" w:rsidP="00F938F3">
            <w:pPr>
              <w:pStyle w:val="DersBilgileri"/>
              <w:numPr>
                <w:ilvl w:val="0"/>
                <w:numId w:val="2"/>
              </w:numPr>
              <w:spacing w:before="0" w:after="0"/>
              <w:ind w:left="714" w:right="142" w:hanging="357"/>
              <w:rPr>
                <w:rFonts w:ascii="Garamond" w:hAnsi="Garamond"/>
                <w:sz w:val="22"/>
                <w:szCs w:val="16"/>
              </w:rPr>
            </w:pPr>
            <w:r w:rsidRPr="00F938F3">
              <w:rPr>
                <w:rFonts w:ascii="Garamond" w:hAnsi="Garamond"/>
                <w:sz w:val="22"/>
                <w:szCs w:val="16"/>
              </w:rPr>
              <w:t xml:space="preserve">Çokkültürlülük ve Özcülük, </w:t>
            </w:r>
          </w:p>
          <w:p w:rsidR="00F938F3" w:rsidRDefault="00F938F3" w:rsidP="00F938F3">
            <w:pPr>
              <w:pStyle w:val="DersBilgileri"/>
              <w:numPr>
                <w:ilvl w:val="0"/>
                <w:numId w:val="2"/>
              </w:numPr>
              <w:spacing w:before="0" w:after="0"/>
              <w:ind w:left="714" w:right="142" w:hanging="357"/>
              <w:rPr>
                <w:rFonts w:ascii="Garamond" w:hAnsi="Garamond"/>
                <w:sz w:val="22"/>
                <w:szCs w:val="16"/>
              </w:rPr>
            </w:pPr>
            <w:r>
              <w:rPr>
                <w:rFonts w:ascii="Garamond" w:hAnsi="Garamond"/>
                <w:sz w:val="22"/>
                <w:szCs w:val="16"/>
              </w:rPr>
              <w:t>Ara sınav Haftası</w:t>
            </w:r>
          </w:p>
          <w:p w:rsidR="00F938F3" w:rsidRPr="00F938F3" w:rsidRDefault="00F938F3" w:rsidP="00F938F3">
            <w:pPr>
              <w:pStyle w:val="DersBilgileri"/>
              <w:numPr>
                <w:ilvl w:val="0"/>
                <w:numId w:val="2"/>
              </w:numPr>
              <w:spacing w:before="0" w:after="0"/>
              <w:ind w:left="714" w:right="142" w:hanging="357"/>
              <w:rPr>
                <w:rFonts w:ascii="Garamond" w:hAnsi="Garamond"/>
                <w:sz w:val="22"/>
                <w:szCs w:val="16"/>
              </w:rPr>
            </w:pPr>
            <w:r>
              <w:rPr>
                <w:rFonts w:ascii="Garamond" w:hAnsi="Garamond"/>
                <w:sz w:val="22"/>
                <w:szCs w:val="16"/>
              </w:rPr>
              <w:t>Ç</w:t>
            </w:r>
            <w:r w:rsidRPr="00F938F3">
              <w:rPr>
                <w:rFonts w:ascii="Garamond" w:hAnsi="Garamond"/>
                <w:sz w:val="22"/>
                <w:szCs w:val="16"/>
              </w:rPr>
              <w:t xml:space="preserve">okkültürlü Yurttaşlık, </w:t>
            </w:r>
          </w:p>
          <w:p w:rsidR="00F938F3" w:rsidRPr="00F938F3" w:rsidRDefault="00F938F3" w:rsidP="00F938F3">
            <w:pPr>
              <w:pStyle w:val="DersBilgileri"/>
              <w:numPr>
                <w:ilvl w:val="0"/>
                <w:numId w:val="2"/>
              </w:numPr>
              <w:spacing w:before="0" w:after="0"/>
              <w:ind w:left="714" w:right="142" w:hanging="357"/>
              <w:rPr>
                <w:rFonts w:ascii="Garamond" w:hAnsi="Garamond"/>
                <w:sz w:val="22"/>
                <w:szCs w:val="16"/>
              </w:rPr>
            </w:pPr>
            <w:r w:rsidRPr="00F938F3">
              <w:rPr>
                <w:rFonts w:ascii="Garamond" w:hAnsi="Garamond"/>
                <w:sz w:val="22"/>
                <w:szCs w:val="16"/>
              </w:rPr>
              <w:t xml:space="preserve">Çokkültürlü Toplumlarda İktidar ve Mekânsal Üretimler, </w:t>
            </w:r>
          </w:p>
          <w:p w:rsidR="00F938F3" w:rsidRDefault="00F938F3" w:rsidP="00F938F3">
            <w:pPr>
              <w:pStyle w:val="DersBilgileri"/>
              <w:numPr>
                <w:ilvl w:val="0"/>
                <w:numId w:val="2"/>
              </w:numPr>
              <w:spacing w:before="0" w:after="0"/>
              <w:ind w:left="714" w:right="142" w:hanging="357"/>
              <w:rPr>
                <w:rFonts w:ascii="Garamond" w:hAnsi="Garamond"/>
                <w:sz w:val="22"/>
                <w:szCs w:val="16"/>
              </w:rPr>
            </w:pPr>
            <w:r w:rsidRPr="00F938F3">
              <w:rPr>
                <w:rFonts w:ascii="Garamond" w:hAnsi="Garamond"/>
                <w:sz w:val="22"/>
                <w:szCs w:val="16"/>
              </w:rPr>
              <w:t xml:space="preserve">Çokkültürlü Toplumlarda Mekân ve Temsilleri,  </w:t>
            </w:r>
          </w:p>
          <w:p w:rsidR="00BC32DD" w:rsidRPr="00F938F3" w:rsidRDefault="00F938F3" w:rsidP="00F938F3">
            <w:pPr>
              <w:pStyle w:val="DersBilgileri"/>
              <w:numPr>
                <w:ilvl w:val="0"/>
                <w:numId w:val="2"/>
              </w:numPr>
              <w:spacing w:before="0" w:after="0"/>
              <w:ind w:left="714" w:right="142" w:hanging="357"/>
              <w:rPr>
                <w:szCs w:val="16"/>
              </w:rPr>
            </w:pPr>
            <w:r w:rsidRPr="00F938F3">
              <w:rPr>
                <w:rFonts w:ascii="Garamond" w:hAnsi="Garamond"/>
                <w:sz w:val="22"/>
                <w:szCs w:val="16"/>
              </w:rPr>
              <w:t>Çokkültürlü Toplumlarda Birlikte Yaşama Becerisi</w:t>
            </w:r>
          </w:p>
        </w:tc>
      </w:tr>
      <w:tr w:rsidR="00BC32DD" w:rsidRPr="001A2552" w:rsidTr="00D45C08">
        <w:trPr>
          <w:jc w:val="center"/>
        </w:trPr>
        <w:tc>
          <w:tcPr>
            <w:tcW w:w="2745" w:type="dxa"/>
            <w:vAlign w:val="center"/>
          </w:tcPr>
          <w:p w:rsidR="00BC32DD" w:rsidRPr="00D45C08" w:rsidRDefault="00BC32DD" w:rsidP="00832AEF">
            <w:pPr>
              <w:pStyle w:val="DersBasliklar"/>
              <w:rPr>
                <w:rFonts w:ascii="Times New Roman" w:hAnsi="Times New Roman"/>
                <w:sz w:val="22"/>
                <w:szCs w:val="16"/>
              </w:rPr>
            </w:pPr>
            <w:r w:rsidRPr="00D45C08">
              <w:rPr>
                <w:rFonts w:ascii="Times New Roman" w:hAnsi="Times New Roman"/>
                <w:sz w:val="22"/>
                <w:szCs w:val="16"/>
              </w:rPr>
              <w:t>Dersin Amacı</w:t>
            </w:r>
          </w:p>
        </w:tc>
        <w:tc>
          <w:tcPr>
            <w:tcW w:w="6322" w:type="dxa"/>
          </w:tcPr>
          <w:p w:rsidR="00BC32DD" w:rsidRPr="001338C9" w:rsidRDefault="00D45C08" w:rsidP="00832AEF">
            <w:pPr>
              <w:pStyle w:val="DersBilgileri"/>
              <w:rPr>
                <w:rFonts w:ascii="Garamond" w:hAnsi="Garamond"/>
                <w:sz w:val="22"/>
                <w:szCs w:val="16"/>
              </w:rPr>
            </w:pPr>
            <w:r w:rsidRPr="001338C9">
              <w:rPr>
                <w:rFonts w:ascii="Garamond" w:hAnsi="Garamond"/>
                <w:sz w:val="22"/>
                <w:szCs w:val="16"/>
              </w:rPr>
              <w:t>Çokkültürlülük konusuyla ilgili kavram ve tanımlamaları öğrencilere aktarmak, kültürel farklılıklar ve ilgili olgular hakkında öğrencilerin bilgi düzeylerinin gelişimine katkıda bulunmaktır. Bu kapsamda, çokkültürlülük konusunun coğrafi düşünce ve örüntüleri bağlamında öğrencilere aktarılması ve öğrencilerin Çokkültürlülük kavramı hakkında yeterli bilgi ve donanıma sahip olmasını sağlamak, dersin temel hedeflerindendir.</w:t>
            </w:r>
          </w:p>
        </w:tc>
      </w:tr>
      <w:tr w:rsidR="00BC32DD" w:rsidRPr="001A2552" w:rsidTr="00D45C08">
        <w:trPr>
          <w:jc w:val="center"/>
        </w:trPr>
        <w:tc>
          <w:tcPr>
            <w:tcW w:w="2745" w:type="dxa"/>
            <w:vAlign w:val="center"/>
          </w:tcPr>
          <w:p w:rsidR="00BC32DD" w:rsidRPr="00D45C08" w:rsidRDefault="00BC32DD" w:rsidP="00832AEF">
            <w:pPr>
              <w:pStyle w:val="DersBasliklar"/>
              <w:rPr>
                <w:rFonts w:ascii="Times New Roman" w:hAnsi="Times New Roman"/>
                <w:sz w:val="22"/>
                <w:szCs w:val="16"/>
              </w:rPr>
            </w:pPr>
            <w:r w:rsidRPr="00D45C08">
              <w:rPr>
                <w:rFonts w:ascii="Times New Roman" w:hAnsi="Times New Roman"/>
                <w:sz w:val="22"/>
                <w:szCs w:val="16"/>
              </w:rPr>
              <w:t>Dersin Süresi</w:t>
            </w:r>
          </w:p>
        </w:tc>
        <w:tc>
          <w:tcPr>
            <w:tcW w:w="6322" w:type="dxa"/>
          </w:tcPr>
          <w:p w:rsidR="00BC32DD" w:rsidRPr="001338C9" w:rsidRDefault="00395C8A" w:rsidP="00832AEF">
            <w:pPr>
              <w:pStyle w:val="DersBilgileri"/>
              <w:rPr>
                <w:rFonts w:ascii="Times New Roman" w:hAnsi="Times New Roman"/>
                <w:sz w:val="22"/>
                <w:szCs w:val="22"/>
              </w:rPr>
            </w:pPr>
            <w:r w:rsidRPr="001338C9">
              <w:rPr>
                <w:rFonts w:ascii="Times New Roman" w:hAnsi="Times New Roman"/>
                <w:sz w:val="22"/>
                <w:szCs w:val="22"/>
              </w:rPr>
              <w:t>Haftada 2 Saat</w:t>
            </w:r>
          </w:p>
        </w:tc>
      </w:tr>
      <w:tr w:rsidR="00BC32DD" w:rsidRPr="001A2552" w:rsidTr="00D45C08">
        <w:trPr>
          <w:jc w:val="center"/>
        </w:trPr>
        <w:tc>
          <w:tcPr>
            <w:tcW w:w="2745" w:type="dxa"/>
            <w:vAlign w:val="center"/>
          </w:tcPr>
          <w:p w:rsidR="00BC32DD" w:rsidRPr="00D45C08" w:rsidRDefault="00BC32DD" w:rsidP="00832AEF">
            <w:pPr>
              <w:pStyle w:val="DersBasliklar"/>
              <w:rPr>
                <w:rFonts w:ascii="Times New Roman" w:hAnsi="Times New Roman"/>
                <w:sz w:val="22"/>
                <w:szCs w:val="16"/>
              </w:rPr>
            </w:pPr>
            <w:r w:rsidRPr="00D45C08">
              <w:rPr>
                <w:rFonts w:ascii="Times New Roman" w:hAnsi="Times New Roman"/>
                <w:sz w:val="22"/>
                <w:szCs w:val="16"/>
              </w:rPr>
              <w:t>Eğitim Dili</w:t>
            </w:r>
          </w:p>
        </w:tc>
        <w:tc>
          <w:tcPr>
            <w:tcW w:w="6322" w:type="dxa"/>
          </w:tcPr>
          <w:p w:rsidR="00BC32DD" w:rsidRPr="001338C9" w:rsidRDefault="00395C8A" w:rsidP="00832AEF">
            <w:pPr>
              <w:pStyle w:val="DersBilgileri"/>
              <w:rPr>
                <w:rFonts w:ascii="Times New Roman" w:hAnsi="Times New Roman"/>
                <w:sz w:val="22"/>
                <w:szCs w:val="22"/>
              </w:rPr>
            </w:pPr>
            <w:r w:rsidRPr="001338C9">
              <w:rPr>
                <w:rFonts w:ascii="Times New Roman" w:hAnsi="Times New Roman"/>
                <w:sz w:val="22"/>
                <w:szCs w:val="22"/>
              </w:rPr>
              <w:t>Türkçe</w:t>
            </w:r>
          </w:p>
        </w:tc>
      </w:tr>
      <w:tr w:rsidR="00BC32DD" w:rsidRPr="001A2552" w:rsidTr="00D45C08">
        <w:trPr>
          <w:jc w:val="center"/>
        </w:trPr>
        <w:tc>
          <w:tcPr>
            <w:tcW w:w="2745" w:type="dxa"/>
            <w:vAlign w:val="center"/>
          </w:tcPr>
          <w:p w:rsidR="00BC32DD" w:rsidRPr="00D45C08" w:rsidRDefault="00BC32DD" w:rsidP="00832AEF">
            <w:pPr>
              <w:pStyle w:val="DersBasliklar"/>
              <w:rPr>
                <w:rFonts w:ascii="Times New Roman" w:hAnsi="Times New Roman"/>
                <w:sz w:val="22"/>
                <w:szCs w:val="16"/>
              </w:rPr>
            </w:pPr>
            <w:r w:rsidRPr="00D45C08">
              <w:rPr>
                <w:rFonts w:ascii="Times New Roman" w:hAnsi="Times New Roman"/>
                <w:sz w:val="22"/>
                <w:szCs w:val="16"/>
              </w:rPr>
              <w:t>Ön Koşul</w:t>
            </w:r>
          </w:p>
        </w:tc>
        <w:tc>
          <w:tcPr>
            <w:tcW w:w="6322" w:type="dxa"/>
          </w:tcPr>
          <w:p w:rsidR="00BC32DD" w:rsidRPr="001338C9" w:rsidRDefault="00395C8A" w:rsidP="00832AEF">
            <w:pPr>
              <w:pStyle w:val="DersBilgileri"/>
              <w:rPr>
                <w:rFonts w:ascii="Times New Roman" w:hAnsi="Times New Roman"/>
                <w:sz w:val="22"/>
                <w:szCs w:val="22"/>
              </w:rPr>
            </w:pPr>
            <w:r w:rsidRPr="001338C9">
              <w:rPr>
                <w:rFonts w:ascii="Times New Roman" w:hAnsi="Times New Roman"/>
                <w:sz w:val="22"/>
                <w:szCs w:val="22"/>
              </w:rPr>
              <w:t>Dersin Ön Koşulu Yoktur</w:t>
            </w:r>
          </w:p>
        </w:tc>
      </w:tr>
      <w:tr w:rsidR="00BC32DD" w:rsidRPr="001A2552" w:rsidTr="00D45C08">
        <w:trPr>
          <w:jc w:val="center"/>
        </w:trPr>
        <w:tc>
          <w:tcPr>
            <w:tcW w:w="2745" w:type="dxa"/>
            <w:vAlign w:val="center"/>
          </w:tcPr>
          <w:p w:rsidR="00BC32DD" w:rsidRPr="00D45C08" w:rsidRDefault="00BC32DD" w:rsidP="00832AEF">
            <w:pPr>
              <w:pStyle w:val="DersBasliklar"/>
              <w:rPr>
                <w:rFonts w:ascii="Times New Roman" w:hAnsi="Times New Roman"/>
                <w:sz w:val="22"/>
                <w:szCs w:val="16"/>
              </w:rPr>
            </w:pPr>
            <w:r w:rsidRPr="00D45C08">
              <w:rPr>
                <w:rFonts w:ascii="Times New Roman" w:hAnsi="Times New Roman"/>
                <w:sz w:val="22"/>
                <w:szCs w:val="16"/>
              </w:rPr>
              <w:t>Önerilen Kaynaklar</w:t>
            </w:r>
          </w:p>
        </w:tc>
        <w:tc>
          <w:tcPr>
            <w:tcW w:w="6322" w:type="dxa"/>
          </w:tcPr>
          <w:p w:rsidR="00D45C08" w:rsidRPr="001338C9" w:rsidRDefault="00D45C08" w:rsidP="001338C9">
            <w:pPr>
              <w:pStyle w:val="Kaynakca"/>
              <w:ind w:hanging="416"/>
              <w:rPr>
                <w:rFonts w:ascii="Garamond" w:hAnsi="Garamond"/>
                <w:sz w:val="22"/>
                <w:szCs w:val="22"/>
              </w:rPr>
            </w:pPr>
            <w:r w:rsidRPr="001338C9">
              <w:rPr>
                <w:rFonts w:ascii="Garamond" w:hAnsi="Garamond"/>
                <w:sz w:val="22"/>
                <w:szCs w:val="22"/>
              </w:rPr>
              <w:t xml:space="preserve">Kymlicka, W. (1998). Çokkültürlü </w:t>
            </w:r>
            <w:proofErr w:type="spellStart"/>
            <w:r w:rsidRPr="001338C9">
              <w:rPr>
                <w:rFonts w:ascii="Garamond" w:hAnsi="Garamond"/>
                <w:sz w:val="22"/>
                <w:szCs w:val="22"/>
              </w:rPr>
              <w:t>Yurttaşlık</w:t>
            </w:r>
            <w:proofErr w:type="spellEnd"/>
            <w:r w:rsidRPr="001338C9">
              <w:rPr>
                <w:rFonts w:ascii="Garamond" w:hAnsi="Garamond"/>
                <w:sz w:val="22"/>
                <w:szCs w:val="22"/>
              </w:rPr>
              <w:t xml:space="preserve">, </w:t>
            </w:r>
            <w:proofErr w:type="spellStart"/>
            <w:r w:rsidRPr="001338C9">
              <w:rPr>
                <w:rFonts w:ascii="Garamond" w:hAnsi="Garamond"/>
                <w:sz w:val="22"/>
                <w:szCs w:val="22"/>
              </w:rPr>
              <w:t>Çev</w:t>
            </w:r>
            <w:proofErr w:type="spellEnd"/>
            <w:r w:rsidRPr="001338C9">
              <w:rPr>
                <w:rFonts w:ascii="Garamond" w:hAnsi="Garamond"/>
                <w:sz w:val="22"/>
                <w:szCs w:val="22"/>
              </w:rPr>
              <w:t>. </w:t>
            </w:r>
            <w:r w:rsidRPr="001338C9">
              <w:rPr>
                <w:rFonts w:ascii="Garamond" w:hAnsi="Garamond"/>
                <w:iCs/>
                <w:sz w:val="22"/>
                <w:szCs w:val="22"/>
              </w:rPr>
              <w:t xml:space="preserve">Abdullah Yılmaz, </w:t>
            </w:r>
            <w:proofErr w:type="spellStart"/>
            <w:r w:rsidRPr="001338C9">
              <w:rPr>
                <w:rFonts w:ascii="Garamond" w:hAnsi="Garamond"/>
                <w:iCs/>
                <w:sz w:val="22"/>
                <w:szCs w:val="22"/>
              </w:rPr>
              <w:t>İstanbul:Ayrıntı</w:t>
            </w:r>
            <w:proofErr w:type="spellEnd"/>
            <w:r w:rsidRPr="001338C9">
              <w:rPr>
                <w:rFonts w:ascii="Garamond" w:hAnsi="Garamond"/>
                <w:iCs/>
                <w:sz w:val="22"/>
                <w:szCs w:val="22"/>
              </w:rPr>
              <w:t xml:space="preserve"> </w:t>
            </w:r>
            <w:proofErr w:type="spellStart"/>
            <w:r w:rsidRPr="001338C9">
              <w:rPr>
                <w:rFonts w:ascii="Garamond" w:hAnsi="Garamond"/>
                <w:iCs/>
                <w:sz w:val="22"/>
                <w:szCs w:val="22"/>
              </w:rPr>
              <w:t>Yayınları</w:t>
            </w:r>
            <w:proofErr w:type="spellEnd"/>
            <w:r w:rsidRPr="001338C9">
              <w:rPr>
                <w:rFonts w:ascii="Garamond" w:hAnsi="Garamond"/>
                <w:iCs/>
                <w:sz w:val="22"/>
                <w:szCs w:val="22"/>
              </w:rPr>
              <w:t xml:space="preserve">, </w:t>
            </w:r>
          </w:p>
          <w:p w:rsidR="00D45C08" w:rsidRPr="001338C9" w:rsidRDefault="00D45C08" w:rsidP="001338C9">
            <w:pPr>
              <w:pStyle w:val="Kaynakca"/>
              <w:ind w:hanging="416"/>
              <w:rPr>
                <w:rFonts w:ascii="Garamond" w:hAnsi="Garamond"/>
                <w:sz w:val="22"/>
                <w:szCs w:val="22"/>
              </w:rPr>
            </w:pPr>
            <w:r w:rsidRPr="001338C9">
              <w:rPr>
                <w:rFonts w:ascii="Garamond" w:hAnsi="Garamond"/>
                <w:sz w:val="22"/>
                <w:szCs w:val="22"/>
              </w:rPr>
              <w:t xml:space="preserve">Kymlicka, W., 2015. Çokkültürlü </w:t>
            </w:r>
            <w:proofErr w:type="spellStart"/>
            <w:r w:rsidRPr="001338C9">
              <w:rPr>
                <w:rFonts w:ascii="Garamond" w:hAnsi="Garamond"/>
                <w:sz w:val="22"/>
                <w:szCs w:val="22"/>
              </w:rPr>
              <w:t>Yurttaşlık</w:t>
            </w:r>
            <w:proofErr w:type="spellEnd"/>
            <w:r w:rsidRPr="001338C9">
              <w:rPr>
                <w:rFonts w:ascii="Garamond" w:hAnsi="Garamond"/>
                <w:sz w:val="22"/>
                <w:szCs w:val="22"/>
              </w:rPr>
              <w:t xml:space="preserve">. İstanbul: </w:t>
            </w:r>
            <w:proofErr w:type="spellStart"/>
            <w:r w:rsidRPr="001338C9">
              <w:rPr>
                <w:rFonts w:ascii="Garamond" w:hAnsi="Garamond"/>
                <w:sz w:val="22"/>
                <w:szCs w:val="22"/>
              </w:rPr>
              <w:t>Ayrıntı</w:t>
            </w:r>
            <w:proofErr w:type="spellEnd"/>
            <w:r w:rsidRPr="001338C9">
              <w:rPr>
                <w:rFonts w:ascii="Garamond" w:hAnsi="Garamond"/>
                <w:sz w:val="22"/>
                <w:szCs w:val="22"/>
              </w:rPr>
              <w:t xml:space="preserve"> </w:t>
            </w:r>
            <w:proofErr w:type="spellStart"/>
            <w:r w:rsidRPr="001338C9">
              <w:rPr>
                <w:rFonts w:ascii="Garamond" w:hAnsi="Garamond"/>
                <w:sz w:val="22"/>
                <w:szCs w:val="22"/>
              </w:rPr>
              <w:t>Yayınları</w:t>
            </w:r>
            <w:proofErr w:type="spellEnd"/>
            <w:r w:rsidRPr="001338C9">
              <w:rPr>
                <w:rFonts w:ascii="Garamond" w:hAnsi="Garamond"/>
                <w:sz w:val="22"/>
                <w:szCs w:val="22"/>
              </w:rPr>
              <w:t>.</w:t>
            </w:r>
          </w:p>
          <w:p w:rsidR="00BC32DD" w:rsidRPr="001338C9" w:rsidRDefault="00D45C08" w:rsidP="001338C9">
            <w:pPr>
              <w:pStyle w:val="Kaynakca"/>
              <w:ind w:hanging="416"/>
              <w:rPr>
                <w:rFonts w:ascii="Garamond" w:hAnsi="Garamond"/>
                <w:sz w:val="22"/>
                <w:szCs w:val="22"/>
                <w:lang w:val="tr-TR"/>
              </w:rPr>
            </w:pPr>
            <w:r w:rsidRPr="001338C9">
              <w:rPr>
                <w:rFonts w:ascii="Garamond" w:hAnsi="Garamond"/>
                <w:sz w:val="22"/>
                <w:szCs w:val="22"/>
                <w:lang w:val="tr-TR"/>
              </w:rPr>
              <w:t>Aşkın, M</w:t>
            </w:r>
            <w:proofErr w:type="gramStart"/>
            <w:r w:rsidRPr="001338C9">
              <w:rPr>
                <w:rFonts w:ascii="Garamond" w:hAnsi="Garamond"/>
                <w:sz w:val="22"/>
                <w:szCs w:val="22"/>
                <w:lang w:val="tr-TR"/>
              </w:rPr>
              <w:t>.,</w:t>
            </w:r>
            <w:proofErr w:type="gramEnd"/>
            <w:r w:rsidRPr="001338C9">
              <w:rPr>
                <w:rFonts w:ascii="Garamond" w:hAnsi="Garamond"/>
                <w:sz w:val="22"/>
                <w:szCs w:val="22"/>
                <w:lang w:val="tr-TR"/>
              </w:rPr>
              <w:t xml:space="preserve"> 2007. ‘‘Kimlik Ve Giydirilmiş Kimlikler’. Atatürk Üniversitesi. Sosyal Bilimler Enstitüsü Dergisi. 10 (2), 213-220.</w:t>
            </w:r>
          </w:p>
          <w:p w:rsidR="00D45C08" w:rsidRPr="001338C9" w:rsidRDefault="00D45C08" w:rsidP="001338C9">
            <w:pPr>
              <w:pStyle w:val="Kaynakca"/>
              <w:ind w:hanging="416"/>
              <w:rPr>
                <w:rFonts w:ascii="Garamond" w:hAnsi="Garamond"/>
                <w:sz w:val="22"/>
                <w:szCs w:val="22"/>
              </w:rPr>
            </w:pPr>
            <w:r w:rsidRPr="001338C9">
              <w:rPr>
                <w:rFonts w:ascii="Garamond" w:hAnsi="Garamond"/>
                <w:sz w:val="22"/>
                <w:szCs w:val="22"/>
              </w:rPr>
              <w:t>Habermas, J., 2017. ‘‘</w:t>
            </w:r>
            <w:proofErr w:type="spellStart"/>
            <w:r w:rsidRPr="001338C9">
              <w:rPr>
                <w:rFonts w:ascii="Garamond" w:hAnsi="Garamond"/>
                <w:sz w:val="22"/>
                <w:szCs w:val="22"/>
              </w:rPr>
              <w:t>Öteki</w:t>
            </w:r>
            <w:proofErr w:type="spellEnd"/>
            <w:r w:rsidRPr="001338C9">
              <w:rPr>
                <w:rFonts w:ascii="Garamond" w:hAnsi="Garamond"/>
                <w:sz w:val="22"/>
                <w:szCs w:val="22"/>
              </w:rPr>
              <w:t xml:space="preserve">’’ </w:t>
            </w:r>
            <w:proofErr w:type="spellStart"/>
            <w:r w:rsidRPr="001338C9">
              <w:rPr>
                <w:rFonts w:ascii="Garamond" w:hAnsi="Garamond"/>
                <w:sz w:val="22"/>
                <w:szCs w:val="22"/>
              </w:rPr>
              <w:t>Olmak</w:t>
            </w:r>
            <w:proofErr w:type="spellEnd"/>
            <w:r w:rsidRPr="001338C9">
              <w:rPr>
                <w:rFonts w:ascii="Garamond" w:hAnsi="Garamond"/>
                <w:sz w:val="22"/>
                <w:szCs w:val="22"/>
              </w:rPr>
              <w:t xml:space="preserve">, </w:t>
            </w:r>
            <w:r w:rsidR="001338C9" w:rsidRPr="001338C9">
              <w:rPr>
                <w:rFonts w:ascii="Garamond" w:hAnsi="Garamond"/>
                <w:sz w:val="22"/>
                <w:szCs w:val="22"/>
              </w:rPr>
              <w:t>‘‘</w:t>
            </w:r>
            <w:proofErr w:type="spellStart"/>
            <w:r w:rsidR="001338C9" w:rsidRPr="001338C9">
              <w:rPr>
                <w:rFonts w:ascii="Garamond" w:hAnsi="Garamond"/>
                <w:sz w:val="22"/>
                <w:szCs w:val="22"/>
              </w:rPr>
              <w:t>Öteki</w:t>
            </w:r>
            <w:proofErr w:type="spellEnd"/>
            <w:r w:rsidR="001338C9" w:rsidRPr="001338C9">
              <w:rPr>
                <w:rFonts w:ascii="Garamond" w:hAnsi="Garamond"/>
                <w:sz w:val="22"/>
                <w:szCs w:val="22"/>
              </w:rPr>
              <w:t xml:space="preserve">’’ </w:t>
            </w:r>
            <w:proofErr w:type="spellStart"/>
            <w:r w:rsidR="001338C9" w:rsidRPr="001338C9">
              <w:rPr>
                <w:rFonts w:ascii="Garamond" w:hAnsi="Garamond"/>
                <w:sz w:val="22"/>
                <w:szCs w:val="22"/>
              </w:rPr>
              <w:t>yle</w:t>
            </w:r>
            <w:proofErr w:type="spellEnd"/>
            <w:r w:rsidR="001338C9" w:rsidRPr="001338C9">
              <w:rPr>
                <w:rFonts w:ascii="Garamond" w:hAnsi="Garamond"/>
                <w:sz w:val="22"/>
                <w:szCs w:val="22"/>
              </w:rPr>
              <w:t xml:space="preserve"> </w:t>
            </w:r>
            <w:proofErr w:type="spellStart"/>
            <w:r w:rsidR="001338C9" w:rsidRPr="001338C9">
              <w:rPr>
                <w:rFonts w:ascii="Garamond" w:hAnsi="Garamond"/>
                <w:sz w:val="22"/>
                <w:szCs w:val="22"/>
              </w:rPr>
              <w:t>Yaşamak</w:t>
            </w:r>
            <w:proofErr w:type="spellEnd"/>
            <w:r w:rsidR="001338C9" w:rsidRPr="001338C9">
              <w:rPr>
                <w:rFonts w:ascii="Garamond" w:hAnsi="Garamond"/>
                <w:sz w:val="22"/>
                <w:szCs w:val="22"/>
              </w:rPr>
              <w:t xml:space="preserve">. İstanbul: YKY </w:t>
            </w:r>
          </w:p>
          <w:p w:rsidR="00D45C08" w:rsidRPr="001338C9" w:rsidRDefault="00D45C08" w:rsidP="001338C9">
            <w:pPr>
              <w:pStyle w:val="Kaynakca"/>
              <w:ind w:hanging="416"/>
              <w:rPr>
                <w:rFonts w:ascii="Garamond" w:hAnsi="Garamond"/>
                <w:sz w:val="22"/>
                <w:szCs w:val="22"/>
                <w:lang w:val="tr-TR"/>
              </w:rPr>
            </w:pPr>
            <w:r w:rsidRPr="001338C9">
              <w:rPr>
                <w:rFonts w:ascii="Garamond" w:hAnsi="Garamond"/>
                <w:sz w:val="22"/>
                <w:szCs w:val="22"/>
                <w:lang w:val="tr-TR"/>
              </w:rPr>
              <w:t>Özgen, N. 2018. Kimlik, Toplumsal Eşitsizlik ve Ayrımcılık. (</w:t>
            </w:r>
            <w:proofErr w:type="spellStart"/>
            <w:r w:rsidRPr="001338C9">
              <w:rPr>
                <w:rFonts w:ascii="Garamond" w:hAnsi="Garamond"/>
                <w:sz w:val="22"/>
                <w:szCs w:val="22"/>
                <w:lang w:val="tr-TR"/>
              </w:rPr>
              <w:t>Edit</w:t>
            </w:r>
            <w:proofErr w:type="spellEnd"/>
            <w:r w:rsidRPr="001338C9">
              <w:rPr>
                <w:rFonts w:ascii="Garamond" w:hAnsi="Garamond"/>
                <w:sz w:val="22"/>
                <w:szCs w:val="22"/>
                <w:lang w:val="tr-TR"/>
              </w:rPr>
              <w:t xml:space="preserve">. N. Özgen). </w:t>
            </w:r>
            <w:r w:rsidRPr="001338C9">
              <w:rPr>
                <w:rFonts w:ascii="Garamond" w:hAnsi="Garamond"/>
                <w:bCs/>
                <w:sz w:val="22"/>
                <w:szCs w:val="22"/>
                <w:lang w:val="tr-TR"/>
              </w:rPr>
              <w:t>Sosyal Coğrafya</w:t>
            </w:r>
            <w:r w:rsidRPr="001338C9">
              <w:rPr>
                <w:rFonts w:ascii="Garamond" w:hAnsi="Garamond"/>
                <w:b/>
                <w:bCs/>
                <w:sz w:val="22"/>
                <w:szCs w:val="22"/>
                <w:lang w:val="tr-TR"/>
              </w:rPr>
              <w:t xml:space="preserve"> </w:t>
            </w:r>
            <w:r w:rsidRPr="001338C9">
              <w:rPr>
                <w:rFonts w:ascii="Garamond" w:hAnsi="Garamond"/>
                <w:sz w:val="22"/>
                <w:szCs w:val="22"/>
                <w:lang w:val="tr-TR"/>
              </w:rPr>
              <w:t xml:space="preserve">Ankara: </w:t>
            </w:r>
            <w:proofErr w:type="spellStart"/>
            <w:r w:rsidRPr="001338C9">
              <w:rPr>
                <w:rFonts w:ascii="Garamond" w:hAnsi="Garamond"/>
                <w:sz w:val="22"/>
                <w:szCs w:val="22"/>
                <w:lang w:val="tr-TR"/>
              </w:rPr>
              <w:t>Pegem</w:t>
            </w:r>
            <w:proofErr w:type="spellEnd"/>
            <w:r w:rsidRPr="001338C9">
              <w:rPr>
                <w:rFonts w:ascii="Garamond" w:hAnsi="Garamond"/>
                <w:sz w:val="22"/>
                <w:szCs w:val="22"/>
                <w:lang w:val="tr-TR"/>
              </w:rPr>
              <w:t xml:space="preserve"> Akademi</w:t>
            </w:r>
          </w:p>
          <w:p w:rsidR="00D45C08" w:rsidRPr="001338C9" w:rsidRDefault="00D45C08" w:rsidP="001338C9">
            <w:pPr>
              <w:pStyle w:val="Kaynakca"/>
              <w:ind w:hanging="416"/>
              <w:rPr>
                <w:rFonts w:ascii="Garamond" w:hAnsi="Garamond"/>
                <w:sz w:val="22"/>
                <w:szCs w:val="22"/>
                <w:lang w:val="tr-TR"/>
              </w:rPr>
            </w:pPr>
            <w:r w:rsidRPr="001338C9">
              <w:rPr>
                <w:rFonts w:ascii="Garamond" w:hAnsi="Garamond"/>
                <w:sz w:val="22"/>
                <w:szCs w:val="22"/>
                <w:lang w:val="tr-TR"/>
              </w:rPr>
              <w:t>Özgüç, N. Tümertekin, E. 2017. Beşeri Coğrafya: İnsan. Kültür. Mekân. İstanbul. Çantay Kitabevi.</w:t>
            </w:r>
          </w:p>
          <w:p w:rsidR="00D45C08" w:rsidRPr="001338C9" w:rsidRDefault="00D45C08" w:rsidP="001338C9">
            <w:pPr>
              <w:pStyle w:val="Kaynakca"/>
              <w:ind w:hanging="416"/>
              <w:rPr>
                <w:rFonts w:ascii="Garamond" w:hAnsi="Garamond"/>
                <w:sz w:val="22"/>
                <w:szCs w:val="22"/>
                <w:lang w:val="tr-TR"/>
              </w:rPr>
            </w:pPr>
            <w:proofErr w:type="spellStart"/>
            <w:r w:rsidRPr="001338C9">
              <w:rPr>
                <w:rFonts w:ascii="Garamond" w:hAnsi="Garamond"/>
                <w:sz w:val="22"/>
                <w:szCs w:val="22"/>
                <w:lang w:val="tr-TR"/>
              </w:rPr>
              <w:t>Parekh</w:t>
            </w:r>
            <w:proofErr w:type="spellEnd"/>
            <w:r w:rsidRPr="001338C9">
              <w:rPr>
                <w:rFonts w:ascii="Garamond" w:hAnsi="Garamond"/>
                <w:sz w:val="22"/>
                <w:szCs w:val="22"/>
                <w:lang w:val="tr-TR"/>
              </w:rPr>
              <w:t xml:space="preserve">, B. 2002. Çokkültürlülüğü Yeniden Düşünmek. Ankara: Phoenix </w:t>
            </w:r>
          </w:p>
          <w:p w:rsidR="00D45C08" w:rsidRPr="001338C9" w:rsidRDefault="00D45C08" w:rsidP="001338C9">
            <w:pPr>
              <w:pStyle w:val="Kaynakca"/>
              <w:ind w:hanging="416"/>
              <w:rPr>
                <w:rFonts w:ascii="Garamond" w:hAnsi="Garamond"/>
                <w:sz w:val="22"/>
                <w:szCs w:val="22"/>
                <w:lang w:val="tr-TR"/>
              </w:rPr>
            </w:pPr>
            <w:proofErr w:type="spellStart"/>
            <w:r w:rsidRPr="001338C9">
              <w:rPr>
                <w:rFonts w:ascii="Garamond" w:hAnsi="Garamond"/>
                <w:sz w:val="22"/>
                <w:szCs w:val="22"/>
                <w:lang w:val="tr-TR"/>
              </w:rPr>
              <w:t>Russell</w:t>
            </w:r>
            <w:proofErr w:type="spellEnd"/>
            <w:r w:rsidRPr="001338C9">
              <w:rPr>
                <w:rFonts w:ascii="Garamond" w:hAnsi="Garamond"/>
                <w:sz w:val="22"/>
                <w:szCs w:val="22"/>
                <w:lang w:val="tr-TR"/>
              </w:rPr>
              <w:t>, B. 1967. İktidar, İstanbul: Altın kitaplar yayınevi.</w:t>
            </w:r>
          </w:p>
          <w:p w:rsidR="00D45C08" w:rsidRPr="001338C9" w:rsidRDefault="00D45C08" w:rsidP="001338C9">
            <w:pPr>
              <w:pStyle w:val="Kaynakca"/>
              <w:ind w:hanging="416"/>
              <w:rPr>
                <w:rFonts w:ascii="Garamond" w:hAnsi="Garamond"/>
                <w:sz w:val="22"/>
                <w:szCs w:val="22"/>
                <w:lang w:val="tr-TR"/>
              </w:rPr>
            </w:pPr>
            <w:r w:rsidRPr="001338C9">
              <w:rPr>
                <w:rFonts w:ascii="Garamond" w:hAnsi="Garamond"/>
                <w:sz w:val="22"/>
                <w:szCs w:val="22"/>
                <w:lang w:val="tr-TR"/>
              </w:rPr>
              <w:t>Said, E</w:t>
            </w:r>
            <w:proofErr w:type="gramStart"/>
            <w:r w:rsidRPr="001338C9">
              <w:rPr>
                <w:rFonts w:ascii="Garamond" w:hAnsi="Garamond"/>
                <w:sz w:val="22"/>
                <w:szCs w:val="22"/>
                <w:lang w:val="tr-TR"/>
              </w:rPr>
              <w:t>.,</w:t>
            </w:r>
            <w:proofErr w:type="gramEnd"/>
            <w:r w:rsidRPr="001338C9">
              <w:rPr>
                <w:rFonts w:ascii="Garamond" w:hAnsi="Garamond"/>
                <w:sz w:val="22"/>
                <w:szCs w:val="22"/>
                <w:lang w:val="tr-TR"/>
              </w:rPr>
              <w:t xml:space="preserve"> 2009 Kültür ve Direniş. Ankara: Agora Kitaplığı Yayınları. </w:t>
            </w:r>
          </w:p>
          <w:p w:rsidR="00D45C08" w:rsidRPr="001338C9" w:rsidRDefault="00D45C08" w:rsidP="001338C9">
            <w:pPr>
              <w:pStyle w:val="Kaynakca"/>
              <w:ind w:hanging="416"/>
              <w:rPr>
                <w:rFonts w:ascii="Times New Roman" w:hAnsi="Times New Roman"/>
                <w:sz w:val="22"/>
                <w:szCs w:val="22"/>
              </w:rPr>
            </w:pPr>
            <w:r w:rsidRPr="001338C9">
              <w:rPr>
                <w:rFonts w:ascii="Garamond" w:hAnsi="Garamond"/>
                <w:sz w:val="22"/>
                <w:szCs w:val="22"/>
                <w:lang w:val="tr-TR"/>
              </w:rPr>
              <w:t xml:space="preserve">Say, Ö. 2013. 21. Yüzyılda Ulus, Çokkültürlülük ve Etnisite. İstanbul: </w:t>
            </w:r>
            <w:proofErr w:type="spellStart"/>
            <w:r w:rsidRPr="001338C9">
              <w:rPr>
                <w:rFonts w:ascii="Garamond" w:hAnsi="Garamond"/>
                <w:sz w:val="22"/>
                <w:szCs w:val="22"/>
                <w:lang w:val="tr-TR"/>
              </w:rPr>
              <w:t>Kaknüs</w:t>
            </w:r>
            <w:proofErr w:type="spellEnd"/>
            <w:r w:rsidRPr="001338C9">
              <w:rPr>
                <w:rFonts w:ascii="Garamond" w:hAnsi="Garamond"/>
                <w:sz w:val="22"/>
                <w:szCs w:val="22"/>
                <w:lang w:val="tr-TR"/>
              </w:rPr>
              <w:t xml:space="preserve"> Yayınları</w:t>
            </w:r>
          </w:p>
        </w:tc>
      </w:tr>
      <w:tr w:rsidR="00BC32DD" w:rsidRPr="001A2552" w:rsidTr="00D45C08">
        <w:trPr>
          <w:jc w:val="center"/>
        </w:trPr>
        <w:tc>
          <w:tcPr>
            <w:tcW w:w="2745" w:type="dxa"/>
            <w:vAlign w:val="center"/>
          </w:tcPr>
          <w:p w:rsidR="00BC32DD" w:rsidRPr="00F938F3" w:rsidRDefault="00BC32DD" w:rsidP="00832AEF">
            <w:pPr>
              <w:pStyle w:val="DersBasliklar"/>
              <w:rPr>
                <w:rFonts w:ascii="Times New Roman" w:hAnsi="Times New Roman"/>
                <w:sz w:val="18"/>
                <w:szCs w:val="16"/>
              </w:rPr>
            </w:pPr>
            <w:r w:rsidRPr="00F938F3">
              <w:rPr>
                <w:rFonts w:ascii="Times New Roman" w:hAnsi="Times New Roman"/>
                <w:sz w:val="18"/>
                <w:szCs w:val="16"/>
              </w:rPr>
              <w:t>Laboratuvar</w:t>
            </w:r>
          </w:p>
        </w:tc>
        <w:tc>
          <w:tcPr>
            <w:tcW w:w="6322" w:type="dxa"/>
            <w:vAlign w:val="center"/>
          </w:tcPr>
          <w:p w:rsidR="00BC32DD" w:rsidRPr="00D45C08" w:rsidRDefault="00BC32DD" w:rsidP="00832AEF">
            <w:pPr>
              <w:pStyle w:val="DersBilgileri"/>
              <w:rPr>
                <w:rFonts w:ascii="Times New Roman" w:hAnsi="Times New Roman"/>
                <w:sz w:val="22"/>
                <w:szCs w:val="16"/>
              </w:rPr>
            </w:pPr>
          </w:p>
        </w:tc>
      </w:tr>
      <w:tr w:rsidR="00BC32DD" w:rsidRPr="001A2552" w:rsidTr="00D45C08">
        <w:trPr>
          <w:jc w:val="center"/>
        </w:trPr>
        <w:tc>
          <w:tcPr>
            <w:tcW w:w="2745" w:type="dxa"/>
            <w:vAlign w:val="center"/>
          </w:tcPr>
          <w:p w:rsidR="00BC32DD" w:rsidRPr="00F938F3" w:rsidRDefault="00BC32DD" w:rsidP="00832AEF">
            <w:pPr>
              <w:pStyle w:val="DersBasliklar"/>
              <w:rPr>
                <w:rFonts w:ascii="Times New Roman" w:hAnsi="Times New Roman"/>
                <w:sz w:val="18"/>
                <w:szCs w:val="16"/>
              </w:rPr>
            </w:pPr>
            <w:r w:rsidRPr="00F938F3">
              <w:rPr>
                <w:rFonts w:ascii="Times New Roman" w:hAnsi="Times New Roman"/>
                <w:sz w:val="18"/>
                <w:szCs w:val="16"/>
              </w:rPr>
              <w:t>Diğer-1</w:t>
            </w:r>
          </w:p>
        </w:tc>
        <w:tc>
          <w:tcPr>
            <w:tcW w:w="6322" w:type="dxa"/>
            <w:vAlign w:val="center"/>
          </w:tcPr>
          <w:p w:rsidR="00BC32DD" w:rsidRPr="00D45C08" w:rsidRDefault="00BC32DD" w:rsidP="00832AEF">
            <w:pPr>
              <w:pStyle w:val="DersBilgileri"/>
              <w:rPr>
                <w:rFonts w:ascii="Times New Roman" w:hAnsi="Times New Roman"/>
                <w:sz w:val="22"/>
                <w:szCs w:val="16"/>
              </w:rPr>
            </w:pPr>
          </w:p>
        </w:tc>
      </w:tr>
    </w:tbl>
    <w:p w:rsidR="00F938F3" w:rsidRDefault="00F938F3" w:rsidP="00BC32DD">
      <w:pPr>
        <w:rPr>
          <w:sz w:val="16"/>
          <w:szCs w:val="16"/>
        </w:rPr>
      </w:pPr>
      <w:bookmarkStart w:id="0" w:name="_GoBack"/>
      <w:bookmarkEnd w:id="0"/>
    </w:p>
    <w:sectPr w:rsidR="00F938F3" w:rsidSect="009B56A2">
      <w:pgSz w:w="11906" w:h="16838"/>
      <w:pgMar w:top="993"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Garamond">
    <w:panose1 w:val="02020404030301010803"/>
    <w:charset w:val="A2"/>
    <w:family w:val="roman"/>
    <w:pitch w:val="variable"/>
    <w:sig w:usb0="00000287" w:usb1="00000000" w:usb2="00000000" w:usb3="00000000" w:csb0="0000009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7D1893"/>
    <w:multiLevelType w:val="hybridMultilevel"/>
    <w:tmpl w:val="E34C5A56"/>
    <w:lvl w:ilvl="0" w:tplc="0E32E388">
      <w:start w:val="1"/>
      <w:numFmt w:val="bullet"/>
      <w:lvlText w:val=""/>
      <w:lvlJc w:val="left"/>
      <w:pPr>
        <w:tabs>
          <w:tab w:val="num" w:pos="720"/>
        </w:tabs>
        <w:ind w:left="720" w:hanging="360"/>
      </w:pPr>
      <w:rPr>
        <w:rFonts w:ascii="Wingdings" w:hAnsi="Wingdings" w:hint="default"/>
      </w:rPr>
    </w:lvl>
    <w:lvl w:ilvl="1" w:tplc="6AC20778" w:tentative="1">
      <w:start w:val="1"/>
      <w:numFmt w:val="bullet"/>
      <w:lvlText w:val=""/>
      <w:lvlJc w:val="left"/>
      <w:pPr>
        <w:tabs>
          <w:tab w:val="num" w:pos="1440"/>
        </w:tabs>
        <w:ind w:left="1440" w:hanging="360"/>
      </w:pPr>
      <w:rPr>
        <w:rFonts w:ascii="Wingdings" w:hAnsi="Wingdings" w:hint="default"/>
      </w:rPr>
    </w:lvl>
    <w:lvl w:ilvl="2" w:tplc="04DCBB7C" w:tentative="1">
      <w:start w:val="1"/>
      <w:numFmt w:val="bullet"/>
      <w:lvlText w:val=""/>
      <w:lvlJc w:val="left"/>
      <w:pPr>
        <w:tabs>
          <w:tab w:val="num" w:pos="2160"/>
        </w:tabs>
        <w:ind w:left="2160" w:hanging="360"/>
      </w:pPr>
      <w:rPr>
        <w:rFonts w:ascii="Wingdings" w:hAnsi="Wingdings" w:hint="default"/>
      </w:rPr>
    </w:lvl>
    <w:lvl w:ilvl="3" w:tplc="25440C50" w:tentative="1">
      <w:start w:val="1"/>
      <w:numFmt w:val="bullet"/>
      <w:lvlText w:val=""/>
      <w:lvlJc w:val="left"/>
      <w:pPr>
        <w:tabs>
          <w:tab w:val="num" w:pos="2880"/>
        </w:tabs>
        <w:ind w:left="2880" w:hanging="360"/>
      </w:pPr>
      <w:rPr>
        <w:rFonts w:ascii="Wingdings" w:hAnsi="Wingdings" w:hint="default"/>
      </w:rPr>
    </w:lvl>
    <w:lvl w:ilvl="4" w:tplc="B76AED32" w:tentative="1">
      <w:start w:val="1"/>
      <w:numFmt w:val="bullet"/>
      <w:lvlText w:val=""/>
      <w:lvlJc w:val="left"/>
      <w:pPr>
        <w:tabs>
          <w:tab w:val="num" w:pos="3600"/>
        </w:tabs>
        <w:ind w:left="3600" w:hanging="360"/>
      </w:pPr>
      <w:rPr>
        <w:rFonts w:ascii="Wingdings" w:hAnsi="Wingdings" w:hint="default"/>
      </w:rPr>
    </w:lvl>
    <w:lvl w:ilvl="5" w:tplc="2EAAB70E" w:tentative="1">
      <w:start w:val="1"/>
      <w:numFmt w:val="bullet"/>
      <w:lvlText w:val=""/>
      <w:lvlJc w:val="left"/>
      <w:pPr>
        <w:tabs>
          <w:tab w:val="num" w:pos="4320"/>
        </w:tabs>
        <w:ind w:left="4320" w:hanging="360"/>
      </w:pPr>
      <w:rPr>
        <w:rFonts w:ascii="Wingdings" w:hAnsi="Wingdings" w:hint="default"/>
      </w:rPr>
    </w:lvl>
    <w:lvl w:ilvl="6" w:tplc="415262F8" w:tentative="1">
      <w:start w:val="1"/>
      <w:numFmt w:val="bullet"/>
      <w:lvlText w:val=""/>
      <w:lvlJc w:val="left"/>
      <w:pPr>
        <w:tabs>
          <w:tab w:val="num" w:pos="5040"/>
        </w:tabs>
        <w:ind w:left="5040" w:hanging="360"/>
      </w:pPr>
      <w:rPr>
        <w:rFonts w:ascii="Wingdings" w:hAnsi="Wingdings" w:hint="default"/>
      </w:rPr>
    </w:lvl>
    <w:lvl w:ilvl="7" w:tplc="56EE3950" w:tentative="1">
      <w:start w:val="1"/>
      <w:numFmt w:val="bullet"/>
      <w:lvlText w:val=""/>
      <w:lvlJc w:val="left"/>
      <w:pPr>
        <w:tabs>
          <w:tab w:val="num" w:pos="5760"/>
        </w:tabs>
        <w:ind w:left="5760" w:hanging="360"/>
      </w:pPr>
      <w:rPr>
        <w:rFonts w:ascii="Wingdings" w:hAnsi="Wingdings" w:hint="default"/>
      </w:rPr>
    </w:lvl>
    <w:lvl w:ilvl="8" w:tplc="3A60E11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97B72C5"/>
    <w:multiLevelType w:val="hybridMultilevel"/>
    <w:tmpl w:val="9F70067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2DD"/>
    <w:rsid w:val="000A48ED"/>
    <w:rsid w:val="001338C9"/>
    <w:rsid w:val="00395C8A"/>
    <w:rsid w:val="00832BE3"/>
    <w:rsid w:val="009B56A2"/>
    <w:rsid w:val="00BC32DD"/>
    <w:rsid w:val="00D45C08"/>
    <w:rsid w:val="00F938F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5E696"/>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 w:type="character" w:styleId="Kpr">
    <w:name w:val="Hyperlink"/>
    <w:basedOn w:val="VarsaylanParagrafYazTipi"/>
    <w:uiPriority w:val="99"/>
    <w:semiHidden/>
    <w:unhideWhenUsed/>
    <w:rsid w:val="00D45C08"/>
    <w:rPr>
      <w:color w:val="0000FF"/>
      <w:u w:val="single"/>
    </w:rPr>
  </w:style>
  <w:style w:type="paragraph" w:styleId="ListeParagraf">
    <w:name w:val="List Paragraph"/>
    <w:basedOn w:val="Normal"/>
    <w:uiPriority w:val="34"/>
    <w:qFormat/>
    <w:rsid w:val="00F938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4066853">
      <w:bodyDiv w:val="1"/>
      <w:marLeft w:val="0"/>
      <w:marRight w:val="0"/>
      <w:marTop w:val="0"/>
      <w:marBottom w:val="0"/>
      <w:divBdr>
        <w:top w:val="none" w:sz="0" w:space="0" w:color="auto"/>
        <w:left w:val="none" w:sz="0" w:space="0" w:color="auto"/>
        <w:bottom w:val="none" w:sz="0" w:space="0" w:color="auto"/>
        <w:right w:val="none" w:sz="0" w:space="0" w:color="auto"/>
      </w:divBdr>
      <w:divsChild>
        <w:div w:id="823279285">
          <w:marLeft w:val="706"/>
          <w:marRight w:val="0"/>
          <w:marTop w:val="0"/>
          <w:marBottom w:val="0"/>
          <w:divBdr>
            <w:top w:val="none" w:sz="0" w:space="0" w:color="auto"/>
            <w:left w:val="none" w:sz="0" w:space="0" w:color="auto"/>
            <w:bottom w:val="none" w:sz="0" w:space="0" w:color="auto"/>
            <w:right w:val="none" w:sz="0" w:space="0" w:color="auto"/>
          </w:divBdr>
        </w:div>
        <w:div w:id="131948998">
          <w:marLeft w:val="706"/>
          <w:marRight w:val="0"/>
          <w:marTop w:val="0"/>
          <w:marBottom w:val="0"/>
          <w:divBdr>
            <w:top w:val="none" w:sz="0" w:space="0" w:color="auto"/>
            <w:left w:val="none" w:sz="0" w:space="0" w:color="auto"/>
            <w:bottom w:val="none" w:sz="0" w:space="0" w:color="auto"/>
            <w:right w:val="none" w:sz="0" w:space="0" w:color="auto"/>
          </w:divBdr>
        </w:div>
        <w:div w:id="910189821">
          <w:marLeft w:val="706"/>
          <w:marRight w:val="0"/>
          <w:marTop w:val="0"/>
          <w:marBottom w:val="0"/>
          <w:divBdr>
            <w:top w:val="none" w:sz="0" w:space="0" w:color="auto"/>
            <w:left w:val="none" w:sz="0" w:space="0" w:color="auto"/>
            <w:bottom w:val="none" w:sz="0" w:space="0" w:color="auto"/>
            <w:right w:val="none" w:sz="0" w:space="0" w:color="auto"/>
          </w:divBdr>
        </w:div>
        <w:div w:id="328365011">
          <w:marLeft w:val="706"/>
          <w:marRight w:val="0"/>
          <w:marTop w:val="0"/>
          <w:marBottom w:val="0"/>
          <w:divBdr>
            <w:top w:val="none" w:sz="0" w:space="0" w:color="auto"/>
            <w:left w:val="none" w:sz="0" w:space="0" w:color="auto"/>
            <w:bottom w:val="none" w:sz="0" w:space="0" w:color="auto"/>
            <w:right w:val="none" w:sz="0" w:space="0" w:color="auto"/>
          </w:divBdr>
        </w:div>
        <w:div w:id="1072197935">
          <w:marLeft w:val="706"/>
          <w:marRight w:val="0"/>
          <w:marTop w:val="0"/>
          <w:marBottom w:val="0"/>
          <w:divBdr>
            <w:top w:val="none" w:sz="0" w:space="0" w:color="auto"/>
            <w:left w:val="none" w:sz="0" w:space="0" w:color="auto"/>
            <w:bottom w:val="none" w:sz="0" w:space="0" w:color="auto"/>
            <w:right w:val="none" w:sz="0" w:space="0" w:color="auto"/>
          </w:divBdr>
        </w:div>
        <w:div w:id="2134859632">
          <w:marLeft w:val="706"/>
          <w:marRight w:val="0"/>
          <w:marTop w:val="0"/>
          <w:marBottom w:val="0"/>
          <w:divBdr>
            <w:top w:val="none" w:sz="0" w:space="0" w:color="auto"/>
            <w:left w:val="none" w:sz="0" w:space="0" w:color="auto"/>
            <w:bottom w:val="none" w:sz="0" w:space="0" w:color="auto"/>
            <w:right w:val="none" w:sz="0" w:space="0" w:color="auto"/>
          </w:divBdr>
        </w:div>
        <w:div w:id="552543432">
          <w:marLeft w:val="706"/>
          <w:marRight w:val="0"/>
          <w:marTop w:val="0"/>
          <w:marBottom w:val="0"/>
          <w:divBdr>
            <w:top w:val="none" w:sz="0" w:space="0" w:color="auto"/>
            <w:left w:val="none" w:sz="0" w:space="0" w:color="auto"/>
            <w:bottom w:val="none" w:sz="0" w:space="0" w:color="auto"/>
            <w:right w:val="none" w:sz="0" w:space="0" w:color="auto"/>
          </w:divBdr>
        </w:div>
        <w:div w:id="2045203406">
          <w:marLeft w:val="706"/>
          <w:marRight w:val="0"/>
          <w:marTop w:val="0"/>
          <w:marBottom w:val="0"/>
          <w:divBdr>
            <w:top w:val="none" w:sz="0" w:space="0" w:color="auto"/>
            <w:left w:val="none" w:sz="0" w:space="0" w:color="auto"/>
            <w:bottom w:val="none" w:sz="0" w:space="0" w:color="auto"/>
            <w:right w:val="none" w:sz="0" w:space="0" w:color="auto"/>
          </w:divBdr>
        </w:div>
        <w:div w:id="1897619722">
          <w:marLeft w:val="706"/>
          <w:marRight w:val="0"/>
          <w:marTop w:val="0"/>
          <w:marBottom w:val="0"/>
          <w:divBdr>
            <w:top w:val="none" w:sz="0" w:space="0" w:color="auto"/>
            <w:left w:val="none" w:sz="0" w:space="0" w:color="auto"/>
            <w:bottom w:val="none" w:sz="0" w:space="0" w:color="auto"/>
            <w:right w:val="none" w:sz="0" w:space="0" w:color="auto"/>
          </w:divBdr>
        </w:div>
        <w:div w:id="150297298">
          <w:marLeft w:val="706"/>
          <w:marRight w:val="0"/>
          <w:marTop w:val="0"/>
          <w:marBottom w:val="0"/>
          <w:divBdr>
            <w:top w:val="none" w:sz="0" w:space="0" w:color="auto"/>
            <w:left w:val="none" w:sz="0" w:space="0" w:color="auto"/>
            <w:bottom w:val="none" w:sz="0" w:space="0" w:color="auto"/>
            <w:right w:val="none" w:sz="0" w:space="0" w:color="auto"/>
          </w:divBdr>
        </w:div>
        <w:div w:id="2142577705">
          <w:marLeft w:val="706"/>
          <w:marRight w:val="0"/>
          <w:marTop w:val="0"/>
          <w:marBottom w:val="0"/>
          <w:divBdr>
            <w:top w:val="none" w:sz="0" w:space="0" w:color="auto"/>
            <w:left w:val="none" w:sz="0" w:space="0" w:color="auto"/>
            <w:bottom w:val="none" w:sz="0" w:space="0" w:color="auto"/>
            <w:right w:val="none" w:sz="0" w:space="0" w:color="auto"/>
          </w:divBdr>
        </w:div>
        <w:div w:id="1064374284">
          <w:marLeft w:val="706"/>
          <w:marRight w:val="0"/>
          <w:marTop w:val="0"/>
          <w:marBottom w:val="0"/>
          <w:divBdr>
            <w:top w:val="none" w:sz="0" w:space="0" w:color="auto"/>
            <w:left w:val="none" w:sz="0" w:space="0" w:color="auto"/>
            <w:bottom w:val="none" w:sz="0" w:space="0" w:color="auto"/>
            <w:right w:val="none" w:sz="0" w:space="0" w:color="auto"/>
          </w:divBdr>
        </w:div>
        <w:div w:id="1221601834">
          <w:marLeft w:val="706"/>
          <w:marRight w:val="0"/>
          <w:marTop w:val="0"/>
          <w:marBottom w:val="0"/>
          <w:divBdr>
            <w:top w:val="none" w:sz="0" w:space="0" w:color="auto"/>
            <w:left w:val="none" w:sz="0" w:space="0" w:color="auto"/>
            <w:bottom w:val="none" w:sz="0" w:space="0" w:color="auto"/>
            <w:right w:val="none" w:sz="0" w:space="0" w:color="auto"/>
          </w:divBdr>
        </w:div>
      </w:divsChild>
    </w:div>
    <w:div w:id="388921012">
      <w:bodyDiv w:val="1"/>
      <w:marLeft w:val="0"/>
      <w:marRight w:val="0"/>
      <w:marTop w:val="0"/>
      <w:marBottom w:val="0"/>
      <w:divBdr>
        <w:top w:val="none" w:sz="0" w:space="0" w:color="auto"/>
        <w:left w:val="none" w:sz="0" w:space="0" w:color="auto"/>
        <w:bottom w:val="none" w:sz="0" w:space="0" w:color="auto"/>
        <w:right w:val="none" w:sz="0" w:space="0" w:color="auto"/>
      </w:divBdr>
    </w:div>
    <w:div w:id="1301693191">
      <w:bodyDiv w:val="1"/>
      <w:marLeft w:val="0"/>
      <w:marRight w:val="0"/>
      <w:marTop w:val="0"/>
      <w:marBottom w:val="0"/>
      <w:divBdr>
        <w:top w:val="none" w:sz="0" w:space="0" w:color="auto"/>
        <w:left w:val="none" w:sz="0" w:space="0" w:color="auto"/>
        <w:bottom w:val="none" w:sz="0" w:space="0" w:color="auto"/>
        <w:right w:val="none" w:sz="0" w:space="0" w:color="auto"/>
      </w:divBdr>
    </w:div>
    <w:div w:id="1773084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342</Words>
  <Characters>1951</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DTCF</dc:creator>
  <cp:keywords/>
  <dc:description/>
  <cp:lastModifiedBy>DTCF</cp:lastModifiedBy>
  <cp:revision>5</cp:revision>
  <dcterms:created xsi:type="dcterms:W3CDTF">2018-07-12T13:54:00Z</dcterms:created>
  <dcterms:modified xsi:type="dcterms:W3CDTF">2018-07-13T09:19:00Z</dcterms:modified>
</cp:coreProperties>
</file>