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CF" w:rsidRPr="00F44C0A" w:rsidRDefault="00647ACF" w:rsidP="00F44C0A">
      <w:pPr>
        <w:rPr>
          <w:b/>
        </w:rPr>
      </w:pPr>
      <w:bookmarkStart w:id="0" w:name="_GoBack"/>
      <w:bookmarkEnd w:id="0"/>
    </w:p>
    <w:p w:rsidR="00647ACF" w:rsidRPr="00F44C0A" w:rsidRDefault="00647ACF" w:rsidP="00F44C0A">
      <w:pPr>
        <w:rPr>
          <w:b/>
        </w:rPr>
      </w:pPr>
      <w:r w:rsidRPr="00F44C0A">
        <w:rPr>
          <w:b/>
        </w:rPr>
        <w:t>ÖZGEÇMİŞ</w:t>
      </w:r>
    </w:p>
    <w:p w:rsidR="00647ACF" w:rsidRPr="00F44C0A" w:rsidRDefault="00647ACF" w:rsidP="00F44C0A">
      <w:r w:rsidRPr="00F44C0A">
        <w:rPr>
          <w:b/>
        </w:rPr>
        <w:t>Adı Soyadı:</w:t>
      </w:r>
      <w:r w:rsidRPr="00F44C0A">
        <w:t xml:space="preserve"> ASLIHAN AVCI</w:t>
      </w:r>
    </w:p>
    <w:p w:rsidR="00647ACF" w:rsidRPr="00F44C0A" w:rsidRDefault="00647ACF" w:rsidP="00F44C0A">
      <w:r w:rsidRPr="00F44C0A">
        <w:rPr>
          <w:b/>
        </w:rPr>
        <w:t>Doğum Tarihi:</w:t>
      </w:r>
      <w:r w:rsidRPr="00F44C0A">
        <w:t xml:space="preserve"> 14 Ekim 1974  </w:t>
      </w:r>
    </w:p>
    <w:p w:rsidR="00647ACF" w:rsidRPr="00F44C0A" w:rsidRDefault="00647ACF" w:rsidP="00F44C0A"/>
    <w:tbl>
      <w:tblPr>
        <w:tblW w:w="9349" w:type="dxa"/>
        <w:jc w:val="center"/>
        <w:tblBorders>
          <w:top w:val="single" w:sz="4" w:space="0" w:color="auto"/>
          <w:left w:val="single" w:sz="4" w:space="0" w:color="auto"/>
          <w:bottom w:val="single" w:sz="4" w:space="0" w:color="auto"/>
          <w:right w:val="single" w:sz="4" w:space="0" w:color="auto"/>
        </w:tblBorders>
        <w:tblLook w:val="0000"/>
      </w:tblPr>
      <w:tblGrid>
        <w:gridCol w:w="2161"/>
        <w:gridCol w:w="2746"/>
        <w:gridCol w:w="3692"/>
        <w:gridCol w:w="750"/>
      </w:tblGrid>
      <w:tr w:rsidR="00647ACF" w:rsidRPr="007D52F8" w:rsidTr="00D379A4">
        <w:trPr>
          <w:jc w:val="center"/>
        </w:trPr>
        <w:tc>
          <w:tcPr>
            <w:tcW w:w="2161" w:type="dxa"/>
            <w:tcBorders>
              <w:top w:val="single" w:sz="6" w:space="0" w:color="auto"/>
              <w:left w:val="single" w:sz="6" w:space="0" w:color="auto"/>
              <w:bottom w:val="double" w:sz="6" w:space="0" w:color="auto"/>
              <w:right w:val="single" w:sz="6" w:space="0" w:color="auto"/>
            </w:tcBorders>
          </w:tcPr>
          <w:p w:rsidR="00647ACF" w:rsidRPr="007D52F8" w:rsidRDefault="00647ACF" w:rsidP="00F44C0A">
            <w:r w:rsidRPr="007D52F8">
              <w:rPr>
                <w:b/>
              </w:rPr>
              <w:t xml:space="preserve">Derece </w:t>
            </w:r>
          </w:p>
        </w:tc>
        <w:tc>
          <w:tcPr>
            <w:tcW w:w="2746" w:type="dxa"/>
            <w:tcBorders>
              <w:top w:val="single" w:sz="6" w:space="0" w:color="auto"/>
              <w:left w:val="nil"/>
              <w:bottom w:val="double" w:sz="6" w:space="0" w:color="auto"/>
              <w:right w:val="single" w:sz="4" w:space="0" w:color="auto"/>
            </w:tcBorders>
          </w:tcPr>
          <w:p w:rsidR="00647ACF" w:rsidRPr="007D52F8" w:rsidRDefault="00647ACF" w:rsidP="00F44C0A">
            <w:r w:rsidRPr="007D52F8">
              <w:rPr>
                <w:b/>
              </w:rPr>
              <w:t>Bölüm/Program</w:t>
            </w:r>
          </w:p>
        </w:tc>
        <w:tc>
          <w:tcPr>
            <w:tcW w:w="3692" w:type="dxa"/>
            <w:tcBorders>
              <w:top w:val="single" w:sz="6" w:space="0" w:color="auto"/>
              <w:left w:val="single" w:sz="4" w:space="0" w:color="auto"/>
              <w:bottom w:val="double" w:sz="6" w:space="0" w:color="auto"/>
              <w:right w:val="single" w:sz="4" w:space="0" w:color="auto"/>
            </w:tcBorders>
          </w:tcPr>
          <w:p w:rsidR="00647ACF" w:rsidRPr="007D52F8" w:rsidRDefault="00647ACF" w:rsidP="00F44C0A">
            <w:r w:rsidRPr="007D52F8">
              <w:rPr>
                <w:b/>
              </w:rPr>
              <w:t xml:space="preserve">Üniversite </w:t>
            </w:r>
          </w:p>
        </w:tc>
        <w:tc>
          <w:tcPr>
            <w:tcW w:w="750" w:type="dxa"/>
            <w:tcBorders>
              <w:top w:val="single" w:sz="6" w:space="0" w:color="auto"/>
              <w:left w:val="single" w:sz="4" w:space="0" w:color="auto"/>
              <w:bottom w:val="double" w:sz="6" w:space="0" w:color="auto"/>
              <w:right w:val="single" w:sz="6" w:space="0" w:color="auto"/>
            </w:tcBorders>
          </w:tcPr>
          <w:p w:rsidR="00647ACF" w:rsidRPr="007D52F8" w:rsidRDefault="00647ACF" w:rsidP="00F44C0A">
            <w:r w:rsidRPr="007D52F8">
              <w:rPr>
                <w:b/>
              </w:rPr>
              <w:t xml:space="preserve">Yıl </w:t>
            </w:r>
          </w:p>
        </w:tc>
      </w:tr>
      <w:tr w:rsidR="00647ACF" w:rsidRPr="007D52F8" w:rsidTr="00D379A4">
        <w:trPr>
          <w:jc w:val="center"/>
        </w:trPr>
        <w:tc>
          <w:tcPr>
            <w:tcW w:w="2161" w:type="dxa"/>
            <w:tcBorders>
              <w:top w:val="double" w:sz="6" w:space="0" w:color="auto"/>
              <w:left w:val="single" w:sz="6" w:space="0" w:color="auto"/>
              <w:bottom w:val="single" w:sz="4" w:space="0" w:color="auto"/>
              <w:right w:val="single" w:sz="6" w:space="0" w:color="auto"/>
            </w:tcBorders>
          </w:tcPr>
          <w:p w:rsidR="00647ACF" w:rsidRPr="007D52F8" w:rsidRDefault="00647ACF" w:rsidP="00F44C0A">
            <w:r w:rsidRPr="007D52F8">
              <w:t xml:space="preserve">Lisans </w:t>
            </w:r>
          </w:p>
        </w:tc>
        <w:tc>
          <w:tcPr>
            <w:tcW w:w="2746" w:type="dxa"/>
            <w:tcBorders>
              <w:top w:val="double" w:sz="6" w:space="0" w:color="auto"/>
              <w:left w:val="nil"/>
              <w:bottom w:val="single" w:sz="4" w:space="0" w:color="auto"/>
              <w:right w:val="single" w:sz="4" w:space="0" w:color="auto"/>
            </w:tcBorders>
          </w:tcPr>
          <w:p w:rsidR="00647ACF" w:rsidRPr="007D52F8" w:rsidRDefault="00647ACF" w:rsidP="00F44C0A">
            <w:r w:rsidRPr="007D52F8">
              <w:t>Tıp Fakültesi</w:t>
            </w:r>
          </w:p>
        </w:tc>
        <w:tc>
          <w:tcPr>
            <w:tcW w:w="3692" w:type="dxa"/>
            <w:tcBorders>
              <w:top w:val="double" w:sz="6" w:space="0" w:color="auto"/>
              <w:left w:val="single" w:sz="4" w:space="0" w:color="auto"/>
              <w:bottom w:val="single" w:sz="4" w:space="0" w:color="auto"/>
              <w:right w:val="single" w:sz="4" w:space="0" w:color="auto"/>
            </w:tcBorders>
          </w:tcPr>
          <w:p w:rsidR="00647ACF" w:rsidRPr="007D52F8" w:rsidRDefault="00647ACF" w:rsidP="00F44C0A">
            <w:r w:rsidRPr="007D52F8">
              <w:t xml:space="preserve">Osmangazi Üniversitesi </w:t>
            </w:r>
          </w:p>
        </w:tc>
        <w:tc>
          <w:tcPr>
            <w:tcW w:w="750" w:type="dxa"/>
            <w:tcBorders>
              <w:top w:val="double" w:sz="6" w:space="0" w:color="auto"/>
              <w:left w:val="single" w:sz="4" w:space="0" w:color="auto"/>
              <w:bottom w:val="single" w:sz="4" w:space="0" w:color="auto"/>
              <w:right w:val="single" w:sz="6" w:space="0" w:color="auto"/>
            </w:tcBorders>
          </w:tcPr>
          <w:p w:rsidR="00647ACF" w:rsidRPr="007D52F8" w:rsidRDefault="00647ACF" w:rsidP="00F44C0A">
            <w:r w:rsidRPr="007D52F8">
              <w:t>1997</w:t>
            </w:r>
          </w:p>
        </w:tc>
      </w:tr>
      <w:tr w:rsidR="00647ACF" w:rsidRPr="007D52F8" w:rsidTr="00D379A4">
        <w:trPr>
          <w:jc w:val="center"/>
        </w:trPr>
        <w:tc>
          <w:tcPr>
            <w:tcW w:w="2161" w:type="dxa"/>
            <w:tcBorders>
              <w:top w:val="single" w:sz="4" w:space="0" w:color="auto"/>
              <w:left w:val="single" w:sz="6" w:space="0" w:color="auto"/>
              <w:bottom w:val="single" w:sz="4" w:space="0" w:color="auto"/>
              <w:right w:val="single" w:sz="4" w:space="0" w:color="auto"/>
            </w:tcBorders>
          </w:tcPr>
          <w:p w:rsidR="00647ACF" w:rsidRPr="007D52F8" w:rsidRDefault="00647ACF" w:rsidP="00F44C0A">
            <w:r w:rsidRPr="007D52F8">
              <w:t xml:space="preserve">Y. Lisans </w:t>
            </w:r>
          </w:p>
        </w:tc>
        <w:tc>
          <w:tcPr>
            <w:tcW w:w="2746" w:type="dxa"/>
            <w:tcBorders>
              <w:top w:val="single" w:sz="4" w:space="0" w:color="auto"/>
              <w:left w:val="single" w:sz="4" w:space="0" w:color="auto"/>
              <w:bottom w:val="single" w:sz="4" w:space="0" w:color="auto"/>
              <w:right w:val="single" w:sz="4" w:space="0" w:color="auto"/>
            </w:tcBorders>
          </w:tcPr>
          <w:p w:rsidR="00647ACF" w:rsidRPr="007D52F8" w:rsidRDefault="00647ACF" w:rsidP="00F44C0A"/>
        </w:tc>
        <w:tc>
          <w:tcPr>
            <w:tcW w:w="3692" w:type="dxa"/>
            <w:tcBorders>
              <w:top w:val="single" w:sz="4" w:space="0" w:color="auto"/>
              <w:left w:val="single" w:sz="4" w:space="0" w:color="auto"/>
              <w:bottom w:val="single" w:sz="4" w:space="0" w:color="auto"/>
              <w:right w:val="single" w:sz="4" w:space="0" w:color="auto"/>
            </w:tcBorders>
          </w:tcPr>
          <w:p w:rsidR="00647ACF" w:rsidRPr="007D52F8" w:rsidRDefault="00647ACF" w:rsidP="00F44C0A"/>
        </w:tc>
        <w:tc>
          <w:tcPr>
            <w:tcW w:w="750" w:type="dxa"/>
            <w:tcBorders>
              <w:top w:val="single" w:sz="4" w:space="0" w:color="auto"/>
              <w:left w:val="single" w:sz="4" w:space="0" w:color="auto"/>
              <w:bottom w:val="single" w:sz="4" w:space="0" w:color="auto"/>
              <w:right w:val="single" w:sz="6" w:space="0" w:color="auto"/>
            </w:tcBorders>
          </w:tcPr>
          <w:p w:rsidR="00647ACF" w:rsidRPr="007D52F8" w:rsidRDefault="00647ACF" w:rsidP="00F44C0A"/>
        </w:tc>
      </w:tr>
      <w:tr w:rsidR="00647ACF" w:rsidRPr="007D52F8" w:rsidTr="00D379A4">
        <w:trPr>
          <w:jc w:val="center"/>
        </w:trPr>
        <w:tc>
          <w:tcPr>
            <w:tcW w:w="2161" w:type="dxa"/>
            <w:tcBorders>
              <w:top w:val="single" w:sz="4" w:space="0" w:color="auto"/>
              <w:left w:val="single" w:sz="6" w:space="0" w:color="auto"/>
              <w:bottom w:val="single" w:sz="6" w:space="0" w:color="auto"/>
              <w:right w:val="single" w:sz="4" w:space="0" w:color="auto"/>
            </w:tcBorders>
            <w:vAlign w:val="center"/>
          </w:tcPr>
          <w:p w:rsidR="00647ACF" w:rsidRPr="007D52F8" w:rsidRDefault="00647ACF" w:rsidP="00F44C0A">
            <w:r w:rsidRPr="007D52F8">
              <w:t xml:space="preserve">Doktora/S.Yeterlik/ Tıpta Uzmanlık </w:t>
            </w:r>
          </w:p>
        </w:tc>
        <w:tc>
          <w:tcPr>
            <w:tcW w:w="2746" w:type="dxa"/>
            <w:tcBorders>
              <w:top w:val="single" w:sz="4" w:space="0" w:color="auto"/>
              <w:left w:val="single" w:sz="4" w:space="0" w:color="auto"/>
              <w:bottom w:val="single" w:sz="6" w:space="0" w:color="auto"/>
              <w:right w:val="single" w:sz="4" w:space="0" w:color="auto"/>
            </w:tcBorders>
            <w:vAlign w:val="center"/>
          </w:tcPr>
          <w:p w:rsidR="00647ACF" w:rsidRPr="007D52F8" w:rsidRDefault="00647ACF" w:rsidP="00F44C0A">
            <w:r w:rsidRPr="007D52F8">
              <w:t>Biyokimya</w:t>
            </w:r>
          </w:p>
        </w:tc>
        <w:tc>
          <w:tcPr>
            <w:tcW w:w="3692" w:type="dxa"/>
            <w:tcBorders>
              <w:top w:val="single" w:sz="4" w:space="0" w:color="auto"/>
              <w:left w:val="single" w:sz="4" w:space="0" w:color="auto"/>
              <w:bottom w:val="single" w:sz="6" w:space="0" w:color="auto"/>
              <w:right w:val="single" w:sz="4" w:space="0" w:color="auto"/>
            </w:tcBorders>
            <w:vAlign w:val="center"/>
          </w:tcPr>
          <w:p w:rsidR="00647ACF" w:rsidRPr="007D52F8" w:rsidRDefault="00647ACF" w:rsidP="00F44C0A">
            <w:r w:rsidRPr="007D52F8">
              <w:t xml:space="preserve">Ankara Üniversitesi </w:t>
            </w:r>
          </w:p>
        </w:tc>
        <w:tc>
          <w:tcPr>
            <w:tcW w:w="750" w:type="dxa"/>
            <w:tcBorders>
              <w:top w:val="single" w:sz="4" w:space="0" w:color="auto"/>
              <w:left w:val="single" w:sz="4" w:space="0" w:color="auto"/>
              <w:bottom w:val="single" w:sz="6" w:space="0" w:color="auto"/>
              <w:right w:val="single" w:sz="6" w:space="0" w:color="auto"/>
            </w:tcBorders>
            <w:vAlign w:val="center"/>
          </w:tcPr>
          <w:p w:rsidR="00647ACF" w:rsidRPr="007D52F8" w:rsidRDefault="00647ACF" w:rsidP="00F44C0A">
            <w:r w:rsidRPr="007D52F8">
              <w:t xml:space="preserve">2001 </w:t>
            </w:r>
          </w:p>
        </w:tc>
      </w:tr>
    </w:tbl>
    <w:p w:rsidR="00647ACF" w:rsidRPr="00F44C0A" w:rsidRDefault="00647ACF" w:rsidP="00F44C0A">
      <w:r w:rsidRPr="00F44C0A">
        <w:rPr>
          <w:b/>
        </w:rPr>
        <w:t xml:space="preserve">Doktora Tezi/S.Yeterlik Çalışması/Tıpta Uzmanlık Tezi Başlığı (özeti ekte)  ve  Danışman(lar)ı : </w:t>
      </w:r>
      <w:r w:rsidRPr="00F44C0A">
        <w:t>DİYABET OLUŞTURULMUŞ RATLARDA BÖBREK ANTİOKSİDAN SAVUNMA SİSTEMİ VE E VİTAMİNİNİN ETKİLERİ. (DANIŞMAN: Prof. Dr. Orhan Canbolat)</w:t>
      </w:r>
    </w:p>
    <w:p w:rsidR="00647ACF" w:rsidRPr="00F44C0A" w:rsidRDefault="00647ACF" w:rsidP="00F44C0A">
      <w:pPr>
        <w:rPr>
          <w:b/>
        </w:rPr>
      </w:pPr>
      <w:r w:rsidRPr="00F44C0A">
        <w:rPr>
          <w:b/>
        </w:rPr>
        <w:t xml:space="preserve">Görevler: </w:t>
      </w:r>
    </w:p>
    <w:tbl>
      <w:tblPr>
        <w:tblW w:w="9417" w:type="dxa"/>
        <w:jc w:val="center"/>
        <w:tblBorders>
          <w:top w:val="single" w:sz="4" w:space="0" w:color="auto"/>
          <w:left w:val="single" w:sz="4" w:space="0" w:color="auto"/>
          <w:bottom w:val="single" w:sz="4" w:space="0" w:color="auto"/>
          <w:right w:val="single" w:sz="4" w:space="0" w:color="auto"/>
        </w:tblBorders>
        <w:tblLook w:val="0000"/>
      </w:tblPr>
      <w:tblGrid>
        <w:gridCol w:w="1470"/>
        <w:gridCol w:w="6443"/>
        <w:gridCol w:w="1504"/>
      </w:tblGrid>
      <w:tr w:rsidR="00647ACF" w:rsidRPr="007D52F8" w:rsidTr="00D379A4">
        <w:trPr>
          <w:cantSplit/>
          <w:trHeight w:val="382"/>
          <w:jc w:val="center"/>
        </w:trPr>
        <w:tc>
          <w:tcPr>
            <w:tcW w:w="1470" w:type="dxa"/>
            <w:tcBorders>
              <w:top w:val="single" w:sz="6" w:space="0" w:color="auto"/>
              <w:left w:val="single" w:sz="6" w:space="0" w:color="auto"/>
              <w:bottom w:val="double" w:sz="6" w:space="0" w:color="auto"/>
              <w:right w:val="single" w:sz="6" w:space="0" w:color="auto"/>
            </w:tcBorders>
          </w:tcPr>
          <w:p w:rsidR="00647ACF" w:rsidRPr="007D52F8" w:rsidRDefault="00647ACF" w:rsidP="00F44C0A">
            <w:r w:rsidRPr="007D52F8">
              <w:rPr>
                <w:b/>
              </w:rPr>
              <w:t xml:space="preserve">Görev Unvanı </w:t>
            </w:r>
          </w:p>
        </w:tc>
        <w:tc>
          <w:tcPr>
            <w:tcW w:w="6443" w:type="dxa"/>
            <w:tcBorders>
              <w:top w:val="single" w:sz="6" w:space="0" w:color="auto"/>
              <w:left w:val="nil"/>
              <w:bottom w:val="double" w:sz="6" w:space="0" w:color="auto"/>
              <w:right w:val="single" w:sz="4" w:space="0" w:color="auto"/>
            </w:tcBorders>
          </w:tcPr>
          <w:p w:rsidR="00647ACF" w:rsidRPr="007D52F8" w:rsidRDefault="00647ACF" w:rsidP="00F44C0A">
            <w:pPr>
              <w:rPr>
                <w:b/>
              </w:rPr>
            </w:pPr>
            <w:r w:rsidRPr="007D52F8">
              <w:rPr>
                <w:b/>
              </w:rPr>
              <w:t>Görev Yeri</w:t>
            </w:r>
          </w:p>
        </w:tc>
        <w:tc>
          <w:tcPr>
            <w:tcW w:w="1504" w:type="dxa"/>
            <w:tcBorders>
              <w:top w:val="single" w:sz="6" w:space="0" w:color="auto"/>
              <w:left w:val="single" w:sz="4" w:space="0" w:color="auto"/>
              <w:bottom w:val="double" w:sz="6" w:space="0" w:color="auto"/>
              <w:right w:val="single" w:sz="6" w:space="0" w:color="auto"/>
            </w:tcBorders>
          </w:tcPr>
          <w:p w:rsidR="00647ACF" w:rsidRPr="007D52F8" w:rsidRDefault="00647ACF" w:rsidP="00F44C0A">
            <w:r w:rsidRPr="007D52F8">
              <w:rPr>
                <w:b/>
              </w:rPr>
              <w:t xml:space="preserve">Yıl </w:t>
            </w:r>
          </w:p>
        </w:tc>
      </w:tr>
      <w:tr w:rsidR="00647ACF" w:rsidRPr="007D52F8" w:rsidTr="00D379A4">
        <w:trPr>
          <w:cantSplit/>
          <w:jc w:val="center"/>
        </w:trPr>
        <w:tc>
          <w:tcPr>
            <w:tcW w:w="1470" w:type="dxa"/>
            <w:tcBorders>
              <w:top w:val="double" w:sz="6" w:space="0" w:color="auto"/>
              <w:left w:val="single" w:sz="6" w:space="0" w:color="auto"/>
              <w:bottom w:val="single" w:sz="4" w:space="0" w:color="auto"/>
              <w:right w:val="single" w:sz="6" w:space="0" w:color="auto"/>
            </w:tcBorders>
          </w:tcPr>
          <w:p w:rsidR="00647ACF" w:rsidRPr="007D52F8" w:rsidRDefault="00647ACF" w:rsidP="00F44C0A">
            <w:r w:rsidRPr="007D52F8">
              <w:t>Ar.Gör.</w:t>
            </w:r>
          </w:p>
        </w:tc>
        <w:tc>
          <w:tcPr>
            <w:tcW w:w="6443" w:type="dxa"/>
            <w:tcBorders>
              <w:top w:val="double" w:sz="6" w:space="0" w:color="auto"/>
              <w:left w:val="nil"/>
              <w:bottom w:val="single" w:sz="4" w:space="0" w:color="auto"/>
              <w:right w:val="single" w:sz="4" w:space="0" w:color="auto"/>
            </w:tcBorders>
          </w:tcPr>
          <w:p w:rsidR="00647ACF" w:rsidRPr="007D52F8" w:rsidRDefault="00647ACF" w:rsidP="00F44C0A">
            <w:r w:rsidRPr="007D52F8">
              <w:t xml:space="preserve">  Tıp Fakültesi, Ankara  Üniversitesi </w:t>
            </w:r>
          </w:p>
        </w:tc>
        <w:tc>
          <w:tcPr>
            <w:tcW w:w="1504" w:type="dxa"/>
            <w:tcBorders>
              <w:top w:val="double" w:sz="6" w:space="0" w:color="auto"/>
              <w:left w:val="single" w:sz="4" w:space="0" w:color="auto"/>
              <w:bottom w:val="single" w:sz="4" w:space="0" w:color="auto"/>
              <w:right w:val="single" w:sz="6" w:space="0" w:color="auto"/>
            </w:tcBorders>
          </w:tcPr>
          <w:p w:rsidR="00647ACF" w:rsidRPr="007D52F8" w:rsidRDefault="00647ACF" w:rsidP="00F44C0A">
            <w:r w:rsidRPr="007D52F8">
              <w:t xml:space="preserve">1998-2001 </w:t>
            </w:r>
          </w:p>
        </w:tc>
      </w:tr>
      <w:tr w:rsidR="00647ACF" w:rsidRPr="007D52F8" w:rsidTr="00D379A4">
        <w:trPr>
          <w:cantSplit/>
          <w:jc w:val="center"/>
        </w:trPr>
        <w:tc>
          <w:tcPr>
            <w:tcW w:w="1470" w:type="dxa"/>
            <w:tcBorders>
              <w:top w:val="single" w:sz="4" w:space="0" w:color="auto"/>
              <w:left w:val="single" w:sz="6" w:space="0" w:color="auto"/>
              <w:bottom w:val="single" w:sz="4" w:space="0" w:color="auto"/>
              <w:right w:val="single" w:sz="4" w:space="0" w:color="auto"/>
            </w:tcBorders>
          </w:tcPr>
          <w:p w:rsidR="00647ACF" w:rsidRPr="007D52F8" w:rsidRDefault="00647ACF" w:rsidP="00F44C0A">
            <w:r w:rsidRPr="007D52F8">
              <w:t xml:space="preserve">Dr.Ar.Gör.   </w:t>
            </w:r>
          </w:p>
        </w:tc>
        <w:tc>
          <w:tcPr>
            <w:tcW w:w="6443" w:type="dxa"/>
            <w:tcBorders>
              <w:top w:val="single" w:sz="4" w:space="0" w:color="auto"/>
              <w:left w:val="single" w:sz="4" w:space="0" w:color="auto"/>
              <w:bottom w:val="single" w:sz="4" w:space="0" w:color="auto"/>
              <w:right w:val="single" w:sz="4" w:space="0" w:color="auto"/>
            </w:tcBorders>
          </w:tcPr>
          <w:p w:rsidR="00647ACF" w:rsidRPr="007D52F8" w:rsidRDefault="00647ACF" w:rsidP="00F44C0A">
            <w:r w:rsidRPr="007D52F8">
              <w:t xml:space="preserve">  Tıp Fakültesi, Ankara Üniversitesi</w:t>
            </w:r>
          </w:p>
        </w:tc>
        <w:tc>
          <w:tcPr>
            <w:tcW w:w="1504" w:type="dxa"/>
            <w:tcBorders>
              <w:top w:val="single" w:sz="4" w:space="0" w:color="auto"/>
              <w:left w:val="single" w:sz="4" w:space="0" w:color="auto"/>
              <w:bottom w:val="single" w:sz="4" w:space="0" w:color="auto"/>
              <w:right w:val="single" w:sz="6" w:space="0" w:color="auto"/>
            </w:tcBorders>
          </w:tcPr>
          <w:p w:rsidR="00647ACF" w:rsidRPr="007D52F8" w:rsidRDefault="00647ACF" w:rsidP="00F44C0A">
            <w:r w:rsidRPr="007D52F8">
              <w:t>2001-2002</w:t>
            </w:r>
          </w:p>
        </w:tc>
      </w:tr>
      <w:tr w:rsidR="00647ACF" w:rsidRPr="007D52F8" w:rsidTr="00D379A4">
        <w:trPr>
          <w:cantSplit/>
          <w:jc w:val="center"/>
        </w:trPr>
        <w:tc>
          <w:tcPr>
            <w:tcW w:w="1470" w:type="dxa"/>
            <w:tcBorders>
              <w:top w:val="single" w:sz="4" w:space="0" w:color="auto"/>
              <w:left w:val="single" w:sz="6" w:space="0" w:color="auto"/>
              <w:bottom w:val="single" w:sz="4" w:space="0" w:color="auto"/>
              <w:right w:val="single" w:sz="4" w:space="0" w:color="auto"/>
            </w:tcBorders>
          </w:tcPr>
          <w:p w:rsidR="00647ACF" w:rsidRPr="007D52F8" w:rsidRDefault="00647ACF" w:rsidP="00F44C0A">
            <w:r w:rsidRPr="007D52F8">
              <w:t xml:space="preserve">Öğr. Gör. </w:t>
            </w:r>
          </w:p>
        </w:tc>
        <w:tc>
          <w:tcPr>
            <w:tcW w:w="6443" w:type="dxa"/>
            <w:tcBorders>
              <w:top w:val="single" w:sz="4" w:space="0" w:color="auto"/>
              <w:left w:val="single" w:sz="4" w:space="0" w:color="auto"/>
              <w:bottom w:val="single" w:sz="4" w:space="0" w:color="auto"/>
              <w:right w:val="single" w:sz="4" w:space="0" w:color="auto"/>
            </w:tcBorders>
          </w:tcPr>
          <w:p w:rsidR="00647ACF" w:rsidRPr="007D52F8" w:rsidRDefault="00647ACF" w:rsidP="00F44C0A">
            <w:r w:rsidRPr="007D52F8">
              <w:t xml:space="preserve">  Tıp Fakültesi, Ankara Üniversitesi</w:t>
            </w:r>
          </w:p>
        </w:tc>
        <w:tc>
          <w:tcPr>
            <w:tcW w:w="1504" w:type="dxa"/>
            <w:tcBorders>
              <w:top w:val="single" w:sz="4" w:space="0" w:color="auto"/>
              <w:left w:val="single" w:sz="4" w:space="0" w:color="auto"/>
              <w:bottom w:val="single" w:sz="4" w:space="0" w:color="auto"/>
              <w:right w:val="single" w:sz="6" w:space="0" w:color="auto"/>
            </w:tcBorders>
          </w:tcPr>
          <w:p w:rsidR="00647ACF" w:rsidRPr="007D52F8" w:rsidRDefault="00647ACF" w:rsidP="00F44C0A">
            <w:r w:rsidRPr="007D52F8">
              <w:t>2003-2005</w:t>
            </w:r>
          </w:p>
        </w:tc>
      </w:tr>
      <w:tr w:rsidR="00647ACF" w:rsidRPr="007D52F8" w:rsidTr="00346099">
        <w:trPr>
          <w:cantSplit/>
          <w:jc w:val="center"/>
        </w:trPr>
        <w:tc>
          <w:tcPr>
            <w:tcW w:w="1470" w:type="dxa"/>
            <w:tcBorders>
              <w:top w:val="single" w:sz="4" w:space="0" w:color="auto"/>
              <w:left w:val="single" w:sz="6" w:space="0" w:color="auto"/>
              <w:bottom w:val="single" w:sz="4" w:space="0" w:color="auto"/>
              <w:right w:val="single" w:sz="4" w:space="0" w:color="auto"/>
            </w:tcBorders>
          </w:tcPr>
          <w:p w:rsidR="00647ACF" w:rsidRPr="007D52F8" w:rsidRDefault="00647ACF" w:rsidP="00F44C0A">
            <w:r w:rsidRPr="007D52F8">
              <w:t>Doç. Dr.</w:t>
            </w:r>
          </w:p>
        </w:tc>
        <w:tc>
          <w:tcPr>
            <w:tcW w:w="6443" w:type="dxa"/>
            <w:tcBorders>
              <w:top w:val="single" w:sz="4" w:space="0" w:color="auto"/>
              <w:left w:val="single" w:sz="4" w:space="0" w:color="auto"/>
              <w:bottom w:val="single" w:sz="4" w:space="0" w:color="auto"/>
              <w:right w:val="single" w:sz="4" w:space="0" w:color="auto"/>
            </w:tcBorders>
          </w:tcPr>
          <w:p w:rsidR="00647ACF" w:rsidRPr="007D52F8" w:rsidRDefault="00647ACF" w:rsidP="00F44C0A">
            <w:r w:rsidRPr="007D52F8">
              <w:t xml:space="preserve">  Tıp Fakültesi, Ankara Üniversitesi</w:t>
            </w:r>
          </w:p>
        </w:tc>
        <w:tc>
          <w:tcPr>
            <w:tcW w:w="1504" w:type="dxa"/>
            <w:tcBorders>
              <w:top w:val="single" w:sz="4" w:space="0" w:color="auto"/>
              <w:left w:val="single" w:sz="4" w:space="0" w:color="auto"/>
              <w:bottom w:val="single" w:sz="4" w:space="0" w:color="auto"/>
              <w:right w:val="single" w:sz="6" w:space="0" w:color="auto"/>
            </w:tcBorders>
          </w:tcPr>
          <w:p w:rsidR="00647ACF" w:rsidRPr="007D52F8" w:rsidRDefault="00647ACF" w:rsidP="00F44C0A">
            <w:r w:rsidRPr="007D52F8">
              <w:t>2006-2011</w:t>
            </w:r>
          </w:p>
        </w:tc>
      </w:tr>
      <w:tr w:rsidR="00647ACF" w:rsidRPr="007D52F8" w:rsidTr="00D379A4">
        <w:trPr>
          <w:cantSplit/>
          <w:jc w:val="center"/>
        </w:trPr>
        <w:tc>
          <w:tcPr>
            <w:tcW w:w="1470" w:type="dxa"/>
            <w:tcBorders>
              <w:top w:val="single" w:sz="4" w:space="0" w:color="auto"/>
              <w:left w:val="single" w:sz="6" w:space="0" w:color="auto"/>
              <w:bottom w:val="single" w:sz="6" w:space="0" w:color="auto"/>
              <w:right w:val="single" w:sz="4" w:space="0" w:color="auto"/>
            </w:tcBorders>
          </w:tcPr>
          <w:p w:rsidR="00647ACF" w:rsidRPr="007D52F8" w:rsidRDefault="00647ACF" w:rsidP="00F44C0A">
            <w:r w:rsidRPr="007D52F8">
              <w:t>Prof. Dr.</w:t>
            </w:r>
          </w:p>
        </w:tc>
        <w:tc>
          <w:tcPr>
            <w:tcW w:w="6443" w:type="dxa"/>
            <w:tcBorders>
              <w:top w:val="single" w:sz="4" w:space="0" w:color="auto"/>
              <w:left w:val="single" w:sz="4" w:space="0" w:color="auto"/>
              <w:bottom w:val="single" w:sz="6" w:space="0" w:color="auto"/>
              <w:right w:val="single" w:sz="4" w:space="0" w:color="auto"/>
            </w:tcBorders>
          </w:tcPr>
          <w:p w:rsidR="00647ACF" w:rsidRPr="007D52F8" w:rsidRDefault="00647ACF" w:rsidP="00F44C0A">
            <w:r w:rsidRPr="007D52F8">
              <w:t xml:space="preserve">  Tıp Fakültesi, Ankara Üniversitesi</w:t>
            </w:r>
          </w:p>
        </w:tc>
        <w:tc>
          <w:tcPr>
            <w:tcW w:w="1504" w:type="dxa"/>
            <w:tcBorders>
              <w:top w:val="single" w:sz="4" w:space="0" w:color="auto"/>
              <w:left w:val="single" w:sz="4" w:space="0" w:color="auto"/>
              <w:bottom w:val="single" w:sz="6" w:space="0" w:color="auto"/>
              <w:right w:val="single" w:sz="6" w:space="0" w:color="auto"/>
            </w:tcBorders>
          </w:tcPr>
          <w:p w:rsidR="00647ACF" w:rsidRPr="007D52F8" w:rsidRDefault="00647ACF" w:rsidP="00F44C0A">
            <w:r w:rsidRPr="007D52F8">
              <w:t>2011</w:t>
            </w:r>
          </w:p>
        </w:tc>
      </w:tr>
    </w:tbl>
    <w:p w:rsidR="00647ACF" w:rsidRPr="00F44C0A" w:rsidRDefault="00647ACF" w:rsidP="00F44C0A">
      <w:pPr>
        <w:rPr>
          <w:b/>
        </w:rPr>
      </w:pPr>
      <w:r w:rsidRPr="00F44C0A">
        <w:rPr>
          <w:b/>
        </w:rPr>
        <w:t xml:space="preserve">Bilimsel Kuruluşlara Üyelikler : </w:t>
      </w:r>
    </w:p>
    <w:p w:rsidR="00647ACF" w:rsidRPr="00F44C0A" w:rsidRDefault="00647ACF" w:rsidP="00F44C0A">
      <w:r w:rsidRPr="00F44C0A">
        <w:rPr>
          <w:b/>
        </w:rPr>
        <w:t>*</w:t>
      </w:r>
      <w:r w:rsidRPr="00F44C0A">
        <w:t>Türk Biyokimya Derneği</w:t>
      </w:r>
    </w:p>
    <w:p w:rsidR="00647ACF" w:rsidRPr="00F44C0A" w:rsidRDefault="00647ACF" w:rsidP="00F44C0A">
      <w:r w:rsidRPr="00F44C0A">
        <w:rPr>
          <w:b/>
        </w:rPr>
        <w:t>*</w:t>
      </w:r>
      <w:r w:rsidRPr="00F44C0A">
        <w:t>Klinik Biyokimya Uzmanları Derneği</w:t>
      </w:r>
    </w:p>
    <w:p w:rsidR="00647ACF" w:rsidRPr="00F44C0A" w:rsidRDefault="00647ACF" w:rsidP="00F44C0A">
      <w:pPr>
        <w:rPr>
          <w:b/>
        </w:rPr>
      </w:pPr>
      <w:r w:rsidRPr="00F44C0A">
        <w:rPr>
          <w:b/>
        </w:rPr>
        <w:t>*</w:t>
      </w:r>
      <w:r w:rsidRPr="00F44C0A">
        <w:t>Türk Klinik Biyokimya Derneği</w:t>
      </w:r>
    </w:p>
    <w:p w:rsidR="00647ACF" w:rsidRPr="00F44C0A" w:rsidRDefault="00647ACF" w:rsidP="00F44C0A">
      <w:r w:rsidRPr="00F44C0A">
        <w:rPr>
          <w:b/>
        </w:rPr>
        <w:t>YAYINLAR ve ATIFLAR</w:t>
      </w:r>
    </w:p>
    <w:p w:rsidR="00647ACF" w:rsidRPr="00F44C0A" w:rsidRDefault="00647ACF" w:rsidP="00F44C0A">
      <w:pPr>
        <w:rPr>
          <w:u w:val="single"/>
        </w:rPr>
      </w:pPr>
      <w:r w:rsidRPr="00F44C0A">
        <w:rPr>
          <w:u w:val="single"/>
        </w:rPr>
        <w:t>Uluslararası hakemli dergilerde yayınlanan makaleler :</w:t>
      </w:r>
    </w:p>
    <w:p w:rsidR="00647ACF" w:rsidRPr="00F44C0A" w:rsidRDefault="00647ACF" w:rsidP="00F44C0A">
      <w:r w:rsidRPr="00F44C0A">
        <w:t xml:space="preserve"> Biberoglu E, Biberoglu K, Kirbas A, Daglar K, Genc M, </w:t>
      </w:r>
      <w:r w:rsidRPr="00F44C0A">
        <w:rPr>
          <w:b/>
        </w:rPr>
        <w:t>Avci A</w:t>
      </w:r>
      <w:r w:rsidRPr="00F44C0A">
        <w:t>, Danisman N. Circulating and myometrial markers of oxidative stress in pregnant women with fetal growth restriction. J Obstet Gynaecol Res. 2015 Nov 10. doi: 10.1111/jog.12857. [Epub ahead of print]</w:t>
      </w:r>
    </w:p>
    <w:p w:rsidR="00647ACF" w:rsidRPr="00092B0E" w:rsidRDefault="00647ACF" w:rsidP="00092B0E">
      <w:pPr>
        <w:jc w:val="both"/>
      </w:pPr>
      <w:r w:rsidRPr="00092B0E">
        <w:t xml:space="preserve">Daglar K, Biberoglu E, Kirbas A, Dirican AO, Genc M, Avci A, Biberoglu K. The cellular immunity and oxidative stress markers in early pregnancy loss. J Matern Fetal Neonatal Med. 2015 Jul 29:1-4. </w:t>
      </w:r>
    </w:p>
    <w:p w:rsidR="00647ACF" w:rsidRPr="00092B0E" w:rsidRDefault="00647ACF" w:rsidP="00092B0E">
      <w:pPr>
        <w:jc w:val="both"/>
      </w:pPr>
      <w:r w:rsidRPr="00092B0E">
        <w:t xml:space="preserve"> Nuriye Nuray Ulusu, Gökhan Yılmaz, Zübeyde Erbayraktar, Ahmet Turan Evlice, Sevgi Aras, Görsev Yener, Aslıhan Avcı. A Turkish 3-center study evaluation of serum folic acid and vitamin B12 levels in Alzheimer disease.Turk J Med Sci, 45, (2015), 1159-1166</w:t>
      </w:r>
    </w:p>
    <w:p w:rsidR="00647ACF" w:rsidRPr="00092B0E" w:rsidRDefault="00647ACF" w:rsidP="00092B0E">
      <w:pPr>
        <w:jc w:val="both"/>
      </w:pPr>
      <w:r w:rsidRPr="00092B0E">
        <w:t>N. Nuray ULUSU, Gökhan YILMAZ, Zübeyde ERBAYRAKTAR, Ahmet EVLİCE,Metin GENÇ, Sevgi ARAS, Aslıhan AVCI, Görsev YENER. A Comparative Study on Thyroid Function in Alzheimer`s Disease: Results From aTurkish Multi-Centre Study. Journal  of Neurological Sciences [Turkish] 32:(2)# 44; 335-347, 2015</w:t>
      </w:r>
    </w:p>
    <w:p w:rsidR="00647ACF" w:rsidRPr="00092B0E" w:rsidRDefault="00647ACF" w:rsidP="00092B0E">
      <w:pPr>
        <w:jc w:val="both"/>
      </w:pPr>
      <w:r w:rsidRPr="00092B0E">
        <w:t xml:space="preserve"> E. H. Biberoğlu. A. Kirbas, A.Ö. Dirican, M. Genc, A. Avci, B. Doganay, D.Uygur.&amp; K. Biberoglu 2015. Alterations in lipid peroxidation  and T-cell function in women with hyperemezis gravidarum.  Journal of Obstetrics and Gynaecology.</w:t>
      </w:r>
    </w:p>
    <w:p w:rsidR="00647ACF" w:rsidRPr="000C70F4" w:rsidRDefault="00647ACF" w:rsidP="00092B0E">
      <w:pPr>
        <w:jc w:val="both"/>
      </w:pPr>
      <w:r w:rsidRPr="00092B0E">
        <w:t>-</w:t>
      </w:r>
      <w:hyperlink r:id="rId4" w:history="1">
        <w:r w:rsidRPr="000C70F4">
          <w:rPr>
            <w:rStyle w:val="Hyperlink"/>
            <w:bCs/>
            <w:color w:val="auto"/>
            <w:u w:val="none"/>
          </w:rPr>
          <w:t>Avci A</w:t>
        </w:r>
      </w:hyperlink>
      <w:r w:rsidRPr="000C70F4">
        <w:t xml:space="preserve">, </w:t>
      </w:r>
      <w:hyperlink r:id="rId5" w:history="1">
        <w:r w:rsidRPr="000C70F4">
          <w:rPr>
            <w:rStyle w:val="Hyperlink"/>
            <w:bCs/>
            <w:color w:val="auto"/>
            <w:u w:val="none"/>
          </w:rPr>
          <w:t>Tüzüner-Öncül AM</w:t>
        </w:r>
      </w:hyperlink>
      <w:r w:rsidRPr="000C70F4">
        <w:t xml:space="preserve">, </w:t>
      </w:r>
      <w:hyperlink r:id="rId6" w:history="1">
        <w:r w:rsidRPr="000C70F4">
          <w:rPr>
            <w:rStyle w:val="Hyperlink"/>
            <w:bCs/>
            <w:color w:val="auto"/>
            <w:u w:val="none"/>
          </w:rPr>
          <w:t>Gökcan MK</w:t>
        </w:r>
      </w:hyperlink>
      <w:r w:rsidRPr="000C70F4">
        <w:t xml:space="preserve">, </w:t>
      </w:r>
      <w:hyperlink r:id="rId7" w:history="1">
        <w:r w:rsidRPr="000C70F4">
          <w:rPr>
            <w:rStyle w:val="Hyperlink"/>
            <w:bCs/>
            <w:color w:val="auto"/>
            <w:u w:val="none"/>
          </w:rPr>
          <w:t>Namuslu M</w:t>
        </w:r>
      </w:hyperlink>
      <w:r w:rsidRPr="000C70F4">
        <w:t xml:space="preserve">, </w:t>
      </w:r>
      <w:hyperlink r:id="rId8" w:history="1">
        <w:r w:rsidRPr="000C70F4">
          <w:rPr>
            <w:rStyle w:val="Hyperlink"/>
            <w:bCs/>
            <w:color w:val="auto"/>
            <w:u w:val="none"/>
          </w:rPr>
          <w:t>Oztürk A</w:t>
        </w:r>
      </w:hyperlink>
      <w:r w:rsidRPr="000C70F4">
        <w:t xml:space="preserve">, </w:t>
      </w:r>
      <w:hyperlink r:id="rId9" w:history="1">
        <w:r w:rsidRPr="000C70F4">
          <w:rPr>
            <w:rStyle w:val="Hyperlink"/>
            <w:bCs/>
            <w:color w:val="auto"/>
            <w:u w:val="none"/>
          </w:rPr>
          <w:t>Durak I</w:t>
        </w:r>
      </w:hyperlink>
      <w:r w:rsidRPr="000C70F4">
        <w:t>.</w:t>
      </w:r>
      <w:r w:rsidRPr="000C70F4">
        <w:rPr>
          <w:bCs/>
        </w:rPr>
        <w:t xml:space="preserve"> Nitric oxide metabolism in cancerous and non-cancerous oral gingivomucosal tissues: possible implications of nitric oxide in cancer process.</w:t>
      </w:r>
      <w:r w:rsidRPr="000C70F4">
        <w:t xml:space="preserve"> J. Oral Pathol Med. 2009 38(3):304-6 </w:t>
      </w:r>
    </w:p>
    <w:p w:rsidR="00647ACF" w:rsidRPr="000C70F4" w:rsidRDefault="00647ACF" w:rsidP="00092B0E">
      <w:pPr>
        <w:jc w:val="both"/>
      </w:pPr>
      <w:r w:rsidRPr="000C70F4">
        <w:t>-</w:t>
      </w:r>
      <w:hyperlink r:id="rId10" w:history="1">
        <w:r w:rsidRPr="000C70F4">
          <w:rPr>
            <w:rStyle w:val="Hyperlink"/>
            <w:bCs/>
            <w:color w:val="auto"/>
            <w:u w:val="none"/>
          </w:rPr>
          <w:t>Ergüder IB</w:t>
        </w:r>
      </w:hyperlink>
      <w:r w:rsidRPr="000C70F4">
        <w:t xml:space="preserve">, </w:t>
      </w:r>
      <w:hyperlink r:id="rId11" w:history="1">
        <w:r w:rsidRPr="000C70F4">
          <w:rPr>
            <w:rStyle w:val="Hyperlink"/>
            <w:bCs/>
            <w:color w:val="auto"/>
            <w:u w:val="none"/>
          </w:rPr>
          <w:t>Namuslu M</w:t>
        </w:r>
      </w:hyperlink>
      <w:r w:rsidRPr="000C70F4">
        <w:t xml:space="preserve">, </w:t>
      </w:r>
      <w:hyperlink r:id="rId12" w:history="1">
        <w:r w:rsidRPr="000C70F4">
          <w:rPr>
            <w:rStyle w:val="Hyperlink"/>
            <w:bCs/>
            <w:color w:val="auto"/>
            <w:u w:val="none"/>
          </w:rPr>
          <w:t>Sözener U</w:t>
        </w:r>
      </w:hyperlink>
      <w:r w:rsidRPr="000C70F4">
        <w:t xml:space="preserve">, </w:t>
      </w:r>
      <w:hyperlink r:id="rId13" w:history="1">
        <w:r w:rsidRPr="000C70F4">
          <w:rPr>
            <w:rStyle w:val="Hyperlink"/>
            <w:bCs/>
            <w:color w:val="auto"/>
            <w:u w:val="none"/>
          </w:rPr>
          <w:t>Devrím E</w:t>
        </w:r>
      </w:hyperlink>
      <w:r w:rsidRPr="000C70F4">
        <w:t xml:space="preserve">, </w:t>
      </w:r>
      <w:hyperlink r:id="rId14" w:history="1">
        <w:r w:rsidRPr="000C70F4">
          <w:rPr>
            <w:rStyle w:val="Hyperlink"/>
            <w:bCs/>
            <w:color w:val="auto"/>
            <w:u w:val="none"/>
          </w:rPr>
          <w:t>Avci A</w:t>
        </w:r>
      </w:hyperlink>
      <w:r w:rsidRPr="000C70F4">
        <w:t xml:space="preserve">, </w:t>
      </w:r>
      <w:hyperlink r:id="rId15" w:history="1">
        <w:r w:rsidRPr="000C70F4">
          <w:rPr>
            <w:rStyle w:val="Hyperlink"/>
            <w:bCs/>
            <w:color w:val="auto"/>
            <w:u w:val="none"/>
          </w:rPr>
          <w:t>Kocaoğlu H</w:t>
        </w:r>
      </w:hyperlink>
      <w:r w:rsidRPr="000C70F4">
        <w:t xml:space="preserve">, </w:t>
      </w:r>
      <w:hyperlink r:id="rId16" w:history="1">
        <w:r w:rsidRPr="000C70F4">
          <w:rPr>
            <w:rStyle w:val="Hyperlink"/>
            <w:bCs/>
            <w:color w:val="auto"/>
            <w:u w:val="none"/>
          </w:rPr>
          <w:t>Durak I</w:t>
        </w:r>
      </w:hyperlink>
      <w:r w:rsidRPr="000C70F4">
        <w:t xml:space="preserve">, </w:t>
      </w:r>
      <w:hyperlink r:id="rId17" w:history="1">
        <w:r w:rsidRPr="000C70F4">
          <w:rPr>
            <w:rStyle w:val="Hyperlink"/>
            <w:bCs/>
            <w:color w:val="auto"/>
            <w:u w:val="none"/>
          </w:rPr>
          <w:t>Gocmen E</w:t>
        </w:r>
      </w:hyperlink>
      <w:r w:rsidRPr="000C70F4">
        <w:t>.</w:t>
      </w:r>
      <w:r w:rsidRPr="000C70F4">
        <w:rPr>
          <w:bCs/>
        </w:rPr>
        <w:t xml:space="preserve"> Effects of aqueous green tea extract on activities of DNA turn-over enzymes in cancerous and non-cancerous human gastric and colon tissues.</w:t>
      </w:r>
      <w:r w:rsidRPr="000C70F4">
        <w:t xml:space="preserve"> </w:t>
      </w:r>
      <w:hyperlink r:id="rId18" w:history="1">
        <w:r w:rsidRPr="000C70F4">
          <w:rPr>
            <w:rStyle w:val="Hyperlink"/>
            <w:color w:val="auto"/>
            <w:u w:val="none"/>
          </w:rPr>
          <w:t>Altern Ther Health Med.</w:t>
        </w:r>
      </w:hyperlink>
      <w:r w:rsidRPr="000C70F4">
        <w:t xml:space="preserve"> 2008 May-Jun;14(3):30-3.</w:t>
      </w:r>
    </w:p>
    <w:p w:rsidR="00647ACF" w:rsidRPr="000C70F4" w:rsidRDefault="00647ACF" w:rsidP="00092B0E">
      <w:pPr>
        <w:jc w:val="both"/>
      </w:pPr>
    </w:p>
    <w:p w:rsidR="00647ACF" w:rsidRPr="000C70F4" w:rsidRDefault="00647ACF" w:rsidP="00092B0E">
      <w:pPr>
        <w:jc w:val="both"/>
      </w:pPr>
      <w:r w:rsidRPr="000C70F4">
        <w:t>-</w:t>
      </w:r>
      <w:hyperlink r:id="rId19" w:history="1">
        <w:r w:rsidRPr="000C70F4">
          <w:rPr>
            <w:rStyle w:val="Hyperlink"/>
            <w:bCs/>
            <w:color w:val="auto"/>
            <w:u w:val="none"/>
          </w:rPr>
          <w:t>Avci A</w:t>
        </w:r>
      </w:hyperlink>
      <w:r w:rsidRPr="000C70F4">
        <w:t xml:space="preserve">, </w:t>
      </w:r>
      <w:hyperlink r:id="rId20" w:history="1">
        <w:r w:rsidRPr="000C70F4">
          <w:rPr>
            <w:rStyle w:val="Hyperlink"/>
            <w:bCs/>
            <w:color w:val="auto"/>
            <w:u w:val="none"/>
          </w:rPr>
          <w:t>Atli T</w:t>
        </w:r>
      </w:hyperlink>
      <w:r w:rsidRPr="000C70F4">
        <w:t xml:space="preserve">, </w:t>
      </w:r>
      <w:hyperlink r:id="rId21" w:history="1">
        <w:r w:rsidRPr="000C70F4">
          <w:rPr>
            <w:rStyle w:val="Hyperlink"/>
            <w:bCs/>
            <w:color w:val="auto"/>
            <w:u w:val="none"/>
          </w:rPr>
          <w:t>Ergüder IB</w:t>
        </w:r>
      </w:hyperlink>
      <w:r w:rsidRPr="000C70F4">
        <w:t xml:space="preserve">, </w:t>
      </w:r>
      <w:hyperlink r:id="rId22" w:history="1">
        <w:r w:rsidRPr="000C70F4">
          <w:rPr>
            <w:rStyle w:val="Hyperlink"/>
            <w:bCs/>
            <w:color w:val="auto"/>
            <w:u w:val="none"/>
          </w:rPr>
          <w:t>Varli M</w:t>
        </w:r>
      </w:hyperlink>
      <w:r w:rsidRPr="000C70F4">
        <w:t xml:space="preserve">, </w:t>
      </w:r>
      <w:hyperlink r:id="rId23" w:history="1">
        <w:r w:rsidRPr="000C70F4">
          <w:rPr>
            <w:rStyle w:val="Hyperlink"/>
            <w:bCs/>
            <w:color w:val="auto"/>
            <w:u w:val="none"/>
          </w:rPr>
          <w:t>Devrim E</w:t>
        </w:r>
      </w:hyperlink>
      <w:r w:rsidRPr="000C70F4">
        <w:t xml:space="preserve">, </w:t>
      </w:r>
      <w:hyperlink r:id="rId24" w:history="1">
        <w:r w:rsidRPr="000C70F4">
          <w:rPr>
            <w:rStyle w:val="Hyperlink"/>
            <w:bCs/>
            <w:color w:val="auto"/>
            <w:u w:val="none"/>
          </w:rPr>
          <w:t>Aras S</w:t>
        </w:r>
      </w:hyperlink>
      <w:r w:rsidRPr="000C70F4">
        <w:t xml:space="preserve">, </w:t>
      </w:r>
      <w:hyperlink r:id="rId25" w:history="1">
        <w:r w:rsidRPr="000C70F4">
          <w:rPr>
            <w:rStyle w:val="Hyperlink"/>
            <w:bCs/>
            <w:color w:val="auto"/>
            <w:u w:val="none"/>
          </w:rPr>
          <w:t>Durak I</w:t>
        </w:r>
      </w:hyperlink>
      <w:r w:rsidRPr="000C70F4">
        <w:t>.</w:t>
      </w:r>
      <w:r w:rsidRPr="000C70F4">
        <w:rPr>
          <w:bCs/>
        </w:rPr>
        <w:t xml:space="preserve"> Effects of garlic consumption on plasma and erythrocyte antioxidant parameters in elderly subjects.</w:t>
      </w:r>
      <w:r w:rsidRPr="000C70F4">
        <w:t xml:space="preserve"> </w:t>
      </w:r>
      <w:hyperlink r:id="rId26" w:history="1">
        <w:r w:rsidRPr="000C70F4">
          <w:rPr>
            <w:rStyle w:val="Hyperlink"/>
            <w:color w:val="auto"/>
            <w:u w:val="none"/>
          </w:rPr>
          <w:t>Gerontology.</w:t>
        </w:r>
      </w:hyperlink>
      <w:r w:rsidRPr="000C70F4">
        <w:t xml:space="preserve"> 2008;54(3):173-6. Epub 2008 May 7.</w:t>
      </w:r>
    </w:p>
    <w:p w:rsidR="00647ACF" w:rsidRPr="000C70F4" w:rsidRDefault="00647ACF" w:rsidP="00092B0E">
      <w:pPr>
        <w:jc w:val="both"/>
      </w:pPr>
      <w:r w:rsidRPr="000C70F4">
        <w:br/>
        <w:t>-</w:t>
      </w:r>
      <w:hyperlink r:id="rId27" w:history="1">
        <w:r w:rsidRPr="000C70F4">
          <w:rPr>
            <w:rStyle w:val="Hyperlink"/>
            <w:bCs/>
            <w:color w:val="auto"/>
            <w:u w:val="none"/>
          </w:rPr>
          <w:t>Avci Z</w:t>
        </w:r>
      </w:hyperlink>
      <w:r w:rsidRPr="000C70F4">
        <w:t xml:space="preserve">, </w:t>
      </w:r>
      <w:hyperlink r:id="rId28" w:history="1">
        <w:r w:rsidRPr="000C70F4">
          <w:rPr>
            <w:rStyle w:val="Hyperlink"/>
            <w:bCs/>
            <w:color w:val="auto"/>
            <w:u w:val="none"/>
          </w:rPr>
          <w:t>Avci A</w:t>
        </w:r>
      </w:hyperlink>
      <w:r w:rsidRPr="000C70F4">
        <w:t xml:space="preserve">, </w:t>
      </w:r>
      <w:hyperlink r:id="rId29" w:history="1">
        <w:r w:rsidRPr="000C70F4">
          <w:rPr>
            <w:rStyle w:val="Hyperlink"/>
            <w:bCs/>
            <w:color w:val="auto"/>
            <w:u w:val="none"/>
          </w:rPr>
          <w:t>Alioglu B</w:t>
        </w:r>
      </w:hyperlink>
      <w:r w:rsidRPr="000C70F4">
        <w:t xml:space="preserve">, </w:t>
      </w:r>
      <w:hyperlink r:id="rId30" w:history="1">
        <w:r w:rsidRPr="000C70F4">
          <w:rPr>
            <w:rStyle w:val="Hyperlink"/>
            <w:bCs/>
            <w:color w:val="auto"/>
            <w:u w:val="none"/>
          </w:rPr>
          <w:t>Malbora B</w:t>
        </w:r>
      </w:hyperlink>
      <w:r w:rsidRPr="000C70F4">
        <w:t xml:space="preserve">, </w:t>
      </w:r>
      <w:hyperlink r:id="rId31" w:history="1">
        <w:r w:rsidRPr="000C70F4">
          <w:rPr>
            <w:rStyle w:val="Hyperlink"/>
            <w:bCs/>
            <w:color w:val="auto"/>
            <w:u w:val="none"/>
          </w:rPr>
          <w:t>Bayraktar N</w:t>
        </w:r>
      </w:hyperlink>
      <w:r w:rsidRPr="000C70F4">
        <w:t xml:space="preserve">, </w:t>
      </w:r>
      <w:hyperlink r:id="rId32" w:history="1">
        <w:r w:rsidRPr="000C70F4">
          <w:rPr>
            <w:rStyle w:val="Hyperlink"/>
            <w:bCs/>
            <w:color w:val="auto"/>
            <w:u w:val="none"/>
          </w:rPr>
          <w:t>Derbent M</w:t>
        </w:r>
      </w:hyperlink>
      <w:r w:rsidRPr="000C70F4">
        <w:t xml:space="preserve">, </w:t>
      </w:r>
      <w:hyperlink r:id="rId33" w:history="1">
        <w:r w:rsidRPr="000C70F4">
          <w:rPr>
            <w:rStyle w:val="Hyperlink"/>
            <w:bCs/>
            <w:color w:val="auto"/>
            <w:u w:val="none"/>
          </w:rPr>
          <w:t>Ozbek N</w:t>
        </w:r>
      </w:hyperlink>
      <w:r w:rsidRPr="000C70F4">
        <w:t>.</w:t>
      </w:r>
      <w:r w:rsidRPr="000C70F4">
        <w:rPr>
          <w:bCs/>
        </w:rPr>
        <w:t xml:space="preserve"> Oxidant/antioxidant status and vitamin A levels in children infected with varicella.</w:t>
      </w:r>
      <w:r w:rsidRPr="000C70F4">
        <w:t xml:space="preserve"> </w:t>
      </w:r>
      <w:hyperlink r:id="rId34" w:history="1">
        <w:r w:rsidRPr="000C70F4">
          <w:rPr>
            <w:rStyle w:val="Hyperlink"/>
            <w:color w:val="auto"/>
            <w:u w:val="none"/>
          </w:rPr>
          <w:t>Acta Paediatr.</w:t>
        </w:r>
      </w:hyperlink>
      <w:r w:rsidRPr="000C70F4">
        <w:t xml:space="preserve"> 2008 Jul;97(7):948-51.</w:t>
      </w:r>
    </w:p>
    <w:p w:rsidR="00647ACF" w:rsidRPr="000C70F4" w:rsidRDefault="00647ACF" w:rsidP="00092B0E">
      <w:pPr>
        <w:jc w:val="both"/>
      </w:pPr>
      <w:r w:rsidRPr="000C70F4">
        <w:br/>
        <w:t>-</w:t>
      </w:r>
      <w:hyperlink r:id="rId35" w:history="1">
        <w:r w:rsidRPr="000C70F4">
          <w:rPr>
            <w:rStyle w:val="Hyperlink"/>
            <w:bCs/>
            <w:color w:val="auto"/>
            <w:u w:val="none"/>
          </w:rPr>
          <w:t>Devrim E</w:t>
        </w:r>
      </w:hyperlink>
      <w:r w:rsidRPr="000C70F4">
        <w:t xml:space="preserve">, </w:t>
      </w:r>
      <w:hyperlink r:id="rId36" w:history="1">
        <w:r w:rsidRPr="000C70F4">
          <w:rPr>
            <w:rStyle w:val="Hyperlink"/>
            <w:bCs/>
            <w:color w:val="auto"/>
            <w:u w:val="none"/>
          </w:rPr>
          <w:t>Avci A</w:t>
        </w:r>
      </w:hyperlink>
      <w:r w:rsidRPr="000C70F4">
        <w:t xml:space="preserve">, </w:t>
      </w:r>
      <w:hyperlink r:id="rId37" w:history="1">
        <w:r w:rsidRPr="000C70F4">
          <w:rPr>
            <w:rStyle w:val="Hyperlink"/>
            <w:bCs/>
            <w:color w:val="auto"/>
            <w:u w:val="none"/>
          </w:rPr>
          <w:t>Ergüder IB</w:t>
        </w:r>
      </w:hyperlink>
      <w:r w:rsidRPr="000C70F4">
        <w:t xml:space="preserve">, </w:t>
      </w:r>
      <w:hyperlink r:id="rId38" w:history="1">
        <w:r w:rsidRPr="000C70F4">
          <w:rPr>
            <w:rStyle w:val="Hyperlink"/>
            <w:bCs/>
            <w:color w:val="auto"/>
            <w:u w:val="none"/>
          </w:rPr>
          <w:t>Karagenç N</w:t>
        </w:r>
      </w:hyperlink>
      <w:r w:rsidRPr="000C70F4">
        <w:t xml:space="preserve">, </w:t>
      </w:r>
      <w:hyperlink r:id="rId39" w:history="1">
        <w:r w:rsidRPr="000C70F4">
          <w:rPr>
            <w:rStyle w:val="Hyperlink"/>
            <w:bCs/>
            <w:color w:val="auto"/>
            <w:u w:val="none"/>
          </w:rPr>
          <w:t>Külah B</w:t>
        </w:r>
      </w:hyperlink>
      <w:r w:rsidRPr="000C70F4">
        <w:t xml:space="preserve">, </w:t>
      </w:r>
      <w:hyperlink r:id="rId40" w:history="1">
        <w:r w:rsidRPr="000C70F4">
          <w:rPr>
            <w:rStyle w:val="Hyperlink"/>
            <w:bCs/>
            <w:color w:val="auto"/>
            <w:u w:val="none"/>
          </w:rPr>
          <w:t>Durak I</w:t>
        </w:r>
      </w:hyperlink>
      <w:r w:rsidRPr="000C70F4">
        <w:t>.</w:t>
      </w:r>
      <w:r w:rsidRPr="000C70F4">
        <w:rPr>
          <w:bCs/>
        </w:rPr>
        <w:t xml:space="preserve"> Activities of xanthine oxidase and superoxide dismutase enzymes in rat intestinal tissues in sepsis.</w:t>
      </w:r>
      <w:r w:rsidRPr="000C70F4">
        <w:t xml:space="preserve"> </w:t>
      </w:r>
      <w:hyperlink r:id="rId41" w:history="1">
        <w:r w:rsidRPr="000C70F4">
          <w:rPr>
            <w:rStyle w:val="Hyperlink"/>
            <w:color w:val="auto"/>
            <w:u w:val="none"/>
          </w:rPr>
          <w:t>J Trauma.</w:t>
        </w:r>
      </w:hyperlink>
      <w:r w:rsidRPr="000C70F4">
        <w:t xml:space="preserve"> 2008 Mar;64(3):733-5.</w:t>
      </w:r>
    </w:p>
    <w:p w:rsidR="00647ACF" w:rsidRPr="000C70F4" w:rsidRDefault="00647ACF" w:rsidP="00092B0E">
      <w:pPr>
        <w:jc w:val="both"/>
      </w:pPr>
      <w:r w:rsidRPr="000C70F4">
        <w:t>-</w:t>
      </w:r>
      <w:hyperlink r:id="rId42" w:history="1">
        <w:r w:rsidRPr="000C70F4">
          <w:rPr>
            <w:rStyle w:val="Hyperlink"/>
            <w:bCs/>
            <w:color w:val="auto"/>
            <w:u w:val="none"/>
          </w:rPr>
          <w:t>Avcı A</w:t>
        </w:r>
      </w:hyperlink>
      <w:r w:rsidRPr="000C70F4">
        <w:t xml:space="preserve">, </w:t>
      </w:r>
      <w:hyperlink r:id="rId43" w:history="1">
        <w:r w:rsidRPr="000C70F4">
          <w:rPr>
            <w:rStyle w:val="Hyperlink"/>
            <w:bCs/>
            <w:color w:val="auto"/>
            <w:u w:val="none"/>
          </w:rPr>
          <w:t>Atlı T</w:t>
        </w:r>
      </w:hyperlink>
      <w:r w:rsidRPr="000C70F4">
        <w:t xml:space="preserve">, </w:t>
      </w:r>
      <w:hyperlink r:id="rId44" w:history="1">
        <w:r w:rsidRPr="000C70F4">
          <w:rPr>
            <w:rStyle w:val="Hyperlink"/>
            <w:bCs/>
            <w:color w:val="auto"/>
            <w:u w:val="none"/>
          </w:rPr>
          <w:t>Ergüder IB</w:t>
        </w:r>
      </w:hyperlink>
      <w:r w:rsidRPr="000C70F4">
        <w:t xml:space="preserve">, </w:t>
      </w:r>
      <w:hyperlink r:id="rId45" w:history="1">
        <w:r w:rsidRPr="000C70F4">
          <w:rPr>
            <w:rStyle w:val="Hyperlink"/>
            <w:bCs/>
            <w:color w:val="auto"/>
            <w:u w:val="none"/>
          </w:rPr>
          <w:t>Varlı M</w:t>
        </w:r>
      </w:hyperlink>
      <w:r w:rsidRPr="000C70F4">
        <w:t xml:space="preserve">, </w:t>
      </w:r>
      <w:hyperlink r:id="rId46" w:history="1">
        <w:r w:rsidRPr="000C70F4">
          <w:rPr>
            <w:rStyle w:val="Hyperlink"/>
            <w:bCs/>
            <w:color w:val="auto"/>
            <w:u w:val="none"/>
          </w:rPr>
          <w:t>Devrim E</w:t>
        </w:r>
      </w:hyperlink>
      <w:r w:rsidRPr="000C70F4">
        <w:t>, Aras S,</w:t>
      </w:r>
      <w:hyperlink r:id="rId47" w:history="1">
        <w:r w:rsidRPr="000C70F4">
          <w:rPr>
            <w:rStyle w:val="Hyperlink"/>
            <w:bCs/>
            <w:color w:val="auto"/>
            <w:u w:val="none"/>
          </w:rPr>
          <w:t xml:space="preserve">Turgay </w:t>
        </w:r>
      </w:hyperlink>
      <w:r w:rsidRPr="000C70F4">
        <w:t xml:space="preserve">M, </w:t>
      </w:r>
      <w:hyperlink r:id="rId48" w:history="1">
        <w:r w:rsidRPr="000C70F4">
          <w:rPr>
            <w:rStyle w:val="Hyperlink"/>
            <w:bCs/>
            <w:color w:val="auto"/>
            <w:u w:val="none"/>
          </w:rPr>
          <w:t>Durak I</w:t>
        </w:r>
      </w:hyperlink>
      <w:r w:rsidRPr="000C70F4">
        <w:t>.</w:t>
      </w:r>
      <w:r w:rsidRPr="000C70F4">
        <w:rPr>
          <w:bCs/>
        </w:rPr>
        <w:t xml:space="preserve"> Effects of Apple Consumption on Plasma and Erythrocyte Antioxidant Parameters in Elderly Subjects.</w:t>
      </w:r>
      <w:hyperlink r:id="rId49" w:history="1">
        <w:r w:rsidRPr="000C70F4">
          <w:rPr>
            <w:rStyle w:val="Hyperlink"/>
            <w:i/>
            <w:color w:val="auto"/>
            <w:u w:val="none"/>
          </w:rPr>
          <w:t>Exp Aging Res</w:t>
        </w:r>
        <w:r w:rsidRPr="000C70F4">
          <w:rPr>
            <w:rStyle w:val="Hyperlink"/>
            <w:color w:val="auto"/>
            <w:u w:val="none"/>
          </w:rPr>
          <w:t>.</w:t>
        </w:r>
      </w:hyperlink>
      <w:r w:rsidRPr="000C70F4">
        <w:t xml:space="preserve"> 33(4):429-437 (2007)</w:t>
      </w:r>
      <w:r w:rsidRPr="000C70F4">
        <w:rPr>
          <w:bCs/>
        </w:rPr>
        <w:t xml:space="preserve"> SCIENCE CITATION INDEX </w:t>
      </w:r>
      <w:r w:rsidRPr="000C70F4">
        <w:t>(Doçentlikten sonra yapılan yayın)</w:t>
      </w:r>
    </w:p>
    <w:p w:rsidR="00647ACF" w:rsidRPr="00092B0E" w:rsidRDefault="00647ACF" w:rsidP="00092B0E">
      <w:pPr>
        <w:jc w:val="both"/>
      </w:pPr>
      <w:r w:rsidRPr="000C70F4">
        <w:t>-</w:t>
      </w:r>
      <w:hyperlink r:id="rId50" w:history="1">
        <w:r w:rsidRPr="000C70F4">
          <w:rPr>
            <w:rStyle w:val="Hyperlink"/>
            <w:bCs/>
            <w:color w:val="auto"/>
            <w:u w:val="none"/>
          </w:rPr>
          <w:t>Durak I</w:t>
        </w:r>
      </w:hyperlink>
      <w:r w:rsidRPr="000C70F4">
        <w:t xml:space="preserve">, </w:t>
      </w:r>
      <w:hyperlink r:id="rId51" w:history="1">
        <w:r w:rsidRPr="000C70F4">
          <w:rPr>
            <w:rStyle w:val="Hyperlink"/>
            <w:bCs/>
            <w:color w:val="auto"/>
            <w:u w:val="none"/>
          </w:rPr>
          <w:t>Cetin R</w:t>
        </w:r>
      </w:hyperlink>
      <w:r w:rsidRPr="000C70F4">
        <w:t xml:space="preserve">, </w:t>
      </w:r>
      <w:hyperlink r:id="rId52" w:history="1">
        <w:r w:rsidRPr="000C70F4">
          <w:rPr>
            <w:rStyle w:val="Hyperlink"/>
            <w:bCs/>
            <w:color w:val="auto"/>
            <w:u w:val="none"/>
          </w:rPr>
          <w:t>Candir O</w:t>
        </w:r>
      </w:hyperlink>
      <w:r w:rsidRPr="000C70F4">
        <w:t xml:space="preserve">, </w:t>
      </w:r>
      <w:hyperlink r:id="rId53" w:history="1">
        <w:r w:rsidRPr="000C70F4">
          <w:rPr>
            <w:rStyle w:val="Hyperlink"/>
            <w:bCs/>
            <w:color w:val="auto"/>
            <w:u w:val="none"/>
          </w:rPr>
          <w:t>Devrim E</w:t>
        </w:r>
      </w:hyperlink>
      <w:r w:rsidRPr="000C70F4">
        <w:t xml:space="preserve">, </w:t>
      </w:r>
      <w:hyperlink r:id="rId54" w:history="1">
        <w:r w:rsidRPr="000C70F4">
          <w:rPr>
            <w:rStyle w:val="Hyperlink"/>
            <w:bCs/>
            <w:color w:val="auto"/>
            <w:u w:val="none"/>
          </w:rPr>
          <w:t>Kiliçoğlu B</w:t>
        </w:r>
      </w:hyperlink>
      <w:r w:rsidRPr="000C70F4">
        <w:t xml:space="preserve">, </w:t>
      </w:r>
      <w:hyperlink r:id="rId55" w:history="1">
        <w:r w:rsidRPr="000C70F4">
          <w:rPr>
            <w:rStyle w:val="Hyperlink"/>
            <w:bCs/>
            <w:color w:val="auto"/>
            <w:u w:val="none"/>
          </w:rPr>
          <w:t>Avcı A</w:t>
        </w:r>
      </w:hyperlink>
      <w:r w:rsidRPr="000C70F4">
        <w:t xml:space="preserve">. </w:t>
      </w:r>
      <w:r w:rsidRPr="000C70F4">
        <w:rPr>
          <w:bCs/>
        </w:rPr>
        <w:t>Black grape and garlic extracts protect against cyclosporine a nephrotoxicity.</w:t>
      </w:r>
      <w:r w:rsidRPr="000C70F4">
        <w:t xml:space="preserve"> </w:t>
      </w:r>
      <w:hyperlink r:id="rId56" w:history="1">
        <w:r w:rsidRPr="000C70F4">
          <w:rPr>
            <w:rStyle w:val="Hyperlink"/>
            <w:i/>
            <w:color w:val="auto"/>
            <w:u w:val="none"/>
          </w:rPr>
          <w:t>Immunol Invest</w:t>
        </w:r>
        <w:r w:rsidRPr="000C70F4">
          <w:rPr>
            <w:rStyle w:val="Hyperlink"/>
            <w:color w:val="auto"/>
            <w:u w:val="none"/>
          </w:rPr>
          <w:t>.</w:t>
        </w:r>
      </w:hyperlink>
      <w:r w:rsidRPr="000C70F4">
        <w:t xml:space="preserve"> 36(1):105-14  </w:t>
      </w:r>
      <w:r w:rsidRPr="00092B0E">
        <w:t>(2007) (Doçentlikten sonra yapılan yayın)</w:t>
      </w:r>
      <w:r w:rsidRPr="00092B0E">
        <w:rPr>
          <w:bCs/>
        </w:rPr>
        <w:t xml:space="preserve"> SCIENCE CITATION INDEX</w:t>
      </w:r>
    </w:p>
    <w:p w:rsidR="00647ACF" w:rsidRPr="00092B0E" w:rsidRDefault="00647ACF" w:rsidP="00092B0E">
      <w:pPr>
        <w:jc w:val="both"/>
      </w:pPr>
      <w:r w:rsidRPr="00092B0E">
        <w:t>-Ergün A, Köse SK, Aydos K, Ata A, Avcı A. Correlation of seminal parameters with serum lipid profile and sex hormones. Archives of Andrology. 53:21-23 (2007)</w:t>
      </w:r>
      <w:r w:rsidRPr="00092B0E">
        <w:rPr>
          <w:bCs/>
        </w:rPr>
        <w:t xml:space="preserve"> SCIENCE CITATION INDEX </w:t>
      </w:r>
      <w:r w:rsidRPr="00092B0E">
        <w:t>(Doçentlikten sonra yapılan yayın)</w:t>
      </w:r>
    </w:p>
    <w:p w:rsidR="00647ACF" w:rsidRPr="00092B0E" w:rsidRDefault="00647ACF" w:rsidP="00092B0E">
      <w:pPr>
        <w:jc w:val="both"/>
      </w:pPr>
      <w:r w:rsidRPr="00092B0E">
        <w:t>-Turgay M, Durak I, Erten S, Ertugrul E, Devrim E, Avci A, Turgay F. Oxidative stress and antioxidant parameters in a Turkish group of patients with active and inactive systemic lupus erythematosus. APLAR Journal of Rheumatology 2007; 10: 101-106.</w:t>
      </w:r>
      <w:r w:rsidRPr="00092B0E">
        <w:rPr>
          <w:bCs/>
        </w:rPr>
        <w:t xml:space="preserve"> SCIENCE CITATION INDEX </w:t>
      </w:r>
      <w:r w:rsidRPr="00092B0E">
        <w:t>(Doçentlikten sonra yapılan yayın)</w:t>
      </w:r>
    </w:p>
    <w:p w:rsidR="00647ACF" w:rsidRPr="00092B0E" w:rsidRDefault="00647ACF" w:rsidP="00092B0E">
      <w:pPr>
        <w:jc w:val="both"/>
      </w:pPr>
    </w:p>
    <w:p w:rsidR="00647ACF" w:rsidRPr="00092B0E" w:rsidRDefault="00647ACF" w:rsidP="00092B0E">
      <w:pPr>
        <w:jc w:val="both"/>
      </w:pPr>
      <w:r w:rsidRPr="00092B0E">
        <w:rPr>
          <w:bCs/>
          <w:iCs/>
        </w:rPr>
        <w:t>-</w:t>
      </w:r>
      <w:r w:rsidRPr="00092B0E">
        <w:t xml:space="preserve"> Durak I, Atmaca Y, Aytaç B, Devrim E, Avcı A, Özdöl C, Erol C,  Oral D.</w:t>
      </w:r>
      <w:r w:rsidRPr="00092B0E">
        <w:rPr>
          <w:bCs/>
        </w:rPr>
        <w:t xml:space="preserve"> Aged Garlic Extract Consumption Causes Significant Increases in Plasma Nitric Oxide Synthase Activity and Nitric Oxide Levels in Atherosclerotic Patients.</w:t>
      </w:r>
      <w:r w:rsidRPr="00092B0E">
        <w:rPr>
          <w:bCs/>
          <w:i/>
          <w:iCs/>
        </w:rPr>
        <w:t xml:space="preserve"> Vascular Disease Prevention, (</w:t>
      </w:r>
      <w:r w:rsidRPr="00092B0E">
        <w:rPr>
          <w:bCs/>
        </w:rPr>
        <w:t xml:space="preserve">2007) (Baskıda) </w:t>
      </w:r>
      <w:r w:rsidRPr="00092B0E">
        <w:t>(Doçentlikten sonra yapılan yayın)</w:t>
      </w:r>
    </w:p>
    <w:p w:rsidR="00647ACF" w:rsidRPr="00092B0E" w:rsidRDefault="00647ACF" w:rsidP="00092B0E">
      <w:pPr>
        <w:jc w:val="both"/>
        <w:rPr>
          <w:bCs/>
        </w:rPr>
      </w:pPr>
    </w:p>
    <w:p w:rsidR="00647ACF" w:rsidRPr="00092B0E" w:rsidRDefault="00647ACF" w:rsidP="00092B0E">
      <w:pPr>
        <w:jc w:val="both"/>
      </w:pPr>
      <w:r w:rsidRPr="00092B0E">
        <w:t>-Catal F, Avcı A, Karadag A, Alioglu B, Avci Z. Oxidant and antioxidant status of Turkish marasmic children:A single center study. Journal of Trace Elements in Medicine and Biology 21:108-112 (2007)</w:t>
      </w:r>
      <w:r w:rsidRPr="00092B0E">
        <w:rPr>
          <w:bCs/>
        </w:rPr>
        <w:t xml:space="preserve"> SCIENCE CITATION INDEX EXPANDED </w:t>
      </w:r>
      <w:r w:rsidRPr="00092B0E">
        <w:t>(Doçentlikten sonra yapılan yayın)</w:t>
      </w:r>
    </w:p>
    <w:p w:rsidR="00647ACF" w:rsidRPr="00092B0E" w:rsidRDefault="00647ACF" w:rsidP="00092B0E">
      <w:pPr>
        <w:jc w:val="both"/>
      </w:pPr>
      <w:r w:rsidRPr="00092B0E">
        <w:t>-</w:t>
      </w:r>
      <w:hyperlink r:id="rId57" w:history="1">
        <w:r w:rsidRPr="00092B0E">
          <w:rPr>
            <w:rStyle w:val="Hyperlink"/>
            <w:bCs/>
            <w:color w:val="auto"/>
            <w:u w:val="none"/>
          </w:rPr>
          <w:t>Cetin R</w:t>
        </w:r>
      </w:hyperlink>
      <w:r w:rsidRPr="00092B0E">
        <w:t xml:space="preserve">, </w:t>
      </w:r>
      <w:hyperlink r:id="rId58" w:history="1">
        <w:r w:rsidRPr="00092B0E">
          <w:rPr>
            <w:rStyle w:val="Hyperlink"/>
            <w:bCs/>
            <w:color w:val="auto"/>
            <w:u w:val="none"/>
          </w:rPr>
          <w:t>Devrim E</w:t>
        </w:r>
      </w:hyperlink>
      <w:r w:rsidRPr="00092B0E">
        <w:t xml:space="preserve">, </w:t>
      </w:r>
      <w:hyperlink r:id="rId59" w:history="1">
        <w:r w:rsidRPr="00092B0E">
          <w:rPr>
            <w:rStyle w:val="Hyperlink"/>
            <w:bCs/>
            <w:color w:val="auto"/>
            <w:u w:val="none"/>
          </w:rPr>
          <w:t>Kiliçoğlu B</w:t>
        </w:r>
      </w:hyperlink>
      <w:r w:rsidRPr="00092B0E">
        <w:t xml:space="preserve">, </w:t>
      </w:r>
      <w:hyperlink r:id="rId60" w:history="1">
        <w:r w:rsidRPr="00092B0E">
          <w:rPr>
            <w:rStyle w:val="Hyperlink"/>
            <w:bCs/>
            <w:color w:val="auto"/>
            <w:u w:val="none"/>
          </w:rPr>
          <w:t>Avcı A</w:t>
        </w:r>
      </w:hyperlink>
      <w:r w:rsidRPr="00092B0E">
        <w:t xml:space="preserve">, </w:t>
      </w:r>
      <w:hyperlink r:id="rId61" w:history="1">
        <w:r w:rsidRPr="00092B0E">
          <w:rPr>
            <w:rStyle w:val="Hyperlink"/>
            <w:bCs/>
            <w:color w:val="auto"/>
            <w:u w:val="none"/>
          </w:rPr>
          <w:t>Candir O</w:t>
        </w:r>
      </w:hyperlink>
      <w:r w:rsidRPr="00092B0E">
        <w:t xml:space="preserve">, </w:t>
      </w:r>
      <w:hyperlink r:id="rId62" w:history="1">
        <w:r w:rsidRPr="00092B0E">
          <w:rPr>
            <w:rStyle w:val="Hyperlink"/>
            <w:bCs/>
            <w:color w:val="auto"/>
            <w:u w:val="none"/>
          </w:rPr>
          <w:t>Durak I</w:t>
        </w:r>
      </w:hyperlink>
      <w:r w:rsidRPr="00092B0E">
        <w:t xml:space="preserve">. </w:t>
      </w:r>
      <w:r w:rsidRPr="00092B0E">
        <w:rPr>
          <w:bCs/>
        </w:rPr>
        <w:t>Cisplatin impairs antioxidant system and causes oxidation in rat kidney tissues: possible protective roles of natural antioxidant foods.</w:t>
      </w:r>
      <w:r w:rsidRPr="00092B0E">
        <w:t xml:space="preserve"> </w:t>
      </w:r>
      <w:hyperlink r:id="rId63" w:history="1">
        <w:r w:rsidRPr="00092B0E">
          <w:rPr>
            <w:rStyle w:val="Hyperlink"/>
            <w:i/>
            <w:color w:val="auto"/>
            <w:u w:val="none"/>
          </w:rPr>
          <w:t>J Appl Toxicol.</w:t>
        </w:r>
      </w:hyperlink>
      <w:r w:rsidRPr="00092B0E">
        <w:t xml:space="preserve"> 26(1):42-6 (2006)</w:t>
      </w:r>
      <w:r w:rsidRPr="00092B0E">
        <w:rPr>
          <w:bCs/>
        </w:rPr>
        <w:t xml:space="preserve"> SCIENCE CITATION INDEX </w:t>
      </w:r>
      <w:r w:rsidRPr="00092B0E">
        <w:t>(Doçentlikten sonra yapılan yayın)</w:t>
      </w:r>
    </w:p>
    <w:p w:rsidR="00647ACF" w:rsidRPr="00092B0E" w:rsidRDefault="00647ACF" w:rsidP="00092B0E">
      <w:pPr>
        <w:jc w:val="both"/>
      </w:pPr>
      <w:r w:rsidRPr="00092B0E">
        <w:t>-Atalay H, Aybek H, Koseoglu M, Demir S, Erbay H, Bolaman AZ, Avcı A. The effects of amifostine and dexamethasone on brain Tissue lipid peroxidation during oxygen treatment of carbon monoxide poisoned rats. Advances in Therapy. 23:332-341 (2006)</w:t>
      </w:r>
      <w:r w:rsidRPr="00092B0E">
        <w:rPr>
          <w:bCs/>
        </w:rPr>
        <w:t xml:space="preserve"> SCIENCE CITATION INDEX EXPANDED </w:t>
      </w:r>
      <w:r w:rsidRPr="00092B0E">
        <w:t>(Doçentlikten sonra yapılan yayın)</w:t>
      </w:r>
    </w:p>
    <w:p w:rsidR="00647ACF" w:rsidRPr="00092B0E" w:rsidRDefault="00647ACF" w:rsidP="00092B0E">
      <w:pPr>
        <w:jc w:val="both"/>
      </w:pPr>
      <w:r w:rsidRPr="00092B0E">
        <w:t>-Unsal A, Eroglu M, Avcı A, Cimentepe E, Guven C, Balbay MD,  Durak I. Protective role of natural antioxidant supplementation on testicular tissue after testicular torsion and detorsion. Scandinavian Journal of Urology and Nephrology, 40: 17-22 (2006)</w:t>
      </w:r>
      <w:r w:rsidRPr="00092B0E">
        <w:rPr>
          <w:bCs/>
        </w:rPr>
        <w:t xml:space="preserve"> SCIENCE CITATION INDEX </w:t>
      </w:r>
      <w:r w:rsidRPr="00092B0E">
        <w:t>(Doçentlikten sonra yapılan yayın)</w:t>
      </w:r>
    </w:p>
    <w:p w:rsidR="00647ACF" w:rsidRPr="00092B0E" w:rsidRDefault="00647ACF" w:rsidP="00092B0E">
      <w:pPr>
        <w:jc w:val="both"/>
      </w:pPr>
      <w:r w:rsidRPr="00092B0E">
        <w:t>-</w:t>
      </w:r>
      <w:hyperlink r:id="rId64" w:history="1">
        <w:r w:rsidRPr="00092B0E">
          <w:rPr>
            <w:rStyle w:val="Hyperlink"/>
            <w:bCs/>
            <w:color w:val="auto"/>
            <w:u w:val="none"/>
          </w:rPr>
          <w:t>Devrim E</w:t>
        </w:r>
      </w:hyperlink>
      <w:r w:rsidRPr="00092B0E">
        <w:t xml:space="preserve">, </w:t>
      </w:r>
      <w:hyperlink r:id="rId65" w:history="1">
        <w:r w:rsidRPr="00092B0E">
          <w:rPr>
            <w:rStyle w:val="Hyperlink"/>
            <w:bCs/>
            <w:color w:val="auto"/>
            <w:u w:val="none"/>
          </w:rPr>
          <w:t>Cetin R</w:t>
        </w:r>
      </w:hyperlink>
      <w:r w:rsidRPr="00092B0E">
        <w:t xml:space="preserve">, </w:t>
      </w:r>
      <w:hyperlink r:id="rId66" w:history="1">
        <w:r w:rsidRPr="00092B0E">
          <w:rPr>
            <w:rStyle w:val="Hyperlink"/>
            <w:bCs/>
            <w:color w:val="auto"/>
            <w:u w:val="none"/>
          </w:rPr>
          <w:t>Kiliçoğlu B</w:t>
        </w:r>
      </w:hyperlink>
      <w:r w:rsidRPr="00092B0E">
        <w:t xml:space="preserve">, </w:t>
      </w:r>
      <w:hyperlink r:id="rId67" w:history="1">
        <w:r w:rsidRPr="00092B0E">
          <w:rPr>
            <w:rStyle w:val="Hyperlink"/>
            <w:bCs/>
            <w:color w:val="auto"/>
            <w:u w:val="none"/>
          </w:rPr>
          <w:t>Ergüder BI</w:t>
        </w:r>
      </w:hyperlink>
      <w:r w:rsidRPr="00092B0E">
        <w:t xml:space="preserve">, </w:t>
      </w:r>
      <w:hyperlink r:id="rId68" w:history="1">
        <w:r w:rsidRPr="00092B0E">
          <w:rPr>
            <w:rStyle w:val="Hyperlink"/>
            <w:bCs/>
            <w:color w:val="auto"/>
            <w:u w:val="none"/>
          </w:rPr>
          <w:t>Avcı A</w:t>
        </w:r>
      </w:hyperlink>
      <w:r w:rsidRPr="00092B0E">
        <w:t xml:space="preserve">, </w:t>
      </w:r>
      <w:hyperlink r:id="rId69" w:history="1">
        <w:r w:rsidRPr="00092B0E">
          <w:rPr>
            <w:rStyle w:val="Hyperlink"/>
            <w:bCs/>
            <w:color w:val="auto"/>
            <w:u w:val="none"/>
          </w:rPr>
          <w:t>Durak I</w:t>
        </w:r>
      </w:hyperlink>
      <w:r w:rsidRPr="00092B0E">
        <w:t xml:space="preserve">. </w:t>
      </w:r>
      <w:r w:rsidRPr="00092B0E">
        <w:rPr>
          <w:bCs/>
        </w:rPr>
        <w:t>Methotrexate causes oxidative stress in rat kidney tissues.</w:t>
      </w:r>
      <w:r w:rsidRPr="00092B0E">
        <w:t xml:space="preserve"> </w:t>
      </w:r>
      <w:hyperlink r:id="rId70" w:history="1">
        <w:r w:rsidRPr="00092B0E">
          <w:rPr>
            <w:rStyle w:val="Hyperlink"/>
            <w:i/>
            <w:color w:val="auto"/>
            <w:u w:val="none"/>
          </w:rPr>
          <w:t>Ren Fail.</w:t>
        </w:r>
      </w:hyperlink>
      <w:r w:rsidRPr="00092B0E">
        <w:t xml:space="preserve"> 27(6):771-3 (2005)</w:t>
      </w:r>
      <w:r w:rsidRPr="00092B0E">
        <w:rPr>
          <w:bCs/>
        </w:rPr>
        <w:t xml:space="preserve"> SCIENCE CITATION INDEX EXPANDED </w:t>
      </w:r>
    </w:p>
    <w:p w:rsidR="00647ACF" w:rsidRPr="00092B0E" w:rsidRDefault="00647ACF" w:rsidP="00092B0E">
      <w:pPr>
        <w:jc w:val="both"/>
      </w:pPr>
      <w:r w:rsidRPr="00092B0E">
        <w:t xml:space="preserve">-Devrim E, Avcı A, Ergüder İB, Karagenç N, Külah B, Durak İ. Activities of xanthine oxidase and superoxide dismutase enzymes in rat intestinal tissues in sepsis. </w:t>
      </w:r>
      <w:r w:rsidRPr="00092B0E">
        <w:rPr>
          <w:i/>
        </w:rPr>
        <w:t>J Trauma</w:t>
      </w:r>
      <w:r w:rsidRPr="00092B0E">
        <w:t xml:space="preserve"> 2006 (Accepted for publication). (Doçentlikten sonra yapılan yayın)</w:t>
      </w:r>
      <w:r w:rsidRPr="00092B0E">
        <w:rPr>
          <w:bCs/>
        </w:rPr>
        <w:t xml:space="preserve"> SCIENCE CITATION INDEX</w:t>
      </w:r>
    </w:p>
    <w:p w:rsidR="00647ACF" w:rsidRPr="00092B0E" w:rsidRDefault="00647ACF" w:rsidP="00092B0E">
      <w:pPr>
        <w:jc w:val="both"/>
      </w:pPr>
      <w:r w:rsidRPr="00092B0E">
        <w:t xml:space="preserve">-Ergüder Bİ, Avcı A, Devrim E, Durak İ. Effects of cooking techniques on antioxidant enzyme activities of some fruit and vegetables. </w:t>
      </w:r>
      <w:r w:rsidRPr="00092B0E">
        <w:rPr>
          <w:i/>
        </w:rPr>
        <w:t>Turk J Med Sci</w:t>
      </w:r>
      <w:r w:rsidRPr="00092B0E">
        <w:t xml:space="preserve"> 2007; 37(3):151-156</w:t>
      </w:r>
      <w:r w:rsidRPr="00092B0E">
        <w:rPr>
          <w:bCs/>
        </w:rPr>
        <w:t xml:space="preserve"> SCIENCE CITATION INDEX EXPANDED (</w:t>
      </w:r>
      <w:r w:rsidRPr="00092B0E">
        <w:t>Doçentlikten sonra yapılan yayın)</w:t>
      </w:r>
    </w:p>
    <w:p w:rsidR="00647ACF" w:rsidRPr="00092B0E" w:rsidRDefault="00647ACF" w:rsidP="00092B0E">
      <w:pPr>
        <w:jc w:val="both"/>
        <w:rPr>
          <w:bCs/>
        </w:rPr>
      </w:pPr>
      <w:r w:rsidRPr="00092B0E">
        <w:t xml:space="preserve">-Durak İ, Biri H, Ergüder İB, Devrim E, Şenocak Ç, Avcı A. Effects of garlic and black grape exctracts on the activity of adenosine deaminase from cancerous and noncancerous human urinary bladder tissues. </w:t>
      </w:r>
      <w:r w:rsidRPr="00092B0E">
        <w:rPr>
          <w:i/>
        </w:rPr>
        <w:t>Med Chem Res</w:t>
      </w:r>
      <w:r w:rsidRPr="00092B0E">
        <w:t xml:space="preserve"> (Basılmak üzere kabul edildi). (Doçentlikten sonra yapılan yayın)</w:t>
      </w:r>
      <w:r w:rsidRPr="00092B0E">
        <w:rPr>
          <w:bCs/>
        </w:rPr>
        <w:t xml:space="preserve"> SCIENCE CITATION INDEX EXPANDED</w:t>
      </w:r>
    </w:p>
    <w:p w:rsidR="00647ACF" w:rsidRPr="00092B0E" w:rsidRDefault="00647ACF" w:rsidP="00092B0E">
      <w:pPr>
        <w:jc w:val="both"/>
      </w:pPr>
    </w:p>
    <w:p w:rsidR="00647ACF" w:rsidRPr="00092B0E" w:rsidRDefault="00647ACF" w:rsidP="00092B0E">
      <w:pPr>
        <w:jc w:val="both"/>
      </w:pPr>
      <w:r w:rsidRPr="00092B0E">
        <w:t xml:space="preserve">-Durak I, Avci A, Erguder I, Devrim E. Antioxidant food supplementation causes significant improvement in atherosclerotic patients. Commentary at the internet site of International Atherosclerosis Society </w:t>
      </w:r>
      <w:hyperlink r:id="rId71" w:tgtFrame="_blank" w:history="1">
        <w:r w:rsidRPr="00092B0E">
          <w:rPr>
            <w:rStyle w:val="Hyperlink"/>
            <w:color w:val="auto"/>
          </w:rPr>
          <w:t>http://www.athero.org</w:t>
        </w:r>
      </w:hyperlink>
      <w:r w:rsidRPr="00092B0E">
        <w:t xml:space="preserve"> Sept 2004.</w:t>
      </w:r>
    </w:p>
    <w:p w:rsidR="00647ACF" w:rsidRPr="00092B0E" w:rsidRDefault="00647ACF" w:rsidP="00092B0E">
      <w:pPr>
        <w:jc w:val="both"/>
      </w:pPr>
    </w:p>
    <w:p w:rsidR="00647ACF" w:rsidRPr="00092B0E" w:rsidRDefault="00647ACF" w:rsidP="00092B0E">
      <w:pPr>
        <w:jc w:val="both"/>
      </w:pPr>
      <w:r w:rsidRPr="00092B0E">
        <w:t xml:space="preserve">-Ergüder İ, Çetin R, Devrim E, Kılıçoğlu B, Avcı A, Durak İ. Effects of cyclosporine on oxidant/antioxidant status in rat ovary tissues: protective role of black grape extract. </w:t>
      </w:r>
      <w:r w:rsidRPr="00092B0E">
        <w:rPr>
          <w:i/>
        </w:rPr>
        <w:t>International Immunopharmacology</w:t>
      </w:r>
      <w:r w:rsidRPr="00092B0E">
        <w:t xml:space="preserve">, 5: 1311-1315  (2005) </w:t>
      </w:r>
      <w:r w:rsidRPr="00092B0E">
        <w:rPr>
          <w:bCs/>
        </w:rPr>
        <w:t>SCIENCE CITATION INDEX</w:t>
      </w:r>
    </w:p>
    <w:p w:rsidR="00647ACF" w:rsidRPr="00092B0E" w:rsidRDefault="00647ACF" w:rsidP="00092B0E">
      <w:pPr>
        <w:jc w:val="both"/>
      </w:pPr>
      <w:r w:rsidRPr="00092B0E">
        <w:t xml:space="preserve">-Durak İ, Özbek H, Devrim E, Avcı A. Effects of NADH suplementation on hematological and blood biocemical parameters and tissue oxidant/antioxidant status in rats. </w:t>
      </w:r>
      <w:r w:rsidRPr="00092B0E">
        <w:rPr>
          <w:i/>
        </w:rPr>
        <w:t>International Journal of Pharmacology</w:t>
      </w:r>
      <w:r w:rsidRPr="00092B0E">
        <w:t>, 1: 71-73 (2005)</w:t>
      </w:r>
    </w:p>
    <w:p w:rsidR="00647ACF" w:rsidRPr="00092B0E" w:rsidRDefault="00647ACF" w:rsidP="00092B0E">
      <w:pPr>
        <w:jc w:val="both"/>
      </w:pPr>
      <w:r w:rsidRPr="00092B0E">
        <w:t xml:space="preserve">-Durak İ, Avcı A, Göçmen E, Devrim E. Effects of garlic and red clover extract on adenosine deaminase enzyme activities in cancerous and non-cancerous human liver tissues. </w:t>
      </w:r>
      <w:r w:rsidRPr="00092B0E">
        <w:rPr>
          <w:i/>
        </w:rPr>
        <w:t>Natural Product Radiance</w:t>
      </w:r>
      <w:r w:rsidRPr="00092B0E">
        <w:t>, 4: 97-101 (2005)</w:t>
      </w:r>
    </w:p>
    <w:p w:rsidR="00647ACF" w:rsidRPr="00092B0E" w:rsidRDefault="00647ACF" w:rsidP="00092B0E">
      <w:pPr>
        <w:jc w:val="both"/>
        <w:rPr>
          <w:i/>
        </w:rPr>
      </w:pPr>
      <w:r w:rsidRPr="00092B0E">
        <w:t xml:space="preserve">-Avcı A, Kaçmaz M, Durak İ. Peroxidation in muscle and liver tissues from fish in a contaminated river due to a petroleum refinery industry. </w:t>
      </w:r>
      <w:r w:rsidRPr="00092B0E">
        <w:rPr>
          <w:i/>
        </w:rPr>
        <w:t xml:space="preserve">Ecotoxicology and Environmental Safety, </w:t>
      </w:r>
      <w:r w:rsidRPr="00092B0E">
        <w:t>60: 101-105 (2005)</w:t>
      </w:r>
      <w:r w:rsidRPr="00092B0E">
        <w:rPr>
          <w:i/>
        </w:rPr>
        <w:t xml:space="preserve"> </w:t>
      </w:r>
      <w:r w:rsidRPr="00092B0E">
        <w:rPr>
          <w:bCs/>
        </w:rPr>
        <w:t>SCIENCE CITATION INDEX</w:t>
      </w:r>
    </w:p>
    <w:p w:rsidR="00647ACF" w:rsidRPr="00092B0E" w:rsidRDefault="00647ACF" w:rsidP="00092B0E">
      <w:pPr>
        <w:jc w:val="both"/>
        <w:rPr>
          <w:i/>
        </w:rPr>
      </w:pPr>
      <w:r w:rsidRPr="00092B0E">
        <w:t xml:space="preserve"> -Durak İ, Biri H, Devrim E, Sözen S, Avcı A. Aqueous extract of urtica dioica makes significant inhibition on adenosine deaminase activity in prostate tissue from patients with prostate cancer. Cancer Biology and Therapy, 3(9): 855-7 (2004)</w:t>
      </w:r>
      <w:r w:rsidRPr="00092B0E">
        <w:rPr>
          <w:bCs/>
        </w:rPr>
        <w:t xml:space="preserve"> SCIENCE CITATION INDEX EXPANDED</w:t>
      </w:r>
    </w:p>
    <w:p w:rsidR="00647ACF" w:rsidRPr="00092B0E" w:rsidRDefault="00647ACF" w:rsidP="00092B0E">
      <w:pPr>
        <w:jc w:val="both"/>
      </w:pPr>
      <w:r w:rsidRPr="00092B0E">
        <w:t xml:space="preserve"> -Durak İ, Kavutcu M, Aytaç B, Avcı A, Devrim E. Effects of garlic extract consumption on blood lipid and oxidant/antioxidant parameters in humans with high blood cholesterol. </w:t>
      </w:r>
      <w:r w:rsidRPr="00092B0E">
        <w:rPr>
          <w:i/>
        </w:rPr>
        <w:t xml:space="preserve">Journal of Nutritional Biochemistry, </w:t>
      </w:r>
      <w:r w:rsidRPr="00092B0E">
        <w:t>15:373-377 (2004)</w:t>
      </w:r>
      <w:r w:rsidRPr="00092B0E">
        <w:rPr>
          <w:bCs/>
        </w:rPr>
        <w:t xml:space="preserve"> SCIENCE CITATION INDEX</w:t>
      </w:r>
    </w:p>
    <w:p w:rsidR="00647ACF" w:rsidRPr="00092B0E" w:rsidRDefault="00647ACF" w:rsidP="00092B0E">
      <w:pPr>
        <w:jc w:val="both"/>
      </w:pPr>
      <w:r w:rsidRPr="00092B0E">
        <w:t xml:space="preserve">-Durak İ, Aytaç B, Atmaca Y, Devrim E, Avcı A, Erol Ç, Oral D. Effects of Garlic Extract Consumption on  Plasma and Erythrocyte Antioxidant Parameters in Atherosclerotic Patients. </w:t>
      </w:r>
      <w:r w:rsidRPr="00092B0E">
        <w:rPr>
          <w:i/>
        </w:rPr>
        <w:t>Life Science,</w:t>
      </w:r>
      <w:r w:rsidRPr="00092B0E">
        <w:t xml:space="preserve"> 75(16):1959-66 (2004)</w:t>
      </w:r>
      <w:r w:rsidRPr="00092B0E">
        <w:rPr>
          <w:bCs/>
        </w:rPr>
        <w:t xml:space="preserve"> SCIENCE CITATION INDEX</w:t>
      </w:r>
    </w:p>
    <w:p w:rsidR="00647ACF" w:rsidRPr="00092B0E" w:rsidRDefault="00647ACF" w:rsidP="00092B0E">
      <w:pPr>
        <w:jc w:val="both"/>
      </w:pPr>
      <w:r w:rsidRPr="00092B0E">
        <w:t xml:space="preserve">- T. Atlı, K. Keven, A Avcı, S. Kutlay, N. Türkçapar, M. Varlı, S. Aras, E. Ertuğ and O. Canbolat. Oxidative Stres and Antioxidant Status in Elderly Diabetes Mellitus and Glucose Intolerance Patients. </w:t>
      </w:r>
      <w:r w:rsidRPr="00092B0E">
        <w:rPr>
          <w:i/>
        </w:rPr>
        <w:t>Archives of Gerontology and Geriatrics,</w:t>
      </w:r>
      <w:r w:rsidRPr="00092B0E">
        <w:t xml:space="preserve"> 39(3): 269-75 (2004)</w:t>
      </w:r>
      <w:r w:rsidRPr="00092B0E">
        <w:rPr>
          <w:bCs/>
        </w:rPr>
        <w:t xml:space="preserve"> SCIENCE CITATION INDEX</w:t>
      </w:r>
    </w:p>
    <w:p w:rsidR="00647ACF" w:rsidRPr="00092B0E" w:rsidRDefault="00647ACF" w:rsidP="00092B0E">
      <w:pPr>
        <w:jc w:val="both"/>
      </w:pPr>
      <w:r w:rsidRPr="00092B0E">
        <w:t xml:space="preserve">-Durak İ, Biri H, Avcı A, Sözen S, Devrim E. Tomato juice inhibits adenosine deaminase activity in human prostate tissue from patient with prostate cancer. </w:t>
      </w:r>
      <w:r w:rsidRPr="00092B0E">
        <w:rPr>
          <w:i/>
        </w:rPr>
        <w:t>Nutrition Research</w:t>
      </w:r>
      <w:r w:rsidRPr="00092B0E">
        <w:t>, 23:1183-1188 (2003)</w:t>
      </w:r>
      <w:r w:rsidRPr="00092B0E">
        <w:rPr>
          <w:bCs/>
        </w:rPr>
        <w:t xml:space="preserve"> SCIENCE CITATION INDEX</w:t>
      </w:r>
    </w:p>
    <w:p w:rsidR="00647ACF" w:rsidRPr="00092B0E" w:rsidRDefault="00647ACF" w:rsidP="00092B0E">
      <w:pPr>
        <w:jc w:val="both"/>
      </w:pPr>
      <w:r w:rsidRPr="00092B0E">
        <w:t xml:space="preserve">-Ulusu NN, Sahilli M, Avcı A, Canbolat O, Ozansoy G, Arı N, Bali M,  Stefek M,  Stocl S, Gajdosik A and Karasu Ç. Pentose Phosphate Patway, Glutathione-Dependent Enzymes and Antioxidant defense during Oxidative Stres in Diabetic Rodent Brain and Peripheral Organs: Effects of stobadine and Vitamin E. </w:t>
      </w:r>
      <w:r w:rsidRPr="00092B0E">
        <w:rPr>
          <w:i/>
        </w:rPr>
        <w:t>Neurochemical Research</w:t>
      </w:r>
      <w:r w:rsidRPr="00092B0E">
        <w:t>, 28:815-823 (2003)</w:t>
      </w:r>
      <w:r w:rsidRPr="00092B0E">
        <w:rPr>
          <w:bCs/>
        </w:rPr>
        <w:t xml:space="preserve"> SCIENCE CITATION INDEX</w:t>
      </w:r>
    </w:p>
    <w:p w:rsidR="00647ACF" w:rsidRPr="00092B0E" w:rsidRDefault="00647ACF" w:rsidP="00092B0E">
      <w:pPr>
        <w:jc w:val="both"/>
      </w:pPr>
      <w:r w:rsidRPr="00092B0E">
        <w:t xml:space="preserve">-Zobalı F, Avcı A, Canbolat O and Karasu Ç. Effects of vitamin A and insulin on the antioxidative state of diabetic rat heart: comparison study with combination treatment. </w:t>
      </w:r>
      <w:r w:rsidRPr="00092B0E">
        <w:rPr>
          <w:i/>
        </w:rPr>
        <w:t>Cell Biochemistry and Function</w:t>
      </w:r>
      <w:r w:rsidRPr="00092B0E">
        <w:t>, 20:75-80 (2002)</w:t>
      </w:r>
      <w:r w:rsidRPr="00092B0E">
        <w:rPr>
          <w:bCs/>
        </w:rPr>
        <w:t xml:space="preserve"> SCIENCE CITATION INDEX</w:t>
      </w:r>
    </w:p>
    <w:p w:rsidR="00647ACF" w:rsidRPr="00092B0E" w:rsidRDefault="00647ACF" w:rsidP="00092B0E">
      <w:pPr>
        <w:jc w:val="both"/>
      </w:pPr>
      <w:r w:rsidRPr="00092B0E">
        <w:t xml:space="preserve">- Durak İ, Karaca L, Çimen MYB, Kaçmaz M, Avcı A, G. Gubat and H. Serdar Öztürk. Dried white grapes enhance blood antioxidant potential. </w:t>
      </w:r>
      <w:r w:rsidRPr="00092B0E">
        <w:rPr>
          <w:i/>
        </w:rPr>
        <w:t>Nutrition Metabolism and Cardiovascular Disease,</w:t>
      </w:r>
      <w:r w:rsidRPr="00092B0E">
        <w:t xml:space="preserve">12:204-205 (2002) </w:t>
      </w:r>
      <w:r w:rsidRPr="00092B0E">
        <w:rPr>
          <w:bCs/>
        </w:rPr>
        <w:t>SCIENCE CITATION INDEX</w:t>
      </w:r>
    </w:p>
    <w:p w:rsidR="00647ACF" w:rsidRPr="00092B0E" w:rsidRDefault="00647ACF" w:rsidP="00092B0E">
      <w:pPr>
        <w:jc w:val="both"/>
      </w:pPr>
      <w:r w:rsidRPr="00092B0E">
        <w:t xml:space="preserve">-Durak İ, Karayvaz M, Çimen MYB, Avcı A, ÖB Çimen, S Büyükkoçak, HS Öztürk H Özbek and M Kaçmaz. Aspirin impairs antioxidant system and causes peroxidation in human erythrocytes and guinea pig myocardial tissue. </w:t>
      </w:r>
      <w:r w:rsidRPr="00092B0E">
        <w:rPr>
          <w:i/>
        </w:rPr>
        <w:t>Human &amp; Experimental Toxicology</w:t>
      </w:r>
      <w:r w:rsidRPr="00092B0E">
        <w:t>, 20:34-37 (2001)</w:t>
      </w:r>
      <w:r w:rsidRPr="00092B0E">
        <w:rPr>
          <w:bCs/>
        </w:rPr>
        <w:t xml:space="preserve"> SCIENCE CITATION INDEX</w:t>
      </w:r>
    </w:p>
    <w:p w:rsidR="00647ACF" w:rsidRPr="00092B0E" w:rsidRDefault="00647ACF" w:rsidP="00092B0E">
      <w:pPr>
        <w:jc w:val="both"/>
      </w:pPr>
      <w:r w:rsidRPr="00092B0E">
        <w:t xml:space="preserve">-Durak İ, Kavutcu M, Kaçmaz M, Avcı A, Horasanlı E, Dikmen B, Çimen MYB and  Öztürk HS. Effects of isoflurane on nitric oxide metabolism and oxidant status of guinea pig myocardium. </w:t>
      </w:r>
      <w:r w:rsidRPr="00092B0E">
        <w:rPr>
          <w:i/>
        </w:rPr>
        <w:t>Acta Anaesthesiologyca  Scandinavica</w:t>
      </w:r>
      <w:r w:rsidRPr="00092B0E">
        <w:t>,45:119-122 (2001)</w:t>
      </w:r>
      <w:r w:rsidRPr="00092B0E">
        <w:rPr>
          <w:bCs/>
        </w:rPr>
        <w:t xml:space="preserve"> SCIENCE CITATION INDEX</w:t>
      </w:r>
    </w:p>
    <w:p w:rsidR="00647ACF" w:rsidRPr="00092B0E" w:rsidRDefault="00647ACF" w:rsidP="00092B0E">
      <w:pPr>
        <w:jc w:val="both"/>
      </w:pPr>
      <w:r w:rsidRPr="00092B0E">
        <w:t xml:space="preserve">-Durak İ, Bingöl NK, Avcı A,  Çimen MYB, Kaçmaz M, Karaca L, Öztürk HS. Acute Effects of Smoking of Cigarettes with Different Tar Content on Plasma Oxidant/Antioxidant Status. </w:t>
      </w:r>
      <w:r w:rsidRPr="00092B0E">
        <w:rPr>
          <w:i/>
        </w:rPr>
        <w:t>Inhalation Toxicology</w:t>
      </w:r>
      <w:r w:rsidRPr="00092B0E">
        <w:t>,12:641-647 (2000)</w:t>
      </w:r>
      <w:r w:rsidRPr="00092B0E">
        <w:rPr>
          <w:bCs/>
        </w:rPr>
        <w:t xml:space="preserve"> SCIENCE CITATION INDEX</w:t>
      </w:r>
    </w:p>
    <w:p w:rsidR="00647ACF" w:rsidRPr="00092B0E" w:rsidRDefault="00647ACF" w:rsidP="00092B0E">
      <w:pPr>
        <w:jc w:val="both"/>
      </w:pPr>
      <w:r w:rsidRPr="00092B0E">
        <w:t xml:space="preserve">-Durak İ, Avcı A, Kaçmaz M, Büyükkoçak S, Çimen MYB, Elgün S and Öztürk HS. Comparison of Antioxidant Potentials of Red Wine, White Wine, Grape Juice and Alcohol. </w:t>
      </w:r>
      <w:r w:rsidRPr="00092B0E">
        <w:rPr>
          <w:i/>
        </w:rPr>
        <w:t>Current Medical Research and Opinion</w:t>
      </w:r>
      <w:r w:rsidRPr="00092B0E">
        <w:t>, 15:316-320 (1999)</w:t>
      </w:r>
      <w:r w:rsidRPr="00092B0E">
        <w:rPr>
          <w:bCs/>
        </w:rPr>
        <w:t xml:space="preserve"> SCIENCE CITATION INDEX</w:t>
      </w:r>
    </w:p>
    <w:p w:rsidR="00647ACF" w:rsidRPr="00092B0E" w:rsidRDefault="00647ACF" w:rsidP="00092B0E">
      <w:pPr>
        <w:jc w:val="both"/>
      </w:pPr>
      <w:r w:rsidRPr="00092B0E">
        <w:t xml:space="preserve">-Durak İ, Öztürk HS, Dikmen B,  Güven C, Çimen MYB, Büyükkoçak S, Kaçmaz M, Avcı A. Isoflurane impairs antioxidant defence system in guinea pig. </w:t>
      </w:r>
      <w:r w:rsidRPr="00092B0E">
        <w:rPr>
          <w:i/>
        </w:rPr>
        <w:t>Canadian  Journal of Anaesthesia</w:t>
      </w:r>
      <w:r w:rsidRPr="00092B0E">
        <w:t>, 46:797-802 (1999)</w:t>
      </w:r>
      <w:r w:rsidRPr="00092B0E">
        <w:rPr>
          <w:bCs/>
        </w:rPr>
        <w:t xml:space="preserve"> SCIENCE CITATION INDEX</w:t>
      </w:r>
    </w:p>
    <w:p w:rsidR="00647ACF" w:rsidRPr="00092B0E" w:rsidRDefault="00647ACF" w:rsidP="00092B0E">
      <w:pPr>
        <w:jc w:val="both"/>
      </w:pPr>
      <w:r w:rsidRPr="00092B0E">
        <w:t xml:space="preserve">-Durak İ, Yalçın S, Kaçmaz M,  Çimen MYB,  Büyükkoçak S,  Avcı A, Öztürk HS. High Temperature Effects on Antioxidant Systems and Toxic Product Formation in Nutritional Oils. </w:t>
      </w:r>
      <w:r w:rsidRPr="00092B0E">
        <w:rPr>
          <w:i/>
        </w:rPr>
        <w:t>Journal of Toxicology and Environmental Health</w:t>
      </w:r>
      <w:r w:rsidRPr="00092B0E">
        <w:t>,57:585-589 (1999)</w:t>
      </w:r>
      <w:r w:rsidRPr="00092B0E">
        <w:rPr>
          <w:bCs/>
        </w:rPr>
        <w:t xml:space="preserve"> SCIENCE CITATION INDEX</w:t>
      </w:r>
    </w:p>
    <w:p w:rsidR="00647ACF" w:rsidRPr="00092B0E" w:rsidRDefault="00647ACF" w:rsidP="00092B0E">
      <w:pPr>
        <w:jc w:val="both"/>
      </w:pPr>
      <w:r w:rsidRPr="00092B0E">
        <w:t xml:space="preserve">-Durak İ, Kaçmaz M,  Çimen MYB and Avcı A. Reactive oxygen species production by the spermatozoa of patients with idiopathic infertility: relationship to seminal plasma antioxidants. </w:t>
      </w:r>
      <w:r w:rsidRPr="00092B0E">
        <w:rPr>
          <w:i/>
        </w:rPr>
        <w:t>The Journal of Urology</w:t>
      </w:r>
      <w:r w:rsidRPr="00092B0E">
        <w:t>,161:1583-4 (1999)</w:t>
      </w:r>
      <w:r w:rsidRPr="00092B0E">
        <w:rPr>
          <w:bCs/>
        </w:rPr>
        <w:t xml:space="preserve"> SCIENCE CITATION INDEX</w:t>
      </w:r>
    </w:p>
    <w:p w:rsidR="00647ACF" w:rsidRPr="00092B0E" w:rsidRDefault="00647ACF" w:rsidP="00092B0E">
      <w:pPr>
        <w:jc w:val="both"/>
      </w:pPr>
    </w:p>
    <w:p w:rsidR="00647ACF" w:rsidRPr="00092B0E" w:rsidRDefault="00647ACF" w:rsidP="00092B0E">
      <w:pPr>
        <w:jc w:val="both"/>
        <w:rPr>
          <w:u w:val="single"/>
        </w:rPr>
      </w:pPr>
      <w:r w:rsidRPr="00092B0E">
        <w:rPr>
          <w:u w:val="single"/>
        </w:rPr>
        <w:t>Uluslararası bilimsel toplantılarda sunulan ve bildiri kitabında (</w:t>
      </w:r>
      <w:r w:rsidRPr="00092B0E">
        <w:rPr>
          <w:i/>
          <w:u w:val="single"/>
        </w:rPr>
        <w:t>Proceedings</w:t>
      </w:r>
      <w:r w:rsidRPr="00092B0E">
        <w:rPr>
          <w:u w:val="single"/>
        </w:rPr>
        <w:t>) basılan bildiriler :</w:t>
      </w:r>
    </w:p>
    <w:p w:rsidR="00647ACF" w:rsidRPr="00092B0E" w:rsidRDefault="00647ACF" w:rsidP="00092B0E">
      <w:pPr>
        <w:jc w:val="both"/>
        <w:rPr>
          <w:i/>
          <w:iCs/>
        </w:rPr>
      </w:pPr>
      <w:r w:rsidRPr="00092B0E">
        <w:t xml:space="preserve">1. Avcı A, Namuslu M, Öztuna D, Ergüder İB, Devrim E, Sözener U, Kocaoğlu H, Durak İ. Effects of aqueous red clover extract on DNA turn-over enzymes in cancerous and non-cancerous human gastric and colon tissues. </w:t>
      </w:r>
      <w:r w:rsidRPr="00092B0E">
        <w:rPr>
          <w:i/>
          <w:iCs/>
        </w:rPr>
        <w:t>The 11</w:t>
      </w:r>
      <w:r w:rsidRPr="00092B0E">
        <w:rPr>
          <w:i/>
          <w:iCs/>
          <w:vertAlign w:val="superscript"/>
        </w:rPr>
        <w:t>th</w:t>
      </w:r>
      <w:r w:rsidRPr="00092B0E">
        <w:rPr>
          <w:i/>
          <w:iCs/>
        </w:rPr>
        <w:t xml:space="preserve"> International Congress PHYTOPHARM 2007, June 2007, Page 85.</w:t>
      </w:r>
    </w:p>
    <w:p w:rsidR="00647ACF" w:rsidRPr="00092B0E" w:rsidRDefault="00647ACF" w:rsidP="00092B0E">
      <w:pPr>
        <w:jc w:val="both"/>
        <w:rPr>
          <w:i/>
          <w:iCs/>
        </w:rPr>
      </w:pPr>
      <w:r w:rsidRPr="00092B0E">
        <w:t xml:space="preserve">2. Devrim E, Namuslu M, Sözener U, Ergüder İB, Kocaoğlu H, Avcı A, Durak İ. Effects of aqueous mistletoe on activities of DNA turn-over enzymes in cancerous and non-cancerous human gastric and colon tissues. </w:t>
      </w:r>
      <w:r w:rsidRPr="00092B0E">
        <w:rPr>
          <w:i/>
          <w:iCs/>
        </w:rPr>
        <w:t>The 11</w:t>
      </w:r>
      <w:r w:rsidRPr="00092B0E">
        <w:rPr>
          <w:i/>
          <w:iCs/>
          <w:vertAlign w:val="superscript"/>
        </w:rPr>
        <w:t>th</w:t>
      </w:r>
      <w:r w:rsidRPr="00092B0E">
        <w:rPr>
          <w:i/>
          <w:iCs/>
        </w:rPr>
        <w:t xml:space="preserve"> International Congress PHYTOPHARM 2007, June 2007, Page 92.</w:t>
      </w:r>
    </w:p>
    <w:p w:rsidR="00647ACF" w:rsidRPr="00092B0E" w:rsidRDefault="00647ACF" w:rsidP="00092B0E">
      <w:pPr>
        <w:jc w:val="both"/>
        <w:rPr>
          <w:i/>
          <w:iCs/>
        </w:rPr>
      </w:pPr>
      <w:r w:rsidRPr="00092B0E">
        <w:t xml:space="preserve">3.Durak İ, Namuslu M, Sözener U, Genç Yavuz Y, Ergüder İB, Kocaoğlu H, Avcı A, Devrim E Effects of aqueous soybean extract on activities of DNA turn-over enzymes in cancerous and non-cancerous human gastric and colon tissues. </w:t>
      </w:r>
      <w:r w:rsidRPr="00092B0E">
        <w:rPr>
          <w:i/>
          <w:iCs/>
        </w:rPr>
        <w:t>The 11</w:t>
      </w:r>
      <w:r w:rsidRPr="00092B0E">
        <w:rPr>
          <w:i/>
          <w:iCs/>
          <w:vertAlign w:val="superscript"/>
        </w:rPr>
        <w:t>th</w:t>
      </w:r>
      <w:r w:rsidRPr="00092B0E">
        <w:rPr>
          <w:i/>
          <w:iCs/>
        </w:rPr>
        <w:t xml:space="preserve"> International Congress PHYTOPHARM 2007, June 2007, Page 94.</w:t>
      </w:r>
    </w:p>
    <w:p w:rsidR="00647ACF" w:rsidRPr="00092B0E" w:rsidRDefault="00647ACF" w:rsidP="00092B0E">
      <w:pPr>
        <w:jc w:val="both"/>
        <w:rPr>
          <w:i/>
          <w:iCs/>
        </w:rPr>
      </w:pPr>
      <w:r w:rsidRPr="00092B0E">
        <w:t xml:space="preserve">4. Ergüder İB, Namuslu M, Sözener U, Devrim E, Avcı A, Kocaoğlu H, Durak İ. Effects of aqueous green tea extract on activities of DNA turn-over enzymes in cancerous and non-cancerous human gastric and colon tissues. </w:t>
      </w:r>
      <w:r w:rsidRPr="00092B0E">
        <w:rPr>
          <w:i/>
          <w:iCs/>
        </w:rPr>
        <w:t>The 11</w:t>
      </w:r>
      <w:r w:rsidRPr="00092B0E">
        <w:rPr>
          <w:i/>
          <w:iCs/>
          <w:vertAlign w:val="superscript"/>
        </w:rPr>
        <w:t>th</w:t>
      </w:r>
      <w:r w:rsidRPr="00092B0E">
        <w:rPr>
          <w:i/>
          <w:iCs/>
        </w:rPr>
        <w:t xml:space="preserve"> International Congress PHYTOPHARM 2007, June 2007, Page 102.</w:t>
      </w:r>
    </w:p>
    <w:p w:rsidR="00647ACF" w:rsidRPr="00092B0E" w:rsidRDefault="00647ACF" w:rsidP="00092B0E">
      <w:pPr>
        <w:jc w:val="both"/>
        <w:rPr>
          <w:i/>
          <w:iCs/>
        </w:rPr>
      </w:pPr>
      <w:r w:rsidRPr="00092B0E">
        <w:t xml:space="preserve">5. Erguder IB, Kiliçoglu B, Namuslu M, Devrim E, Avci A. Effects of computer using on oxidant/antioxidant status in rat kidneys. </w:t>
      </w:r>
      <w:r w:rsidRPr="00092B0E">
        <w:rPr>
          <w:i/>
          <w:iCs/>
        </w:rPr>
        <w:t>Balkan Journal of Clinical Laboratory, XIV, 07, 1, September 2007, Page 145.</w:t>
      </w:r>
    </w:p>
    <w:p w:rsidR="00647ACF" w:rsidRPr="00092B0E" w:rsidRDefault="00647ACF" w:rsidP="00092B0E">
      <w:pPr>
        <w:jc w:val="both"/>
        <w:rPr>
          <w:iCs/>
        </w:rPr>
      </w:pPr>
      <w:r w:rsidRPr="00092B0E">
        <w:rPr>
          <w:iCs/>
        </w:rPr>
        <w:t xml:space="preserve">6. Avci A, Gurleyik E, Ozkan T, Karadagli A, Aydos S, Sunguroglu A, Durak I. Effect of whetgrass (Triticum aestivum L.) on oxidant/antioxidant status in K562 cell line. </w:t>
      </w:r>
      <w:r w:rsidRPr="00092B0E">
        <w:rPr>
          <w:i/>
          <w:iCs/>
        </w:rPr>
        <w:t>Balkan Journal of Clinical Laboratory</w:t>
      </w:r>
      <w:r w:rsidRPr="00092B0E">
        <w:rPr>
          <w:iCs/>
        </w:rPr>
        <w:t xml:space="preserve"> XIV, 07, 1, September 2007, PP067</w:t>
      </w:r>
    </w:p>
    <w:p w:rsidR="00647ACF" w:rsidRPr="00092B0E" w:rsidRDefault="00647ACF" w:rsidP="00092B0E">
      <w:pPr>
        <w:jc w:val="both"/>
        <w:rPr>
          <w:i/>
        </w:rPr>
      </w:pPr>
      <w:r w:rsidRPr="00092B0E">
        <w:rPr>
          <w:iCs/>
        </w:rPr>
        <w:t xml:space="preserve">7.Tokan RS, Avci A, Ulkar SE, Solaz N, Gulyapar E, Ustunyurt Z, Biyilci Z, Ataoglu, Kemahli S. Comparison of storaged cord blood and donated blood: the first study in Turkey. </w:t>
      </w:r>
      <w:r w:rsidRPr="00092B0E">
        <w:rPr>
          <w:i/>
          <w:iCs/>
        </w:rPr>
        <w:t>Balkan Journal of Clinical Laboratory</w:t>
      </w:r>
      <w:r w:rsidRPr="00092B0E">
        <w:rPr>
          <w:iCs/>
        </w:rPr>
        <w:t xml:space="preserve"> XIV, 07, 1, September 2007,  PP- 064</w:t>
      </w:r>
    </w:p>
    <w:p w:rsidR="00647ACF" w:rsidRPr="00092B0E" w:rsidRDefault="00647ACF" w:rsidP="00092B0E">
      <w:pPr>
        <w:jc w:val="both"/>
      </w:pPr>
      <w:r w:rsidRPr="00092B0E">
        <w:t>8. Avci A, Atli T, Ergüder IB, Varli M, Devrim E, Demir O, Durak I, Aras S. Effects of grape consumption on plasma and erythrocyte antioxidant parameters in elderly subjects. Planta Medica 2006; 72: 1034.</w:t>
      </w:r>
    </w:p>
    <w:p w:rsidR="00647ACF" w:rsidRPr="00092B0E" w:rsidRDefault="00647ACF" w:rsidP="00092B0E">
      <w:pPr>
        <w:jc w:val="both"/>
      </w:pPr>
      <w:r w:rsidRPr="00092B0E">
        <w:t>9. Durak I, Çetin R, Çandır Ö, Devrim E, Kılıçoğlu B, Avci A. Black Grape Extract Protects Against Cyclosporine A Nephrotoxicity. Planta Medica 2006; 72: 1040.</w:t>
      </w:r>
    </w:p>
    <w:p w:rsidR="00647ACF" w:rsidRPr="00092B0E" w:rsidRDefault="00647ACF" w:rsidP="00092B0E">
      <w:pPr>
        <w:jc w:val="both"/>
      </w:pPr>
      <w:r w:rsidRPr="00092B0E">
        <w:t>10. Ergüder IB, Avci A, Atli T, Varli M, Devrim E, Aras S, Durak I. Effects of Garlic Consumption on Plasma and Erythrocyte Antioxidant Parameters in Elderly Subjects. Planta Medica 2006; 72: 1042.</w:t>
      </w:r>
    </w:p>
    <w:p w:rsidR="00647ACF" w:rsidRPr="00092B0E" w:rsidRDefault="00647ACF" w:rsidP="00092B0E">
      <w:pPr>
        <w:jc w:val="both"/>
      </w:pPr>
      <w:r w:rsidRPr="00092B0E">
        <w:t>11.Sunguroglu A, Akay GG, Ozkal P, Varol N, Akcora D, Altinok B, Gokmen D, Avci A, Ergüder IB, Devrim E, Durak I. Antiproliferative and apoptotic effects of garlic on chronic myeloid leukemia cell line. Planta Medica 2006; 72: 1057.</w:t>
      </w:r>
    </w:p>
    <w:p w:rsidR="00647ACF" w:rsidRPr="00092B0E" w:rsidRDefault="00647ACF" w:rsidP="00092B0E">
      <w:pPr>
        <w:jc w:val="both"/>
      </w:pPr>
      <w:r w:rsidRPr="00092B0E">
        <w:t>12.Durak I, Sunguroglu A, Avci A, Devrim E, Ergüder IB, Akay GG, Ozkal P, Varol N, Akcora D, Altinok B, Gokmen D. Effects of aqueous garlic extract on oxidant/antioxidant status in 32 D and 32 Dp cell lines. Planta Medica 2006; 72: 1058.</w:t>
      </w:r>
    </w:p>
    <w:p w:rsidR="00647ACF" w:rsidRPr="00092B0E" w:rsidRDefault="00647ACF" w:rsidP="00092B0E">
      <w:pPr>
        <w:jc w:val="both"/>
      </w:pPr>
      <w:r w:rsidRPr="00092B0E">
        <w:br/>
        <w:t>13.Öztürk HS, Avci A, Ergüder IB, Atli T, Varli M, Devrim E, Aras S, Turgay M, Durak I. Effects of Apple Consumption on Plasma and Erythrocyte Antioxidant Parameters in Elderly Subjects. Planta Medica 2006; 72: 1075.</w:t>
      </w:r>
    </w:p>
    <w:p w:rsidR="00647ACF" w:rsidRPr="00092B0E" w:rsidRDefault="00647ACF" w:rsidP="00092B0E">
      <w:pPr>
        <w:jc w:val="both"/>
      </w:pPr>
      <w:r w:rsidRPr="00092B0E">
        <w:t>14.Durak İ, Çetin R, Avcı A. Activities of purine nucleotide turn-over enzymes in cancerous and non cancerous human colon tissues. International Swiss Medlab 2004 and 8</w:t>
      </w:r>
      <w:r w:rsidRPr="00092B0E">
        <w:rPr>
          <w:vertAlign w:val="superscript"/>
        </w:rPr>
        <w:t>th</w:t>
      </w:r>
      <w:r w:rsidRPr="00092B0E">
        <w:t xml:space="preserve"> Alps Adria Congress, A89, Lucerne, İsviçre 5-9 Ekim,2004.</w:t>
      </w:r>
    </w:p>
    <w:p w:rsidR="00647ACF" w:rsidRPr="00092B0E" w:rsidRDefault="00647ACF" w:rsidP="00092B0E">
      <w:pPr>
        <w:jc w:val="both"/>
      </w:pPr>
      <w:r w:rsidRPr="00092B0E">
        <w:t>15.Avcı A, Devrim E, Ergüder İ, Karagenç N, Durak İ. Adenosine deaminase, xanthine oxidase activities and nucleotide levels in gastric tissues from patients with gastric cancer. International Swiss Medlab 2004 and 8</w:t>
      </w:r>
      <w:r w:rsidRPr="00092B0E">
        <w:rPr>
          <w:vertAlign w:val="superscript"/>
        </w:rPr>
        <w:t>th</w:t>
      </w:r>
      <w:r w:rsidRPr="00092B0E">
        <w:t xml:space="preserve"> Alps Adria Congress, A90, Lucerne, İsviçre 5-9 Ekim,2004.</w:t>
      </w:r>
    </w:p>
    <w:p w:rsidR="00647ACF" w:rsidRPr="00092B0E" w:rsidRDefault="00647ACF" w:rsidP="00092B0E">
      <w:pPr>
        <w:jc w:val="both"/>
      </w:pPr>
      <w:r w:rsidRPr="00092B0E">
        <w:t xml:space="preserve">16.Avcı A, Atmaca Y, Devrim E, Durak I, Özdöl Ç, Erol Ç, Oral D. Garlic Exract Consumption Causes Significant Increases In Plasma Nitric Oxide Synthase activity and 17.Nitric Oxide Levels In Atherosclerotic Patients. </w:t>
      </w:r>
      <w:r w:rsidRPr="00092B0E">
        <w:rPr>
          <w:i/>
        </w:rPr>
        <w:t>Euregio Congreee of Clinical Chemistry and Laboratory Medicine</w:t>
      </w:r>
      <w:r w:rsidRPr="00092B0E">
        <w:t>, A102, Aachen, Almanya 8-10 Ekim,2003.</w:t>
      </w:r>
    </w:p>
    <w:p w:rsidR="00647ACF" w:rsidRPr="00092B0E" w:rsidRDefault="00647ACF" w:rsidP="00092B0E">
      <w:pPr>
        <w:jc w:val="both"/>
      </w:pPr>
      <w:r w:rsidRPr="00092B0E">
        <w:t>18.Avcı A, Kaçmaz M, Durak I. Effects of Garlic And Red Clover Extracts on Adenosine Deaminase Activities of Cancerous and Non Cancerous Human Liver Tissues. 2</w:t>
      </w:r>
      <w:r w:rsidRPr="00092B0E">
        <w:rPr>
          <w:vertAlign w:val="superscript"/>
        </w:rPr>
        <w:t>nd</w:t>
      </w:r>
      <w:r w:rsidRPr="00092B0E">
        <w:t xml:space="preserve"> International Conference on Mechanisms and Actions of Nutraceuticals.Abstract book page number;17. Krems, Avusturya 6-9 Ekim 2002.</w:t>
      </w:r>
    </w:p>
    <w:p w:rsidR="00647ACF" w:rsidRPr="00092B0E" w:rsidRDefault="00647ACF" w:rsidP="00092B0E">
      <w:pPr>
        <w:jc w:val="both"/>
      </w:pPr>
      <w:r w:rsidRPr="00092B0E">
        <w:t>19.Atalay H, Köseoğlu M, Avcı A, Erbay H and Canbolat O. Does hyberbaric oxygen therapy reduce lipid peroxidation in experimentally carbonmonoxide (CO) poisoned rat brain? 9</w:t>
      </w:r>
      <w:r w:rsidRPr="00092B0E">
        <w:rPr>
          <w:vertAlign w:val="superscript"/>
        </w:rPr>
        <w:t>th</w:t>
      </w:r>
      <w:r w:rsidRPr="00092B0E">
        <w:t xml:space="preserve"> Annual Meeting with the Swedish Society of Anaesthesiology,A168,Gotenburg, İsveç 7-10 Nisan 2001.</w:t>
      </w:r>
    </w:p>
    <w:p w:rsidR="00647ACF" w:rsidRPr="00092B0E" w:rsidRDefault="00647ACF" w:rsidP="00092B0E">
      <w:pPr>
        <w:jc w:val="both"/>
      </w:pPr>
      <w:r w:rsidRPr="00092B0E">
        <w:t>20.Karaca L, Durak I, Çimen B, Kaçmaz M, Avcı A. Round seedless white grape consumption enhances serum antioxidant defense potential. 52</w:t>
      </w:r>
      <w:r w:rsidRPr="00092B0E">
        <w:rPr>
          <w:vertAlign w:val="superscript"/>
        </w:rPr>
        <w:t xml:space="preserve">nd </w:t>
      </w:r>
      <w:r w:rsidRPr="00092B0E">
        <w:t>Annual Meeting &amp; Awards Contributions. Absract number; 410. San Francisco, California 23-27 Temmuz 2000.</w:t>
      </w:r>
    </w:p>
    <w:p w:rsidR="00647ACF" w:rsidRPr="00092B0E" w:rsidRDefault="00647ACF" w:rsidP="00092B0E">
      <w:pPr>
        <w:jc w:val="both"/>
      </w:pPr>
      <w:r w:rsidRPr="00092B0E">
        <w:t>21.Durak İ , Karaayvaz M, Çimen MYB,  Avcı A, Özbek H, Büyükkoçak S, Öztürk HS. Cisplatin Induces Acute Renal Failure by Impairing Antioxidant System in Guinea Pigs. 18</w:t>
      </w:r>
      <w:r w:rsidRPr="00092B0E">
        <w:rPr>
          <w:vertAlign w:val="superscript"/>
        </w:rPr>
        <w:t>th</w:t>
      </w:r>
      <w:r w:rsidRPr="00092B0E">
        <w:t xml:space="preserve"> International Congress of Biochemistry and Molecular Biology. Abstract number; 628. Birmingham, İngiltere 16-20 Temmuz 2000.</w:t>
      </w:r>
    </w:p>
    <w:p w:rsidR="00647ACF" w:rsidRPr="00092B0E" w:rsidRDefault="00647ACF" w:rsidP="00092B0E">
      <w:pPr>
        <w:jc w:val="both"/>
      </w:pPr>
      <w:r w:rsidRPr="00092B0E">
        <w:t>22.Kacmaz M, Karaayvaz M, Çimen MYB,  Avcı A, Çimen Ö.B, Büyükkoçak S, Özbek H, Durak İ. Aspirin impairs antioxidant system and causes peroxidation. 18</w:t>
      </w:r>
      <w:r w:rsidRPr="00092B0E">
        <w:rPr>
          <w:vertAlign w:val="superscript"/>
        </w:rPr>
        <w:t>th</w:t>
      </w:r>
      <w:r w:rsidRPr="00092B0E">
        <w:t xml:space="preserve"> International Congress of Biochemistry and Molecular Biology. Abstract number; 633. Birmingham, İngiltere 16-20 Temmuz 2000.</w:t>
      </w:r>
    </w:p>
    <w:p w:rsidR="00647ACF" w:rsidRPr="00092B0E" w:rsidRDefault="00647ACF" w:rsidP="00092B0E">
      <w:pPr>
        <w:jc w:val="both"/>
      </w:pPr>
    </w:p>
    <w:p w:rsidR="00647ACF" w:rsidRPr="00092B0E" w:rsidRDefault="00647ACF" w:rsidP="00092B0E">
      <w:pPr>
        <w:jc w:val="both"/>
        <w:rPr>
          <w:u w:val="single"/>
        </w:rPr>
      </w:pPr>
      <w:r w:rsidRPr="00092B0E">
        <w:rPr>
          <w:u w:val="single"/>
        </w:rPr>
        <w:t>Ulusal hakemli dergilerde yayınlanan makaleler :</w:t>
      </w:r>
    </w:p>
    <w:p w:rsidR="00647ACF" w:rsidRPr="00092B0E" w:rsidRDefault="00647ACF" w:rsidP="00092B0E">
      <w:pPr>
        <w:jc w:val="both"/>
      </w:pPr>
      <w:r w:rsidRPr="00092B0E">
        <w:t xml:space="preserve">1.Avcı A, Devrim E, Çetin R, Kılıçoğlu, Çandır. “Siklosporin Hepatotoksisitesi Üzerine Antioksidan Yiyeceklerin Etkisi”, </w:t>
      </w:r>
      <w:r w:rsidRPr="00092B0E">
        <w:rPr>
          <w:i/>
        </w:rPr>
        <w:t>Klinik Laboratuvar Araştırma Dergisi,</w:t>
      </w:r>
      <w:r w:rsidRPr="00092B0E">
        <w:t xml:space="preserve"> cilt:8, sayı:4, 105-108</w:t>
      </w:r>
      <w:r w:rsidRPr="00092B0E">
        <w:rPr>
          <w:i/>
        </w:rPr>
        <w:t xml:space="preserve"> </w:t>
      </w:r>
      <w:r w:rsidRPr="00092B0E">
        <w:t>(2004).</w:t>
      </w:r>
    </w:p>
    <w:p w:rsidR="00647ACF" w:rsidRPr="00092B0E" w:rsidRDefault="00647ACF" w:rsidP="00092B0E">
      <w:pPr>
        <w:jc w:val="both"/>
      </w:pPr>
      <w:r w:rsidRPr="00092B0E">
        <w:t xml:space="preserve">2.Ergüder İ, Devrim E, Karagenç N, Avcı A, Aytaç B, Atmaca Y. “ Aterosklerozlu Hastaların Plazma ve LDL Fraksiyonlarında Oksidan/antioksidan Parametreler”, </w:t>
      </w:r>
      <w:r w:rsidRPr="00092B0E">
        <w:rPr>
          <w:i/>
        </w:rPr>
        <w:t>Klinik Laboratuvar Araştırma Dergisi,</w:t>
      </w:r>
      <w:r w:rsidRPr="00092B0E">
        <w:t xml:space="preserve"> cilt:9, sayı:1, 11-14</w:t>
      </w:r>
      <w:r w:rsidRPr="00092B0E">
        <w:rPr>
          <w:i/>
        </w:rPr>
        <w:t xml:space="preserve">  </w:t>
      </w:r>
      <w:r w:rsidRPr="00092B0E">
        <w:t>(2005).</w:t>
      </w:r>
    </w:p>
    <w:p w:rsidR="00647ACF" w:rsidRPr="00092B0E" w:rsidRDefault="00647ACF" w:rsidP="00092B0E">
      <w:pPr>
        <w:jc w:val="both"/>
      </w:pPr>
      <w:r w:rsidRPr="00092B0E">
        <w:t xml:space="preserve">3. Avcı A, Kemiksizoğlu A, Parlak Y, Devrim E, Durak İ. “ Fizik Tedavinin Plazma Oksidan/Antioksidan Durum Üzerine Etkileri”, </w:t>
      </w:r>
      <w:r w:rsidRPr="00092B0E">
        <w:rPr>
          <w:i/>
        </w:rPr>
        <w:t>Klinik Laboratuvar Araştırma Dergisi,</w:t>
      </w:r>
      <w:r w:rsidRPr="00092B0E">
        <w:t>cilt:8</w:t>
      </w:r>
      <w:r w:rsidRPr="00092B0E">
        <w:rPr>
          <w:i/>
        </w:rPr>
        <w:t xml:space="preserve"> </w:t>
      </w:r>
      <w:r w:rsidRPr="00092B0E">
        <w:t>sayı:3, 75-78 (2004).</w:t>
      </w:r>
    </w:p>
    <w:p w:rsidR="00647ACF" w:rsidRPr="00092B0E" w:rsidRDefault="00647ACF" w:rsidP="00092B0E">
      <w:pPr>
        <w:jc w:val="both"/>
        <w:rPr>
          <w:u w:val="single"/>
        </w:rPr>
      </w:pPr>
      <w:r w:rsidRPr="00092B0E">
        <w:t xml:space="preserve"> </w:t>
      </w:r>
      <w:r w:rsidRPr="00092B0E">
        <w:rPr>
          <w:u w:val="single"/>
        </w:rPr>
        <w:t>Ulusal bilimsel toplantılarda sunulan ve bildiri kitaplarında basılan bildiriler:</w:t>
      </w:r>
    </w:p>
    <w:p w:rsidR="00647ACF" w:rsidRPr="00092B0E" w:rsidRDefault="00647ACF" w:rsidP="00092B0E">
      <w:pPr>
        <w:jc w:val="both"/>
      </w:pPr>
      <w:r w:rsidRPr="00092B0E">
        <w:t>1. Avcı A, Atlı T, Ergüder İ, Varlı M, Devrim E Aras S. “Yaşlı Olgularda Sarımsak Tüketiminin Plazma ve Eritrosit Antioksidan Parametreler Üzerine Etkileri”, 19. Ulusal Biyokimya Kongresi,p-018, sayfa 62, Antalya, 2005.</w:t>
      </w:r>
    </w:p>
    <w:p w:rsidR="00647ACF" w:rsidRPr="00092B0E" w:rsidRDefault="00647ACF" w:rsidP="00092B0E">
      <w:pPr>
        <w:jc w:val="both"/>
      </w:pPr>
      <w:r w:rsidRPr="00092B0E">
        <w:t>2. Ergüder B.İ, Durmaz A.Ö, Ay S.A, Avcı A, Devrim E, Durak İ. “Bazı Sebzelerde Antioksidan Enzim Aktiviteleri Üzerinde Pişirme Tekniklerinin Etkileri”, 19. Ulusal Biyokimya Kongresi,p-058, sayfa 94, Antalya, 2005.</w:t>
      </w:r>
    </w:p>
    <w:p w:rsidR="00647ACF" w:rsidRPr="00092B0E" w:rsidRDefault="00647ACF" w:rsidP="00092B0E">
      <w:pPr>
        <w:jc w:val="both"/>
      </w:pPr>
      <w:r w:rsidRPr="00092B0E">
        <w:t>3. Avcı A, Çetin R, Devrim E, Kılıçoğlu B, Çandır Ö,  Durak İ.“Sisplatin Toksisitesinde Oksidan/Antioksidan Durum”, IV. Ulusal Klinik Biyokimya Kongresi, p-45, sayfa 87, Marmaris,2004.</w:t>
      </w:r>
    </w:p>
    <w:p w:rsidR="00647ACF" w:rsidRPr="00092B0E" w:rsidRDefault="00647ACF" w:rsidP="00092B0E">
      <w:pPr>
        <w:jc w:val="both"/>
      </w:pPr>
      <w:r w:rsidRPr="00092B0E">
        <w:t>4. Avcı A, Çetin R, Devrim E, Kılıçoğlu B, Çandır Ö,  Durak İ.“Metotreksatın Neden Olduğu Toksisitede Oksidan Durum”, IV. Ulusal Klinik Biyokimya Kongresi, p-35 sayfa 82, Marmaris,2004.</w:t>
      </w:r>
    </w:p>
    <w:p w:rsidR="00647ACF" w:rsidRPr="00092B0E" w:rsidRDefault="00647ACF" w:rsidP="00092B0E">
      <w:pPr>
        <w:jc w:val="both"/>
      </w:pPr>
      <w:r w:rsidRPr="00092B0E">
        <w:t xml:space="preserve">5. Büyükkoçak S, Kaçmaz M, Çimen MYB, Avcı A, Öztürk HS, Durak İ. “Yüksek Sıcaklığın Sıvı Yağlarda Antioksidan Sisteme Etkisi”, Serbest Radikaller ve Antioksidanlar Araştırma Derneği </w:t>
      </w:r>
      <w:r w:rsidRPr="00092B0E">
        <w:rPr>
          <w:i/>
        </w:rPr>
        <w:t>2. Ulusal Kongresi</w:t>
      </w:r>
      <w:r w:rsidRPr="00092B0E">
        <w:t xml:space="preserve">,   p-112, Cilt 1, sayfa 146, Eskişehir, 1999. </w:t>
      </w:r>
    </w:p>
    <w:p w:rsidR="00647ACF" w:rsidRPr="00092B0E" w:rsidRDefault="00647ACF" w:rsidP="00092B0E">
      <w:pPr>
        <w:jc w:val="both"/>
      </w:pPr>
    </w:p>
    <w:p w:rsidR="00647ACF" w:rsidRPr="00092B0E" w:rsidRDefault="00647ACF" w:rsidP="00092B0E">
      <w:pPr>
        <w:jc w:val="both"/>
      </w:pPr>
      <w:r w:rsidRPr="00092B0E">
        <w:t>YAZMIŞ OLDUĞUM KİTAP BÖLÜMLERİ (uluslar arası)</w:t>
      </w:r>
    </w:p>
    <w:p w:rsidR="00647ACF" w:rsidRPr="00092B0E" w:rsidRDefault="00647ACF" w:rsidP="00092B0E">
      <w:pPr>
        <w:jc w:val="both"/>
      </w:pPr>
      <w:r w:rsidRPr="00092B0E">
        <w:t>1. Avcı A, Altuğ M, Durak İ. Nutraceuticals in Cancer Process. In: Durak İ, ed. Nutraceuticals and Natural Products in Cardiovascular Diseases, Cancer and Hemorrhoids, Transworld Research Network, Kerala, 2007, p. 21-29</w:t>
      </w:r>
    </w:p>
    <w:p w:rsidR="00647ACF" w:rsidRPr="00092B0E" w:rsidRDefault="00647ACF" w:rsidP="00092B0E">
      <w:pPr>
        <w:jc w:val="both"/>
      </w:pPr>
    </w:p>
    <w:p w:rsidR="00647ACF" w:rsidRPr="00092B0E" w:rsidRDefault="00647ACF" w:rsidP="00092B0E">
      <w:pPr>
        <w:jc w:val="both"/>
      </w:pPr>
      <w:r w:rsidRPr="00092B0E">
        <w:t>2. Avcı A, Durak İ. Garlic in Cancer Process. In: Durak İ, ed. Nutraceuticals and Natural Products in Cardiovascular Diseases, Cancer and Hemorrhoids, Transworld Research Network, Kerala, 2007, p. 35-40.</w:t>
      </w:r>
    </w:p>
    <w:p w:rsidR="00647ACF" w:rsidRPr="00092B0E" w:rsidRDefault="00647ACF" w:rsidP="00092B0E">
      <w:pPr>
        <w:jc w:val="both"/>
      </w:pPr>
      <w:r w:rsidRPr="00092B0E">
        <w:br/>
        <w:t>3. Avcı A, Durak İ. Tomato and Cancer. In: Durak İ, ed. Nutraceuticals and Natural Products in Cardiovascular Diseases, Cancer and Hemorrhoids, Transworld Research Network, Kerala, 2007, p. 41-46.</w:t>
      </w:r>
    </w:p>
    <w:p w:rsidR="00647ACF" w:rsidRPr="00092B0E" w:rsidRDefault="00647ACF" w:rsidP="00092B0E">
      <w:pPr>
        <w:jc w:val="both"/>
      </w:pPr>
      <w:r w:rsidRPr="00092B0E">
        <w:br/>
        <w:t>4. Avcı A, Altuğ M, Durak İ. Urtica Dioica and Prostate Disorders. In: Durak İ, ed. Nutraceuticals and Natural Products in Cardiovascular Diseases, Cancer and Hemorrhoids, Transworld Research Network, Kerala, 2007, p. 47-50.</w:t>
      </w:r>
    </w:p>
    <w:p w:rsidR="00647ACF" w:rsidRPr="00092B0E" w:rsidRDefault="00647ACF" w:rsidP="00092B0E">
      <w:pPr>
        <w:jc w:val="both"/>
      </w:pPr>
    </w:p>
    <w:p w:rsidR="00647ACF" w:rsidRPr="00092B0E" w:rsidRDefault="00647ACF" w:rsidP="00092B0E">
      <w:pPr>
        <w:jc w:val="both"/>
      </w:pPr>
      <w:r w:rsidRPr="00092B0E">
        <w:t xml:space="preserve">5.Avcı A, Durak İ. Tomato Juice, Prostate Cancer and Adenosine Deaminase Enzyme. Science Publishers, Enfield, New Hampshire, USA, 2008 </w:t>
      </w:r>
    </w:p>
    <w:p w:rsidR="00647ACF" w:rsidRPr="00092B0E" w:rsidRDefault="00647ACF" w:rsidP="00092B0E">
      <w:pPr>
        <w:jc w:val="both"/>
      </w:pPr>
    </w:p>
    <w:sectPr w:rsidR="00647ACF" w:rsidRPr="00092B0E" w:rsidSect="00EB1A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5A6"/>
    <w:rsid w:val="00092B0E"/>
    <w:rsid w:val="00096169"/>
    <w:rsid w:val="000C70F4"/>
    <w:rsid w:val="00187B13"/>
    <w:rsid w:val="001B4B1B"/>
    <w:rsid w:val="00346099"/>
    <w:rsid w:val="00450EFE"/>
    <w:rsid w:val="004555A6"/>
    <w:rsid w:val="0049733F"/>
    <w:rsid w:val="00647ACF"/>
    <w:rsid w:val="007D52F8"/>
    <w:rsid w:val="009A35F4"/>
    <w:rsid w:val="009C6A9E"/>
    <w:rsid w:val="00D0793A"/>
    <w:rsid w:val="00D379A4"/>
    <w:rsid w:val="00D76C66"/>
    <w:rsid w:val="00DD698D"/>
    <w:rsid w:val="00EB1A91"/>
    <w:rsid w:val="00F44C0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4C0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entrez?Db=pubmed&amp;Cmd=Search&amp;Term=%22Devr%C3%ADm%20E%22%5BAuthor%5D&amp;itool=EntrezSystem2.PEntrez.Pubmed.Pubmed_ResultsPanel.Pubmed_RVAbstract" TargetMode="External"/><Relationship Id="rId18" Type="http://schemas.openxmlformats.org/officeDocument/2006/relationships/hyperlink" Target="javascript:AL_get(this,%20'jour',%20'Altern%20Ther%20Health%20Med.');" TargetMode="External"/><Relationship Id="rId26" Type="http://schemas.openxmlformats.org/officeDocument/2006/relationships/hyperlink" Target="javascript:AL_get(this,%20'jour',%20'Gerontology.');" TargetMode="External"/><Relationship Id="rId39" Type="http://schemas.openxmlformats.org/officeDocument/2006/relationships/hyperlink" Target="http://www.ncbi.nlm.nih.gov/sites/entrez?Db=pubmed&amp;Cmd=Search&amp;Term=%22K%C3%BClah%20B%22%5BAuthor%5D&amp;itool=EntrezSystem2.PEntrez.Pubmed.Pubmed_ResultsPanel.Pubmed_RVAbstract" TargetMode="External"/><Relationship Id="rId21" Type="http://schemas.openxmlformats.org/officeDocument/2006/relationships/hyperlink" Target="http://www.ncbi.nlm.nih.gov/sites/entrez?Db=pubmed&amp;Cmd=Search&amp;Term=%22Erg%C3%BCder%20IB%22%5BAuthor%5D&amp;itool=EntrezSystem2.PEntrez.Pubmed.Pubmed_ResultsPanel.Pubmed_RVAbstract" TargetMode="External"/><Relationship Id="rId34" Type="http://schemas.openxmlformats.org/officeDocument/2006/relationships/hyperlink" Target="javascript:AL_get(this,%20'jour',%20'Acta%20Paediatr.');" TargetMode="External"/><Relationship Id="rId42" Type="http://schemas.openxmlformats.org/officeDocument/2006/relationships/hyperlink" Target="http://www.ncbi.nlm.nih.gov/sites/entrez?Db=pubmed&amp;Cmd=Search&amp;Term=%22Avc%C4%B1%20A%22%5BAuthor%5D&amp;itool=EntrezSystem2.PEntrez.Pubmed.Pubmed_ResultsPanel.Pubmed_RVAbstract" TargetMode="External"/><Relationship Id="rId47" Type="http://schemas.openxmlformats.org/officeDocument/2006/relationships/hyperlink" Target="http://www.ncbi.nlm.nih.gov/sites/entrez?Db=pubmed&amp;Cmd=Search&amp;Term=%22Turgay%20SA%22%5BAuthor%5D&amp;itool=EntrezSystem2.PEntrez.Pubmed.Pubmed_ResultsPanel.Pubmed_RVAbstract" TargetMode="External"/><Relationship Id="rId50" Type="http://schemas.openxmlformats.org/officeDocument/2006/relationships/hyperlink" Target="http://www.ncbi.nlm.nih.gov/sites/entrez?Db=pubmed&amp;Cmd=Search&amp;Term=%22Durak%20I%22%5BAuthor%5D&amp;itool=EntrezSystem2.PEntrez.Pubmed.Pubmed_ResultsPanel.Pubmed_RVAbstract" TargetMode="External"/><Relationship Id="rId55" Type="http://schemas.openxmlformats.org/officeDocument/2006/relationships/hyperlink" Target="http://www.ncbi.nlm.nih.gov/sites/entrez?Db=pubmed&amp;Cmd=Search&amp;Term=%22Avci%20A%22%5BAuthor%5D&amp;itool=EntrezSystem2.PEntrez.Pubmed.Pubmed_ResultsPanel.Pubmed_RVAbstract" TargetMode="External"/><Relationship Id="rId63" Type="http://schemas.openxmlformats.org/officeDocument/2006/relationships/hyperlink" Target="javascript:AL_get(this,%20'jour',%20'J%20Appl%20Toxicol.');" TargetMode="External"/><Relationship Id="rId68" Type="http://schemas.openxmlformats.org/officeDocument/2006/relationships/hyperlink" Target="http://www.ncbi.nlm.nih.gov/sites/entrez?Db=pubmed&amp;Cmd=Search&amp;Term=%22Avci%20A%22%5BAuthor%5D&amp;itool=EntrezSystem2.PEntrez.Pubmed.Pubmed_ResultsPanel.Pubmed_RVAbstract" TargetMode="External"/><Relationship Id="rId7" Type="http://schemas.openxmlformats.org/officeDocument/2006/relationships/hyperlink" Target="http://www.ncbi.nlm.nih.gov/sites/entrez?Db=pubmed&amp;Cmd=Search&amp;Term=%22Namuslu%20M%22%5BAuthor%5D&amp;itool=EntrezSystem2.PEntrez.Pubmed.Pubmed_ResultsPanel.Pubmed_RVAbstract" TargetMode="External"/><Relationship Id="rId71" Type="http://schemas.openxmlformats.org/officeDocument/2006/relationships/hyperlink" Target="http://www.athero.org/" TargetMode="External"/><Relationship Id="rId2" Type="http://schemas.openxmlformats.org/officeDocument/2006/relationships/settings" Target="settings.xml"/><Relationship Id="rId16" Type="http://schemas.openxmlformats.org/officeDocument/2006/relationships/hyperlink" Target="http://www.ncbi.nlm.nih.gov/sites/entrez?Db=pubmed&amp;Cmd=Search&amp;Term=%22Durak%20I%22%5BAuthor%5D&amp;itool=EntrezSystem2.PEntrez.Pubmed.Pubmed_ResultsPanel.Pubmed_RVAbstract" TargetMode="External"/><Relationship Id="rId29" Type="http://schemas.openxmlformats.org/officeDocument/2006/relationships/hyperlink" Target="http://www.ncbi.nlm.nih.gov/sites/entrez?Db=pubmed&amp;Cmd=Search&amp;Term=%22Alioglu%20B%22%5BAuthor%5D&amp;itool=EntrezSystem2.PEntrez.Pubmed.Pubmed_ResultsPanel.Pubmed_RVAbstract" TargetMode="External"/><Relationship Id="rId11" Type="http://schemas.openxmlformats.org/officeDocument/2006/relationships/hyperlink" Target="http://www.ncbi.nlm.nih.gov/sites/entrez?Db=pubmed&amp;Cmd=Search&amp;Term=%22Namuslu%20M%22%5BAuthor%5D&amp;itool=EntrezSystem2.PEntrez.Pubmed.Pubmed_ResultsPanel.Pubmed_RVAbstract" TargetMode="External"/><Relationship Id="rId24" Type="http://schemas.openxmlformats.org/officeDocument/2006/relationships/hyperlink" Target="http://www.ncbi.nlm.nih.gov/sites/entrez?Db=pubmed&amp;Cmd=Search&amp;Term=%22Aras%20S%22%5BAuthor%5D&amp;itool=EntrezSystem2.PEntrez.Pubmed.Pubmed_ResultsPanel.Pubmed_RVAbstract" TargetMode="External"/><Relationship Id="rId32" Type="http://schemas.openxmlformats.org/officeDocument/2006/relationships/hyperlink" Target="http://www.ncbi.nlm.nih.gov/sites/entrez?Db=pubmed&amp;Cmd=Search&amp;Term=%22Derbent%20M%22%5BAuthor%5D&amp;itool=EntrezSystem2.PEntrez.Pubmed.Pubmed_ResultsPanel.Pubmed_RVAbstract" TargetMode="External"/><Relationship Id="rId37" Type="http://schemas.openxmlformats.org/officeDocument/2006/relationships/hyperlink" Target="http://www.ncbi.nlm.nih.gov/sites/entrez?Db=pubmed&amp;Cmd=Search&amp;Term=%22Erg%C3%BCder%20IB%22%5BAuthor%5D&amp;itool=EntrezSystem2.PEntrez.Pubmed.Pubmed_ResultsPanel.Pubmed_RVAbstract" TargetMode="External"/><Relationship Id="rId40" Type="http://schemas.openxmlformats.org/officeDocument/2006/relationships/hyperlink" Target="http://www.ncbi.nlm.nih.gov/sites/entrez?Db=pubmed&amp;Cmd=Search&amp;Term=%22Durak%20I%22%5BAuthor%5D&amp;itool=EntrezSystem2.PEntrez.Pubmed.Pubmed_ResultsPanel.Pubmed_RVAbstract" TargetMode="External"/><Relationship Id="rId45" Type="http://schemas.openxmlformats.org/officeDocument/2006/relationships/hyperlink" Target="http://www.ncbi.nlm.nih.gov/sites/entrez?Db=pubmed&amp;Cmd=Search&amp;Term=%22Varl%C4%B1%20M%22%5BAuthor%5D&amp;itool=EntrezSystem2.PEntrez.Pubmed.Pubmed_ResultsPanel.Pubmed_RVAbstract" TargetMode="External"/><Relationship Id="rId53" Type="http://schemas.openxmlformats.org/officeDocument/2006/relationships/hyperlink" Target="http://www.ncbi.nlm.nih.gov/sites/entrez?Db=pubmed&amp;Cmd=Search&amp;Term=%22Devrim%20E%22%5BAuthor%5D&amp;itool=EntrezSystem2.PEntrez.Pubmed.Pubmed_ResultsPanel.Pubmed_RVAbstract" TargetMode="External"/><Relationship Id="rId58" Type="http://schemas.openxmlformats.org/officeDocument/2006/relationships/hyperlink" Target="http://www.ncbi.nlm.nih.gov/sites/entrez?Db=pubmed&amp;Cmd=Search&amp;Term=%22Devrim%20E%22%5BAuthor%5D&amp;itool=EntrezSystem2.PEntrez.Pubmed.Pubmed_ResultsPanel.Pubmed_RVAbstract" TargetMode="External"/><Relationship Id="rId66" Type="http://schemas.openxmlformats.org/officeDocument/2006/relationships/hyperlink" Target="http://www.ncbi.nlm.nih.gov/sites/entrez?Db=pubmed&amp;Cmd=Search&amp;Term=%22Kili%C3%A7o%C4%9Flu%20B%22%5BAuthor%5D&amp;itool=EntrezSystem2.PEntrez.Pubmed.Pubmed_ResultsPanel.Pubmed_RVAbstract" TargetMode="External"/><Relationship Id="rId5" Type="http://schemas.openxmlformats.org/officeDocument/2006/relationships/hyperlink" Target="http://www.ncbi.nlm.nih.gov/sites/entrez?Db=pubmed&amp;Cmd=Search&amp;Term=%22T%C3%BCz%C3%BCner-%C3%96nc%C3%BCl%20AM%22%5BAuthor%5D&amp;itool=EntrezSystem2.PEntrez.Pubmed.Pubmed_ResultsPanel.Pubmed_RVAbstract" TargetMode="External"/><Relationship Id="rId15" Type="http://schemas.openxmlformats.org/officeDocument/2006/relationships/hyperlink" Target="http://www.ncbi.nlm.nih.gov/sites/entrez?Db=pubmed&amp;Cmd=Search&amp;Term=%22Kocao%C4%9Flu%20H%22%5BAuthor%5D&amp;itool=EntrezSystem2.PEntrez.Pubmed.Pubmed_ResultsPanel.Pubmed_RVAbstract" TargetMode="External"/><Relationship Id="rId23" Type="http://schemas.openxmlformats.org/officeDocument/2006/relationships/hyperlink" Target="http://www.ncbi.nlm.nih.gov/sites/entrez?Db=pubmed&amp;Cmd=Search&amp;Term=%22Devrim%20E%22%5BAuthor%5D&amp;itool=EntrezSystem2.PEntrez.Pubmed.Pubmed_ResultsPanel.Pubmed_RVAbstract" TargetMode="External"/><Relationship Id="rId28" Type="http://schemas.openxmlformats.org/officeDocument/2006/relationships/hyperlink" Target="http://www.ncbi.nlm.nih.gov/sites/entrez?Db=pubmed&amp;Cmd=Search&amp;Term=%22Avci%20A%22%5BAuthor%5D&amp;itool=EntrezSystem2.PEntrez.Pubmed.Pubmed_ResultsPanel.Pubmed_RVAbstract" TargetMode="External"/><Relationship Id="rId36" Type="http://schemas.openxmlformats.org/officeDocument/2006/relationships/hyperlink" Target="http://www.ncbi.nlm.nih.gov/sites/entrez?Db=pubmed&amp;Cmd=Search&amp;Term=%22Avci%20A%22%5BAuthor%5D&amp;itool=EntrezSystem2.PEntrez.Pubmed.Pubmed_ResultsPanel.Pubmed_RVAbstract" TargetMode="External"/><Relationship Id="rId49" Type="http://schemas.openxmlformats.org/officeDocument/2006/relationships/hyperlink" Target="javascript:AL_get(this,%20'jour',%20'Exp%20Aging%20Res.');" TargetMode="External"/><Relationship Id="rId57" Type="http://schemas.openxmlformats.org/officeDocument/2006/relationships/hyperlink" Target="http://www.ncbi.nlm.nih.gov/sites/entrez?Db=pubmed&amp;Cmd=Search&amp;Term=%22Cetin%20R%22%5BAuthor%5D&amp;itool=EntrezSystem2.PEntrez.Pubmed.Pubmed_ResultsPanel.Pubmed_RVAbstract" TargetMode="External"/><Relationship Id="rId61" Type="http://schemas.openxmlformats.org/officeDocument/2006/relationships/hyperlink" Target="http://www.ncbi.nlm.nih.gov/sites/entrez?Db=pubmed&amp;Cmd=Search&amp;Term=%22Candir%20O%22%5BAuthor%5D&amp;itool=EntrezSystem2.PEntrez.Pubmed.Pubmed_ResultsPanel.Pubmed_RVAbstract" TargetMode="External"/><Relationship Id="rId10" Type="http://schemas.openxmlformats.org/officeDocument/2006/relationships/hyperlink" Target="http://www.ncbi.nlm.nih.gov/sites/entrez?Db=pubmed&amp;Cmd=Search&amp;Term=%22Erg%C3%BCder%20IB%22%5BAuthor%5D&amp;itool=EntrezSystem2.PEntrez.Pubmed.Pubmed_ResultsPanel.Pubmed_RVAbstract" TargetMode="External"/><Relationship Id="rId19" Type="http://schemas.openxmlformats.org/officeDocument/2006/relationships/hyperlink" Target="http://www.ncbi.nlm.nih.gov/sites/entrez?Db=pubmed&amp;Cmd=Search&amp;Term=%22Avci%20A%22%5BAuthor%5D&amp;itool=EntrezSystem2.PEntrez.Pubmed.Pubmed_ResultsPanel.Pubmed_RVAbstract" TargetMode="External"/><Relationship Id="rId31" Type="http://schemas.openxmlformats.org/officeDocument/2006/relationships/hyperlink" Target="http://www.ncbi.nlm.nih.gov/sites/entrez?Db=pubmed&amp;Cmd=Search&amp;Term=%22Bayraktar%20N%22%5BAuthor%5D&amp;itool=EntrezSystem2.PEntrez.Pubmed.Pubmed_ResultsPanel.Pubmed_RVAbstract" TargetMode="External"/><Relationship Id="rId44" Type="http://schemas.openxmlformats.org/officeDocument/2006/relationships/hyperlink" Target="http://www.ncbi.nlm.nih.gov/sites/entrez?Db=pubmed&amp;Cmd=Search&amp;Term=%22Erg%C3%BCder%20IB%22%5BAuthor%5D&amp;itool=EntrezSystem2.PEntrez.Pubmed.Pubmed_ResultsPanel.Pubmed_RVAbstract" TargetMode="External"/><Relationship Id="rId52" Type="http://schemas.openxmlformats.org/officeDocument/2006/relationships/hyperlink" Target="http://www.ncbi.nlm.nih.gov/sites/entrez?Db=pubmed&amp;Cmd=Search&amp;Term=%22Candir%20O%22%5BAuthor%5D&amp;itool=EntrezSystem2.PEntrez.Pubmed.Pubmed_ResultsPanel.Pubmed_RVAbstract" TargetMode="External"/><Relationship Id="rId60" Type="http://schemas.openxmlformats.org/officeDocument/2006/relationships/hyperlink" Target="http://www.ncbi.nlm.nih.gov/sites/entrez?Db=pubmed&amp;Cmd=Search&amp;Term=%22Avci%20A%22%5BAuthor%5D&amp;itool=EntrezSystem2.PEntrez.Pubmed.Pubmed_ResultsPanel.Pubmed_RVAbstract" TargetMode="External"/><Relationship Id="rId65" Type="http://schemas.openxmlformats.org/officeDocument/2006/relationships/hyperlink" Target="http://www.ncbi.nlm.nih.gov/sites/entrez?Db=pubmed&amp;Cmd=Search&amp;Term=%22Cetin%20R%22%5BAuthor%5D&amp;itool=EntrezSystem2.PEntrez.Pubmed.Pubmed_ResultsPanel.Pubmed_RVAbstract" TargetMode="External"/><Relationship Id="rId73" Type="http://schemas.openxmlformats.org/officeDocument/2006/relationships/theme" Target="theme/theme1.xml"/><Relationship Id="rId4" Type="http://schemas.openxmlformats.org/officeDocument/2006/relationships/hyperlink" Target="http://www.ncbi.nlm.nih.gov/sites/entrez?Db=pubmed&amp;Cmd=Search&amp;Term=%22Avci%20A%22%5BAuthor%5D&amp;itool=EntrezSystem2.PEntrez.Pubmed.Pubmed_ResultsPanel.Pubmed_RVAbstract" TargetMode="External"/><Relationship Id="rId9" Type="http://schemas.openxmlformats.org/officeDocument/2006/relationships/hyperlink" Target="http://www.ncbi.nlm.nih.gov/sites/entrez?Db=pubmed&amp;Cmd=Search&amp;Term=%22Durak%20I%22%5BAuthor%5D&amp;itool=EntrezSystem2.PEntrez.Pubmed.Pubmed_ResultsPanel.Pubmed_RVAbstract" TargetMode="External"/><Relationship Id="rId14" Type="http://schemas.openxmlformats.org/officeDocument/2006/relationships/hyperlink" Target="http://www.ncbi.nlm.nih.gov/sites/entrez?Db=pubmed&amp;Cmd=Search&amp;Term=%22Avci%20A%22%5BAuthor%5D&amp;itool=EntrezSystem2.PEntrez.Pubmed.Pubmed_ResultsPanel.Pubmed_RVAbstract" TargetMode="External"/><Relationship Id="rId22" Type="http://schemas.openxmlformats.org/officeDocument/2006/relationships/hyperlink" Target="http://www.ncbi.nlm.nih.gov/sites/entrez?Db=pubmed&amp;Cmd=Search&amp;Term=%22Varli%20M%22%5BAuthor%5D&amp;itool=EntrezSystem2.PEntrez.Pubmed.Pubmed_ResultsPanel.Pubmed_RVAbstract" TargetMode="External"/><Relationship Id="rId27" Type="http://schemas.openxmlformats.org/officeDocument/2006/relationships/hyperlink" Target="http://www.ncbi.nlm.nih.gov/sites/entrez?Db=pubmed&amp;Cmd=Search&amp;Term=%22Avci%20Z%22%5BAuthor%5D&amp;itool=EntrezSystem2.PEntrez.Pubmed.Pubmed_ResultsPanel.Pubmed_RVAbstract" TargetMode="External"/><Relationship Id="rId30" Type="http://schemas.openxmlformats.org/officeDocument/2006/relationships/hyperlink" Target="http://www.ncbi.nlm.nih.gov/sites/entrez?Db=pubmed&amp;Cmd=Search&amp;Term=%22Malbora%20B%22%5BAuthor%5D&amp;itool=EntrezSystem2.PEntrez.Pubmed.Pubmed_ResultsPanel.Pubmed_RVAbstract" TargetMode="External"/><Relationship Id="rId35" Type="http://schemas.openxmlformats.org/officeDocument/2006/relationships/hyperlink" Target="http://www.ncbi.nlm.nih.gov/sites/entrez?Db=pubmed&amp;Cmd=Search&amp;Term=%22Devrim%20E%22%5BAuthor%5D&amp;itool=EntrezSystem2.PEntrez.Pubmed.Pubmed_ResultsPanel.Pubmed_RVAbstract" TargetMode="External"/><Relationship Id="rId43" Type="http://schemas.openxmlformats.org/officeDocument/2006/relationships/hyperlink" Target="http://www.ncbi.nlm.nih.gov/sites/entrez?Db=pubmed&amp;Cmd=Search&amp;Term=%22Atl%C4%B1%20T%22%5BAuthor%5D&amp;itool=EntrezSystem2.PEntrez.Pubmed.Pubmed_ResultsPanel.Pubmed_RVAbstract" TargetMode="External"/><Relationship Id="rId48" Type="http://schemas.openxmlformats.org/officeDocument/2006/relationships/hyperlink" Target="http://www.ncbi.nlm.nih.gov/sites/entrez?Db=pubmed&amp;Cmd=Search&amp;Term=%22Durak%20I%22%5BAuthor%5D&amp;itool=EntrezSystem2.PEntrez.Pubmed.Pubmed_ResultsPanel.Pubmed_RVAbstract" TargetMode="External"/><Relationship Id="rId56" Type="http://schemas.openxmlformats.org/officeDocument/2006/relationships/hyperlink" Target="javascript:AL_get(this,%20'jour',%20'Immunol%20Invest.');" TargetMode="External"/><Relationship Id="rId64" Type="http://schemas.openxmlformats.org/officeDocument/2006/relationships/hyperlink" Target="http://www.ncbi.nlm.nih.gov/sites/entrez?Db=pubmed&amp;Cmd=Search&amp;Term=%22Devrim%20E%22%5BAuthor%5D&amp;itool=EntrezSystem2.PEntrez.Pubmed.Pubmed_ResultsPanel.Pubmed_RVAbstract" TargetMode="External"/><Relationship Id="rId69" Type="http://schemas.openxmlformats.org/officeDocument/2006/relationships/hyperlink" Target="http://www.ncbi.nlm.nih.gov/sites/entrez?Db=pubmed&amp;Cmd=Search&amp;Term=%22Durak%20I%22%5BAuthor%5D&amp;itool=EntrezSystem2.PEntrez.Pubmed.Pubmed_ResultsPanel.Pubmed_RVAbstract" TargetMode="External"/><Relationship Id="rId8" Type="http://schemas.openxmlformats.org/officeDocument/2006/relationships/hyperlink" Target="http://www.ncbi.nlm.nih.gov/sites/entrez?Db=pubmed&amp;Cmd=Search&amp;Term=%22Ozt%C3%BCrk%20A%22%5BAuthor%5D&amp;itool=EntrezSystem2.PEntrez.Pubmed.Pubmed_ResultsPanel.Pubmed_RVAbstract" TargetMode="External"/><Relationship Id="rId51" Type="http://schemas.openxmlformats.org/officeDocument/2006/relationships/hyperlink" Target="http://www.ncbi.nlm.nih.gov/sites/entrez?Db=pubmed&amp;Cmd=Search&amp;Term=%22Cetin%20R%22%5BAuthor%5D&amp;itool=EntrezSystem2.PEntrez.Pubmed.Pubmed_ResultsPanel.Pubmed_RVAbstract"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ncbi.nlm.nih.gov/sites/entrez?Db=pubmed&amp;Cmd=Search&amp;Term=%22S%C3%B6zener%20U%22%5BAuthor%5D&amp;itool=EntrezSystem2.PEntrez.Pubmed.Pubmed_ResultsPanel.Pubmed_RVAbstract" TargetMode="External"/><Relationship Id="rId17" Type="http://schemas.openxmlformats.org/officeDocument/2006/relationships/hyperlink" Target="http://www.ncbi.nlm.nih.gov/sites/entrez?Db=pubmed&amp;Cmd=Search&amp;Term=%22Gocmen%20E%22%5BAuthor%5D&amp;itool=EntrezSystem2.PEntrez.Pubmed.Pubmed_ResultsPanel.Pubmed_RVAbstract" TargetMode="External"/><Relationship Id="rId25" Type="http://schemas.openxmlformats.org/officeDocument/2006/relationships/hyperlink" Target="http://www.ncbi.nlm.nih.gov/sites/entrez?Db=pubmed&amp;Cmd=Search&amp;Term=%22Durak%20I%22%5BAuthor%5D&amp;itool=EntrezSystem2.PEntrez.Pubmed.Pubmed_ResultsPanel.Pubmed_RVAbstract" TargetMode="External"/><Relationship Id="rId33" Type="http://schemas.openxmlformats.org/officeDocument/2006/relationships/hyperlink" Target="http://www.ncbi.nlm.nih.gov/sites/entrez?Db=pubmed&amp;Cmd=Search&amp;Term=%22Ozbek%20N%22%5BAuthor%5D&amp;itool=EntrezSystem2.PEntrez.Pubmed.Pubmed_ResultsPanel.Pubmed_RVAbstract" TargetMode="External"/><Relationship Id="rId38" Type="http://schemas.openxmlformats.org/officeDocument/2006/relationships/hyperlink" Target="http://www.ncbi.nlm.nih.gov/sites/entrez?Db=pubmed&amp;Cmd=Search&amp;Term=%22Karagen%C3%A7%20N%22%5BAuthor%5D&amp;itool=EntrezSystem2.PEntrez.Pubmed.Pubmed_ResultsPanel.Pubmed_RVAbstract" TargetMode="External"/><Relationship Id="rId46" Type="http://schemas.openxmlformats.org/officeDocument/2006/relationships/hyperlink" Target="http://www.ncbi.nlm.nih.gov/sites/entrez?Db=pubmed&amp;Cmd=Search&amp;Term=%22Devrim%20E%22%5BAuthor%5D&amp;itool=EntrezSystem2.PEntrez.Pubmed.Pubmed_ResultsPanel.Pubmed_RVAbstract" TargetMode="External"/><Relationship Id="rId59" Type="http://schemas.openxmlformats.org/officeDocument/2006/relationships/hyperlink" Target="http://www.ncbi.nlm.nih.gov/sites/entrez?Db=pubmed&amp;Cmd=Search&amp;Term=%22Kili%C3%A7o%C4%9Flu%20B%22%5BAuthor%5D&amp;itool=EntrezSystem2.PEntrez.Pubmed.Pubmed_ResultsPanel.Pubmed_RVAbstract" TargetMode="External"/><Relationship Id="rId67" Type="http://schemas.openxmlformats.org/officeDocument/2006/relationships/hyperlink" Target="http://www.ncbi.nlm.nih.gov/sites/entrez?Db=pubmed&amp;Cmd=Search&amp;Term=%22Erg%C3%BCder%20BI%22%5BAuthor%5D&amp;itool=EntrezSystem2.PEntrez.Pubmed.Pubmed_ResultsPanel.Pubmed_RVAbstract" TargetMode="External"/><Relationship Id="rId20" Type="http://schemas.openxmlformats.org/officeDocument/2006/relationships/hyperlink" Target="http://www.ncbi.nlm.nih.gov/sites/entrez?Db=pubmed&amp;Cmd=Search&amp;Term=%22Atli%20T%22%5BAuthor%5D&amp;itool=EntrezSystem2.PEntrez.Pubmed.Pubmed_ResultsPanel.Pubmed_RVAbstract" TargetMode="External"/><Relationship Id="rId41" Type="http://schemas.openxmlformats.org/officeDocument/2006/relationships/hyperlink" Target="javascript:AL_get(this,%20'jour',%20'J%20Trauma.');" TargetMode="External"/><Relationship Id="rId54" Type="http://schemas.openxmlformats.org/officeDocument/2006/relationships/hyperlink" Target="http://www.ncbi.nlm.nih.gov/sites/entrez?Db=pubmed&amp;Cmd=Search&amp;Term=%22Kili%C3%A7o%C4%9Flu%20B%22%5BAuthor%5D&amp;itool=EntrezSystem2.PEntrez.Pubmed.Pubmed_ResultsPanel.Pubmed_RVAbstract" TargetMode="External"/><Relationship Id="rId62" Type="http://schemas.openxmlformats.org/officeDocument/2006/relationships/hyperlink" Target="http://www.ncbi.nlm.nih.gov/sites/entrez?Db=pubmed&amp;Cmd=Search&amp;Term=%22Durak%20I%22%5BAuthor%5D&amp;itool=EntrezSystem2.PEntrez.Pubmed.Pubmed_ResultsPanel.Pubmed_RVAbstract" TargetMode="External"/><Relationship Id="rId70" Type="http://schemas.openxmlformats.org/officeDocument/2006/relationships/hyperlink" Target="javascript:AL_get(this,%20'jour',%20'Ren%20Fail.');" TargetMode="External"/><Relationship Id="rId1" Type="http://schemas.openxmlformats.org/officeDocument/2006/relationships/styles" Target="styles.xml"/><Relationship Id="rId6" Type="http://schemas.openxmlformats.org/officeDocument/2006/relationships/hyperlink" Target="http://www.ncbi.nlm.nih.gov/sites/entrez?Db=pubmed&amp;Cmd=Search&amp;Term=%22G%C3%B6kcan%20MK%22%5BAuthor%5D&amp;itool=EntrezSystem2.PEntrez.Pubmed.Pubmed_ResultsPanel.Pubmed_RV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4736</Words>
  <Characters>27000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dc:title>
  <dc:subject/>
  <dc:creator>user</dc:creator>
  <cp:keywords/>
  <dc:description/>
  <cp:lastModifiedBy>Aslihan Avci</cp:lastModifiedBy>
  <cp:revision>2</cp:revision>
  <dcterms:created xsi:type="dcterms:W3CDTF">2018-07-19T12:47:00Z</dcterms:created>
  <dcterms:modified xsi:type="dcterms:W3CDTF">2018-07-19T12:47:00Z</dcterms:modified>
</cp:coreProperties>
</file>