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91C95" w:rsidP="00E91C9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Solunum sistemi – </w:t>
            </w:r>
            <w:proofErr w:type="spellStart"/>
            <w:r>
              <w:rPr>
                <w:b/>
                <w:bCs/>
                <w:szCs w:val="16"/>
              </w:rPr>
              <w:t>Obstrüktif</w:t>
            </w:r>
            <w:proofErr w:type="spellEnd"/>
            <w:r>
              <w:rPr>
                <w:b/>
                <w:bCs/>
                <w:szCs w:val="16"/>
              </w:rPr>
              <w:t xml:space="preserve"> ve </w:t>
            </w:r>
            <w:proofErr w:type="spellStart"/>
            <w:r>
              <w:rPr>
                <w:b/>
                <w:bCs/>
                <w:szCs w:val="16"/>
              </w:rPr>
              <w:t>Restriktif</w:t>
            </w:r>
            <w:proofErr w:type="spellEnd"/>
            <w:r>
              <w:rPr>
                <w:b/>
                <w:bCs/>
                <w:szCs w:val="16"/>
              </w:rPr>
              <w:t xml:space="preserve"> Patolojiler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Saba </w:t>
            </w:r>
            <w:proofErr w:type="spellStart"/>
            <w:r>
              <w:rPr>
                <w:szCs w:val="16"/>
              </w:rPr>
              <w:t>Kiremitci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 tıp fakültesi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713BB" w:rsidP="00E91C9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Akciğer</w:t>
            </w:r>
            <w:r w:rsidR="00E91C95">
              <w:rPr>
                <w:szCs w:val="16"/>
              </w:rPr>
              <w:t xml:space="preserve">in </w:t>
            </w:r>
            <w:proofErr w:type="gramStart"/>
            <w:r w:rsidR="00E91C95">
              <w:rPr>
                <w:szCs w:val="16"/>
              </w:rPr>
              <w:t xml:space="preserve">kronik  </w:t>
            </w:r>
            <w:proofErr w:type="spellStart"/>
            <w:r w:rsidR="00E91C95">
              <w:rPr>
                <w:szCs w:val="16"/>
              </w:rPr>
              <w:t>obstrüktif</w:t>
            </w:r>
            <w:proofErr w:type="spellEnd"/>
            <w:proofErr w:type="gramEnd"/>
            <w:r w:rsidR="00E91C95">
              <w:rPr>
                <w:szCs w:val="16"/>
              </w:rPr>
              <w:t xml:space="preserve"> ve </w:t>
            </w:r>
            <w:proofErr w:type="spellStart"/>
            <w:r w:rsidR="00E91C95">
              <w:rPr>
                <w:szCs w:val="16"/>
              </w:rPr>
              <w:t>restriktif</w:t>
            </w:r>
            <w:proofErr w:type="spellEnd"/>
            <w:r w:rsidR="00E91C95">
              <w:rPr>
                <w:szCs w:val="16"/>
              </w:rPr>
              <w:t xml:space="preserve"> patolojilerinin </w:t>
            </w:r>
            <w:proofErr w:type="spellStart"/>
            <w:r w:rsidR="00E91C95">
              <w:rPr>
                <w:szCs w:val="16"/>
              </w:rPr>
              <w:t>klinikopatolojik</w:t>
            </w:r>
            <w:proofErr w:type="spellEnd"/>
            <w:r w:rsidR="00E91C95">
              <w:rPr>
                <w:szCs w:val="16"/>
              </w:rPr>
              <w:t xml:space="preserve"> özellikleri, oluşum mekanizmaları.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91C95" w:rsidP="00E91C9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Akciğerin </w:t>
            </w:r>
            <w:proofErr w:type="spellStart"/>
            <w:r>
              <w:rPr>
                <w:szCs w:val="16"/>
              </w:rPr>
              <w:t>obstrüktif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restriktif</w:t>
            </w:r>
            <w:proofErr w:type="spellEnd"/>
            <w:r>
              <w:rPr>
                <w:szCs w:val="16"/>
              </w:rPr>
              <w:t xml:space="preserve"> patolojilerinin klinik ve patolojik olarak ayırımının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öğrencisi olma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0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E44" w:rsidP="00370E4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Robbins and </w:t>
            </w:r>
            <w:proofErr w:type="spellStart"/>
            <w:r>
              <w:rPr>
                <w:szCs w:val="16"/>
              </w:rPr>
              <w:t>Cotran</w:t>
            </w:r>
            <w:proofErr w:type="spellEnd"/>
            <w:r>
              <w:rPr>
                <w:szCs w:val="16"/>
              </w:rPr>
              <w:t xml:space="preserve">, </w:t>
            </w:r>
            <w:r w:rsidRPr="00370E44">
              <w:rPr>
                <w:szCs w:val="16"/>
              </w:rPr>
              <w:t xml:space="preserve">Pathologic Basis of Disease, 9th ed. 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91C95"/>
    <w:sectPr w:rsidR="00EB0AE2" w:rsidSect="00A3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54A0"/>
    <w:rsid w:val="002713BB"/>
    <w:rsid w:val="003266E3"/>
    <w:rsid w:val="00370E44"/>
    <w:rsid w:val="003B4E62"/>
    <w:rsid w:val="00600DE2"/>
    <w:rsid w:val="00832BE3"/>
    <w:rsid w:val="009009E3"/>
    <w:rsid w:val="00A31429"/>
    <w:rsid w:val="00BC32DD"/>
    <w:rsid w:val="00C23C08"/>
    <w:rsid w:val="00D06D63"/>
    <w:rsid w:val="00E91C95"/>
    <w:rsid w:val="00FA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2018-07-24T09:56:00Z</dcterms:created>
  <dcterms:modified xsi:type="dcterms:W3CDTF">2018-07-24T09:56:00Z</dcterms:modified>
</cp:coreProperties>
</file>