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34C4" w:rsidRPr="00DF5383" w:rsidRDefault="001979C0" w:rsidP="00DF5383">
      <w:pPr>
        <w:jc w:val="center"/>
        <w:rPr>
          <w:b/>
          <w:sz w:val="24"/>
        </w:rPr>
      </w:pPr>
      <w:r w:rsidRPr="00DF5383">
        <w:rPr>
          <w:b/>
          <w:sz w:val="24"/>
        </w:rPr>
        <w:t>Material Balances</w:t>
      </w:r>
      <w:r w:rsidR="00DF5383">
        <w:rPr>
          <w:b/>
          <w:sz w:val="24"/>
        </w:rPr>
        <w:t xml:space="preserve"> that I</w:t>
      </w:r>
      <w:r w:rsidRPr="00DF5383">
        <w:rPr>
          <w:b/>
          <w:sz w:val="24"/>
        </w:rPr>
        <w:t xml:space="preserve">nvolve </w:t>
      </w:r>
      <w:r w:rsidR="00DF5383">
        <w:rPr>
          <w:b/>
          <w:sz w:val="24"/>
        </w:rPr>
        <w:t>R</w:t>
      </w:r>
      <w:r w:rsidR="00DF5383" w:rsidRPr="00DF5383">
        <w:rPr>
          <w:b/>
          <w:sz w:val="24"/>
        </w:rPr>
        <w:t>eactions</w:t>
      </w:r>
    </w:p>
    <w:p w:rsidR="00DF5383" w:rsidRDefault="00DF5383">
      <w:pPr>
        <w:rPr>
          <w:sz w:val="24"/>
        </w:rPr>
      </w:pPr>
    </w:p>
    <w:p w:rsidR="00DF5383" w:rsidRDefault="00DF5383">
      <w:pPr>
        <w:rPr>
          <w:sz w:val="24"/>
        </w:rPr>
      </w:pPr>
      <w:r>
        <w:rPr>
          <w:sz w:val="24"/>
        </w:rPr>
        <w:t>In order to perform material balances, following strategies can be used:</w:t>
      </w:r>
    </w:p>
    <w:p w:rsidR="00DF5383" w:rsidRDefault="00DF5383">
      <w:pPr>
        <w:rPr>
          <w:sz w:val="24"/>
        </w:rPr>
      </w:pPr>
    </w:p>
    <w:p w:rsidR="00DF5383" w:rsidRDefault="00DF5383" w:rsidP="00DF5383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 xml:space="preserve">Molecular species balance including the consumption and generation terms of the fundamental balance. </w:t>
      </w:r>
    </w:p>
    <w:p w:rsidR="00DF5383" w:rsidRDefault="00DF5383" w:rsidP="00DF5383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>Atomic species balance which only includes inlet and outlet terms of the fundamental balance.</w:t>
      </w:r>
      <w:r w:rsidR="00BE79CC">
        <w:rPr>
          <w:sz w:val="24"/>
        </w:rPr>
        <w:t xml:space="preserve"> </w:t>
      </w:r>
      <w:r w:rsidR="00BE79CC" w:rsidRPr="00BE79CC">
        <w:rPr>
          <w:b/>
          <w:i/>
          <w:sz w:val="24"/>
        </w:rPr>
        <w:t>- Recommended</w:t>
      </w:r>
    </w:p>
    <w:p w:rsidR="00DF5383" w:rsidRPr="00BE79CC" w:rsidRDefault="00BE79CC" w:rsidP="00DF5383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 xml:space="preserve">Extent of reaction will readily give you the material balance for each species that participate in the reactions. </w:t>
      </w:r>
      <w:r>
        <w:rPr>
          <w:b/>
          <w:i/>
          <w:sz w:val="24"/>
        </w:rPr>
        <w:t>–</w:t>
      </w:r>
      <w:r w:rsidRPr="00BE79CC">
        <w:rPr>
          <w:b/>
          <w:i/>
          <w:sz w:val="24"/>
        </w:rPr>
        <w:t xml:space="preserve"> Recommended</w:t>
      </w:r>
    </w:p>
    <w:p w:rsidR="00BE79CC" w:rsidRDefault="00BE79CC" w:rsidP="00BE79CC">
      <w:pPr>
        <w:rPr>
          <w:sz w:val="24"/>
        </w:rPr>
      </w:pPr>
    </w:p>
    <w:p w:rsidR="00BE79CC" w:rsidRDefault="00BE79CC" w:rsidP="00BE79CC">
      <w:pPr>
        <w:rPr>
          <w:sz w:val="24"/>
        </w:rPr>
      </w:pPr>
      <w:r>
        <w:rPr>
          <w:sz w:val="24"/>
        </w:rPr>
        <w:t>But you have to perform DOF analysis for any of the strategies that you chose to solve the problem.</w:t>
      </w:r>
    </w:p>
    <w:p w:rsidR="00BE79CC" w:rsidRDefault="00BE79CC" w:rsidP="00520772">
      <w:pPr>
        <w:spacing w:line="360" w:lineRule="auto"/>
        <w:rPr>
          <w:sz w:val="24"/>
        </w:rPr>
      </w:pP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  <w:r w:rsidRPr="00BE79CC">
        <w:rPr>
          <w:i/>
          <w:sz w:val="24"/>
        </w:rPr>
        <w:t>DOF analysis for molecular species balance</w:t>
      </w: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  <w:r w:rsidRPr="00BE79CC">
        <w:rPr>
          <w:i/>
          <w:sz w:val="24"/>
          <w:highlight w:val="darkCyan"/>
        </w:rPr>
        <w:t xml:space="preserve">DOF= </w:t>
      </w:r>
      <w:r w:rsidRPr="00BE79CC">
        <w:rPr>
          <w:rFonts w:ascii="Calibri" w:hAnsi="Calibri"/>
          <w:i/>
          <w:sz w:val="24"/>
          <w:highlight w:val="darkCyan"/>
        </w:rPr>
        <w:t>#</w:t>
      </w:r>
      <w:r w:rsidRPr="00BE79CC">
        <w:rPr>
          <w:i/>
          <w:sz w:val="24"/>
          <w:highlight w:val="darkCyan"/>
        </w:rPr>
        <w:t>Unknowns+</w:t>
      </w:r>
      <w:r w:rsidRPr="00BE79CC">
        <w:rPr>
          <w:rFonts w:ascii="Calibri" w:hAnsi="Calibri"/>
          <w:i/>
          <w:sz w:val="24"/>
          <w:highlight w:val="darkCyan"/>
        </w:rPr>
        <w:t xml:space="preserve">#independent chemical </w:t>
      </w:r>
      <w:proofErr w:type="spellStart"/>
      <w:r w:rsidRPr="00BE79CC">
        <w:rPr>
          <w:rFonts w:ascii="Calibri" w:hAnsi="Calibri"/>
          <w:i/>
          <w:sz w:val="24"/>
          <w:highlight w:val="darkCyan"/>
        </w:rPr>
        <w:t>rxns</w:t>
      </w:r>
      <w:proofErr w:type="spellEnd"/>
      <w:r w:rsidRPr="00BE79CC">
        <w:rPr>
          <w:rFonts w:ascii="Calibri" w:hAnsi="Calibri"/>
          <w:i/>
          <w:sz w:val="24"/>
          <w:highlight w:val="darkCyan"/>
        </w:rPr>
        <w:t>-#independent molecular species balances- # additional equations (process spec, physical laws, physical constraints)</w:t>
      </w: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</w:p>
    <w:p w:rsidR="00520772" w:rsidRDefault="00520772" w:rsidP="00520772">
      <w:pPr>
        <w:spacing w:line="360" w:lineRule="auto"/>
        <w:jc w:val="center"/>
        <w:rPr>
          <w:i/>
          <w:sz w:val="24"/>
        </w:rPr>
      </w:pPr>
      <w:r>
        <w:rPr>
          <w:i/>
          <w:sz w:val="24"/>
        </w:rPr>
        <w:t>DOF analysis for atomic</w:t>
      </w:r>
      <w:r w:rsidRPr="00BE79CC">
        <w:rPr>
          <w:i/>
          <w:sz w:val="24"/>
        </w:rPr>
        <w:t xml:space="preserve"> species balance</w:t>
      </w:r>
    </w:p>
    <w:p w:rsidR="00BE79CC" w:rsidRDefault="00BE79CC" w:rsidP="00520772">
      <w:pPr>
        <w:spacing w:line="360" w:lineRule="auto"/>
        <w:rPr>
          <w:sz w:val="24"/>
        </w:rPr>
      </w:pPr>
    </w:p>
    <w:p w:rsidR="00520772" w:rsidRDefault="00520772" w:rsidP="00520772">
      <w:pPr>
        <w:spacing w:line="360" w:lineRule="auto"/>
        <w:jc w:val="center"/>
        <w:rPr>
          <w:i/>
          <w:sz w:val="24"/>
        </w:rPr>
      </w:pPr>
      <w:r w:rsidRPr="00520772">
        <w:rPr>
          <w:i/>
          <w:sz w:val="24"/>
          <w:highlight w:val="darkYellow"/>
        </w:rPr>
        <w:t>DOF=</w:t>
      </w:r>
      <w:r w:rsidRPr="00520772">
        <w:rPr>
          <w:rFonts w:ascii="Calibri" w:hAnsi="Calibri"/>
          <w:i/>
          <w:sz w:val="24"/>
          <w:highlight w:val="darkYellow"/>
        </w:rPr>
        <w:t>#</w:t>
      </w:r>
      <w:r w:rsidRPr="00520772">
        <w:rPr>
          <w:i/>
          <w:sz w:val="24"/>
          <w:highlight w:val="darkYellow"/>
        </w:rPr>
        <w:t>Unknowns</w:t>
      </w:r>
      <w:r w:rsidRPr="00520772">
        <w:rPr>
          <w:rFonts w:ascii="Calibri" w:hAnsi="Calibri"/>
          <w:i/>
          <w:sz w:val="24"/>
          <w:highlight w:val="darkYellow"/>
        </w:rPr>
        <w:t xml:space="preserve"> </w:t>
      </w:r>
      <w:r w:rsidR="00BE79CC" w:rsidRPr="00520772">
        <w:rPr>
          <w:rFonts w:ascii="Calibri" w:hAnsi="Calibri"/>
          <w:i/>
          <w:sz w:val="24"/>
          <w:highlight w:val="darkYellow"/>
        </w:rPr>
        <w:t xml:space="preserve">-#independent atomic species balances-#molecular balances for independent </w:t>
      </w:r>
      <w:r w:rsidRPr="00520772">
        <w:rPr>
          <w:rFonts w:ascii="Calibri" w:hAnsi="Calibri"/>
          <w:i/>
          <w:sz w:val="24"/>
          <w:highlight w:val="darkYellow"/>
        </w:rPr>
        <w:t>nonreactive species-# additional equations (process spec, physical laws, physical constraints)</w:t>
      </w: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</w:p>
    <w:p w:rsidR="00BE79CC" w:rsidRDefault="00520772" w:rsidP="00520772">
      <w:pPr>
        <w:spacing w:line="360" w:lineRule="auto"/>
        <w:jc w:val="center"/>
        <w:rPr>
          <w:i/>
          <w:sz w:val="24"/>
        </w:rPr>
      </w:pPr>
      <w:r>
        <w:rPr>
          <w:i/>
          <w:sz w:val="24"/>
        </w:rPr>
        <w:t>DOF analysis for extent of reaction method</w:t>
      </w:r>
    </w:p>
    <w:p w:rsidR="00BE79CC" w:rsidRDefault="00BE79CC" w:rsidP="00520772">
      <w:pPr>
        <w:spacing w:line="360" w:lineRule="auto"/>
        <w:jc w:val="center"/>
        <w:rPr>
          <w:i/>
          <w:sz w:val="24"/>
        </w:rPr>
      </w:pPr>
    </w:p>
    <w:p w:rsidR="00BE79CC" w:rsidRDefault="00520772" w:rsidP="00520772">
      <w:pPr>
        <w:spacing w:line="360" w:lineRule="auto"/>
        <w:jc w:val="center"/>
        <w:rPr>
          <w:i/>
          <w:sz w:val="24"/>
        </w:rPr>
      </w:pPr>
      <w:r w:rsidRPr="00520772">
        <w:rPr>
          <w:rFonts w:ascii="Calibri" w:hAnsi="Calibri"/>
          <w:i/>
          <w:sz w:val="24"/>
          <w:highlight w:val="cyan"/>
        </w:rPr>
        <w:t>DOF=#</w:t>
      </w:r>
      <w:r w:rsidRPr="00520772">
        <w:rPr>
          <w:i/>
          <w:sz w:val="24"/>
          <w:highlight w:val="cyan"/>
        </w:rPr>
        <w:t>Unknowns+</w:t>
      </w:r>
      <w:r w:rsidRPr="00520772">
        <w:rPr>
          <w:rFonts w:ascii="Calibri" w:hAnsi="Calibri"/>
          <w:i/>
          <w:sz w:val="24"/>
          <w:highlight w:val="cyan"/>
        </w:rPr>
        <w:t xml:space="preserve">#independent chemical </w:t>
      </w:r>
      <w:proofErr w:type="spellStart"/>
      <w:r w:rsidRPr="00520772">
        <w:rPr>
          <w:rFonts w:ascii="Calibri" w:hAnsi="Calibri"/>
          <w:i/>
          <w:sz w:val="24"/>
          <w:highlight w:val="cyan"/>
        </w:rPr>
        <w:t>rxns</w:t>
      </w:r>
      <w:proofErr w:type="spellEnd"/>
      <w:r w:rsidRPr="00520772">
        <w:rPr>
          <w:rFonts w:ascii="Calibri" w:hAnsi="Calibri"/>
          <w:i/>
          <w:sz w:val="24"/>
          <w:highlight w:val="cyan"/>
        </w:rPr>
        <w:t>-#independent reactive species-#independent nonreactive species-# additional equations (process spec, physical laws, physical constraints)</w:t>
      </w:r>
    </w:p>
    <w:p w:rsidR="00520772" w:rsidRDefault="00520772" w:rsidP="00BE79CC">
      <w:pPr>
        <w:jc w:val="center"/>
        <w:rPr>
          <w:i/>
          <w:sz w:val="24"/>
        </w:rPr>
      </w:pPr>
    </w:p>
    <w:p w:rsidR="00BE79CC" w:rsidRDefault="00BE79CC" w:rsidP="00BE79CC">
      <w:pPr>
        <w:jc w:val="center"/>
        <w:rPr>
          <w:i/>
          <w:sz w:val="24"/>
        </w:rPr>
      </w:pPr>
    </w:p>
    <w:p w:rsidR="00BE79CC" w:rsidRDefault="00BE79CC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520772" w:rsidP="00BE79CC">
      <w:pPr>
        <w:rPr>
          <w:sz w:val="24"/>
        </w:rPr>
      </w:pPr>
    </w:p>
    <w:p w:rsidR="00520772" w:rsidRDefault="009A0FEA" w:rsidP="00BE79CC">
      <w:pPr>
        <w:rPr>
          <w:sz w:val="24"/>
        </w:rPr>
      </w:pPr>
      <w:r w:rsidRPr="009A0FEA">
        <w:rPr>
          <w:noProof/>
          <w:sz w:val="24"/>
        </w:rPr>
        <w:drawing>
          <wp:inline distT="0" distB="0" distL="0" distR="0" wp14:anchorId="71E9CDA3" wp14:editId="21BB5103">
            <wp:extent cx="5756910" cy="8187055"/>
            <wp:effectExtent l="0" t="0" r="0" b="444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8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AB5" w:rsidRDefault="00151AB5" w:rsidP="00BE79CC">
      <w:pPr>
        <w:rPr>
          <w:sz w:val="24"/>
        </w:rPr>
      </w:pPr>
    </w:p>
    <w:p w:rsidR="009A0FEA" w:rsidRDefault="009A0FEA" w:rsidP="00BE79CC">
      <w:pPr>
        <w:rPr>
          <w:sz w:val="24"/>
        </w:rPr>
      </w:pPr>
    </w:p>
    <w:p w:rsidR="009A0FEA" w:rsidRDefault="009A0FEA" w:rsidP="00BE79CC">
      <w:pPr>
        <w:rPr>
          <w:sz w:val="24"/>
        </w:rPr>
      </w:pPr>
      <w:r w:rsidRPr="009A0FEA">
        <w:rPr>
          <w:noProof/>
          <w:sz w:val="24"/>
        </w:rPr>
        <w:lastRenderedPageBreak/>
        <w:drawing>
          <wp:inline distT="0" distB="0" distL="0" distR="0" wp14:anchorId="684B48A2" wp14:editId="01BC5BE9">
            <wp:extent cx="5756910" cy="819404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9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AB5" w:rsidRDefault="00151AB5" w:rsidP="00BE79CC">
      <w:pPr>
        <w:rPr>
          <w:sz w:val="24"/>
        </w:rPr>
      </w:pPr>
    </w:p>
    <w:p w:rsidR="0050274F" w:rsidRDefault="0050274F" w:rsidP="00BE79CC">
      <w:pPr>
        <w:rPr>
          <w:sz w:val="24"/>
        </w:rPr>
      </w:pPr>
    </w:p>
    <w:p w:rsidR="00724A55" w:rsidRPr="000D24B0" w:rsidRDefault="00724A55" w:rsidP="00724A55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724A55" w:rsidRPr="000D24B0" w:rsidRDefault="00724A55" w:rsidP="00724A55">
      <w:pPr>
        <w:spacing w:line="360" w:lineRule="auto"/>
        <w:jc w:val="both"/>
        <w:rPr>
          <w:sz w:val="24"/>
          <w:szCs w:val="24"/>
        </w:rPr>
      </w:pPr>
      <w:r w:rsidRPr="000D24B0">
        <w:rPr>
          <w:rFonts w:cstheme="minorHAnsi"/>
          <w:sz w:val="24"/>
          <w:szCs w:val="24"/>
          <w:lang w:val="tr-TR"/>
        </w:rPr>
        <w:lastRenderedPageBreak/>
        <w:t xml:space="preserve">Reference: Richard M. </w:t>
      </w:r>
      <w:proofErr w:type="spellStart"/>
      <w:r w:rsidRPr="000D24B0">
        <w:rPr>
          <w:rFonts w:cstheme="minorHAnsi"/>
          <w:sz w:val="24"/>
          <w:szCs w:val="24"/>
          <w:lang w:val="tr-TR"/>
        </w:rPr>
        <w:t>Felder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Ronald W. Rousseau,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Elementary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Principles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Chemical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Processes</w:t>
      </w:r>
      <w:proofErr w:type="spellEnd"/>
      <w:r w:rsidRPr="000D24B0">
        <w:rPr>
          <w:rFonts w:cstheme="minorHAnsi"/>
          <w:sz w:val="24"/>
          <w:szCs w:val="24"/>
          <w:lang w:val="tr-TR"/>
        </w:rPr>
        <w:t>, 3</w:t>
      </w:r>
      <w:r w:rsidRPr="000D24B0">
        <w:rPr>
          <w:rFonts w:cstheme="minorHAnsi"/>
          <w:sz w:val="24"/>
          <w:szCs w:val="24"/>
          <w:vertAlign w:val="superscript"/>
          <w:lang w:val="tr-TR"/>
        </w:rPr>
        <w:t>rd</w:t>
      </w:r>
      <w:r w:rsidRPr="000D24B0">
        <w:rPr>
          <w:rFonts w:cstheme="minorHAnsi"/>
          <w:sz w:val="24"/>
          <w:szCs w:val="24"/>
          <w:lang w:val="tr-TR"/>
        </w:rPr>
        <w:t xml:space="preserve">Edition. </w:t>
      </w:r>
    </w:p>
    <w:p w:rsidR="007325AC" w:rsidRDefault="007325AC" w:rsidP="00BE79CC">
      <w:pPr>
        <w:rPr>
          <w:sz w:val="24"/>
        </w:rPr>
      </w:pPr>
      <w:bookmarkStart w:id="0" w:name="_GoBack"/>
      <w:bookmarkEnd w:id="0"/>
    </w:p>
    <w:sectPr w:rsidR="007325AC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F5F67"/>
    <w:multiLevelType w:val="hybridMultilevel"/>
    <w:tmpl w:val="66F2C4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9C0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971"/>
    <w:rsid w:val="00072ECB"/>
    <w:rsid w:val="00073176"/>
    <w:rsid w:val="000766F1"/>
    <w:rsid w:val="0008154D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5984"/>
    <w:rsid w:val="00136A17"/>
    <w:rsid w:val="00141554"/>
    <w:rsid w:val="00142489"/>
    <w:rsid w:val="00143A5E"/>
    <w:rsid w:val="00144B22"/>
    <w:rsid w:val="00144E1C"/>
    <w:rsid w:val="00147394"/>
    <w:rsid w:val="00151AB5"/>
    <w:rsid w:val="00151F46"/>
    <w:rsid w:val="0015254E"/>
    <w:rsid w:val="00152D21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51C9"/>
    <w:rsid w:val="001979C0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BFE"/>
    <w:rsid w:val="002A57D8"/>
    <w:rsid w:val="002B4FAB"/>
    <w:rsid w:val="002B62E4"/>
    <w:rsid w:val="002C202F"/>
    <w:rsid w:val="002C7934"/>
    <w:rsid w:val="002C797B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0A01"/>
    <w:rsid w:val="0038723E"/>
    <w:rsid w:val="003874B0"/>
    <w:rsid w:val="003877A6"/>
    <w:rsid w:val="00392640"/>
    <w:rsid w:val="00392FAC"/>
    <w:rsid w:val="003A028E"/>
    <w:rsid w:val="003A04AF"/>
    <w:rsid w:val="003A3438"/>
    <w:rsid w:val="003B607A"/>
    <w:rsid w:val="003C0850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F412B"/>
    <w:rsid w:val="004F49DA"/>
    <w:rsid w:val="005019FD"/>
    <w:rsid w:val="0050274F"/>
    <w:rsid w:val="005109D5"/>
    <w:rsid w:val="00514761"/>
    <w:rsid w:val="0051594A"/>
    <w:rsid w:val="00520772"/>
    <w:rsid w:val="005219CE"/>
    <w:rsid w:val="00535B34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5F139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5228"/>
    <w:rsid w:val="0068631D"/>
    <w:rsid w:val="00687FF1"/>
    <w:rsid w:val="00690309"/>
    <w:rsid w:val="0069186F"/>
    <w:rsid w:val="006940D6"/>
    <w:rsid w:val="0069546A"/>
    <w:rsid w:val="006A7958"/>
    <w:rsid w:val="006B33DF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701DA9"/>
    <w:rsid w:val="00702105"/>
    <w:rsid w:val="0070408B"/>
    <w:rsid w:val="00712A51"/>
    <w:rsid w:val="00714FAA"/>
    <w:rsid w:val="0071711E"/>
    <w:rsid w:val="00722187"/>
    <w:rsid w:val="00724A55"/>
    <w:rsid w:val="00724C81"/>
    <w:rsid w:val="0072586B"/>
    <w:rsid w:val="007325AC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4A75"/>
    <w:rsid w:val="00985F09"/>
    <w:rsid w:val="009920CD"/>
    <w:rsid w:val="00997BC3"/>
    <w:rsid w:val="009A0FEA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D0588"/>
    <w:rsid w:val="009D0981"/>
    <w:rsid w:val="009D1C97"/>
    <w:rsid w:val="009D79F9"/>
    <w:rsid w:val="009E1F96"/>
    <w:rsid w:val="009E2C53"/>
    <w:rsid w:val="009E4B8D"/>
    <w:rsid w:val="009F0A2D"/>
    <w:rsid w:val="009F1C4C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91FBF"/>
    <w:rsid w:val="00A960CE"/>
    <w:rsid w:val="00AA0AB0"/>
    <w:rsid w:val="00AA3985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641C"/>
    <w:rsid w:val="00BE6C98"/>
    <w:rsid w:val="00BE79CC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72E3"/>
    <w:rsid w:val="00C50137"/>
    <w:rsid w:val="00C54B4E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DF5383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2379"/>
    <w:rsid w:val="00ED6559"/>
    <w:rsid w:val="00ED6F01"/>
    <w:rsid w:val="00EE4BCB"/>
    <w:rsid w:val="00F00D78"/>
    <w:rsid w:val="00F017F1"/>
    <w:rsid w:val="00F02455"/>
    <w:rsid w:val="00F02B9E"/>
    <w:rsid w:val="00F05D59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7E67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2767"/>
  <w15:chartTrackingRefBased/>
  <w15:docId w15:val="{40157418-6B33-E248-BE27-610434F980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F5383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380A0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199</Words>
  <Characters>1137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10</cp:revision>
  <dcterms:created xsi:type="dcterms:W3CDTF">2018-07-11T08:21:00Z</dcterms:created>
  <dcterms:modified xsi:type="dcterms:W3CDTF">2018-07-31T07:36:00Z</dcterms:modified>
</cp:coreProperties>
</file>