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4C4" w:rsidRDefault="001E6F54" w:rsidP="007F195C">
      <w:pPr>
        <w:jc w:val="center"/>
        <w:rPr>
          <w:b/>
          <w:sz w:val="24"/>
        </w:rPr>
      </w:pPr>
      <w:r w:rsidRPr="007F195C">
        <w:rPr>
          <w:b/>
          <w:sz w:val="24"/>
        </w:rPr>
        <w:t>Internal combustion engines</w:t>
      </w:r>
    </w:p>
    <w:p w:rsidR="007F195C" w:rsidRDefault="007F195C" w:rsidP="007F195C">
      <w:pPr>
        <w:rPr>
          <w:b/>
          <w:sz w:val="24"/>
        </w:rPr>
      </w:pPr>
    </w:p>
    <w:p w:rsidR="007F195C" w:rsidRDefault="007F195C" w:rsidP="007F195C">
      <w:pPr>
        <w:jc w:val="both"/>
        <w:rPr>
          <w:sz w:val="24"/>
        </w:rPr>
      </w:pPr>
      <w:r w:rsidRPr="007F195C">
        <w:rPr>
          <w:sz w:val="24"/>
        </w:rPr>
        <w:t xml:space="preserve">They are the prime devices at present for the production of work </w:t>
      </w:r>
      <w:r>
        <w:rPr>
          <w:sz w:val="24"/>
        </w:rPr>
        <w:t xml:space="preserve">through </w:t>
      </w:r>
      <w:r w:rsidRPr="007F195C">
        <w:rPr>
          <w:sz w:val="24"/>
        </w:rPr>
        <w:t>fuel combustion.</w:t>
      </w:r>
      <w:r w:rsidR="00AD397A">
        <w:rPr>
          <w:sz w:val="24"/>
        </w:rPr>
        <w:t xml:space="preserve"> They are the most significant invention that changed human life.</w:t>
      </w:r>
    </w:p>
    <w:p w:rsidR="007F195C" w:rsidRDefault="007F195C" w:rsidP="007F195C">
      <w:pPr>
        <w:jc w:val="both"/>
        <w:rPr>
          <w:sz w:val="24"/>
        </w:rPr>
      </w:pPr>
    </w:p>
    <w:p w:rsidR="007F195C" w:rsidRDefault="007F195C" w:rsidP="00994EC1">
      <w:pPr>
        <w:jc w:val="center"/>
        <w:rPr>
          <w:sz w:val="24"/>
        </w:rPr>
      </w:pPr>
      <w:r w:rsidRPr="007F195C">
        <w:rPr>
          <w:noProof/>
          <w:sz w:val="24"/>
        </w:rPr>
        <w:drawing>
          <wp:inline distT="0" distB="0" distL="0" distR="0" wp14:anchorId="7DCB32A1" wp14:editId="11D80E77">
            <wp:extent cx="2484240" cy="1863181"/>
            <wp:effectExtent l="0" t="0" r="5080" b="3810"/>
            <wp:docPr id="5" name="İçerik Yer Tutucusu 4">
              <a:extLst xmlns:a="http://schemas.openxmlformats.org/drawingml/2006/main">
                <a:ext uri="{FF2B5EF4-FFF2-40B4-BE49-F238E27FC236}">
                  <a16:creationId xmlns:a16="http://schemas.microsoft.com/office/drawing/2014/main" id="{759A3399-414D-664D-B1D9-0A2FF8C1F6C5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İçerik Yer Tutucusu 4">
                      <a:extLst>
                        <a:ext uri="{FF2B5EF4-FFF2-40B4-BE49-F238E27FC236}">
                          <a16:creationId xmlns:a16="http://schemas.microsoft.com/office/drawing/2014/main" id="{759A3399-414D-664D-B1D9-0A2FF8C1F6C5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10905" cy="188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195C">
        <w:rPr>
          <w:noProof/>
          <w:sz w:val="24"/>
        </w:rPr>
        <w:drawing>
          <wp:inline distT="0" distB="0" distL="0" distR="0" wp14:anchorId="49A926B3" wp14:editId="6FF3462D">
            <wp:extent cx="2131396" cy="1648279"/>
            <wp:effectExtent l="0" t="0" r="254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44575" cy="1658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95C" w:rsidRDefault="007F195C" w:rsidP="007F195C">
      <w:pPr>
        <w:rPr>
          <w:sz w:val="24"/>
        </w:rPr>
      </w:pPr>
    </w:p>
    <w:p w:rsidR="007F195C" w:rsidRDefault="007F195C" w:rsidP="00994EC1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Internal combustion engine gains its energy from </w:t>
      </w:r>
      <w:r w:rsidRPr="007F195C">
        <w:rPr>
          <w:sz w:val="24"/>
        </w:rPr>
        <w:t xml:space="preserve">heat released during the combustion of nonreacted working fluids, the oxidizer mixture. </w:t>
      </w:r>
    </w:p>
    <w:p w:rsidR="007F195C" w:rsidRDefault="007F195C" w:rsidP="00994EC1">
      <w:pPr>
        <w:spacing w:line="276" w:lineRule="auto"/>
        <w:jc w:val="both"/>
        <w:rPr>
          <w:sz w:val="24"/>
        </w:rPr>
      </w:pPr>
    </w:p>
    <w:p w:rsidR="007F195C" w:rsidRDefault="007F195C" w:rsidP="00994EC1">
      <w:pPr>
        <w:spacing w:line="276" w:lineRule="auto"/>
        <w:jc w:val="both"/>
        <w:rPr>
          <w:sz w:val="24"/>
        </w:rPr>
      </w:pPr>
      <w:r w:rsidRPr="007F195C">
        <w:rPr>
          <w:sz w:val="24"/>
        </w:rPr>
        <w:t xml:space="preserve">This process occurs within the engine and is part of the thermodynamic cycle of the device. </w:t>
      </w:r>
    </w:p>
    <w:p w:rsidR="007F195C" w:rsidRDefault="007F195C" w:rsidP="00994EC1">
      <w:pPr>
        <w:spacing w:line="276" w:lineRule="auto"/>
        <w:jc w:val="both"/>
        <w:rPr>
          <w:sz w:val="24"/>
        </w:rPr>
      </w:pPr>
    </w:p>
    <w:p w:rsidR="007F195C" w:rsidRDefault="007F195C" w:rsidP="00994EC1">
      <w:pPr>
        <w:spacing w:line="276" w:lineRule="auto"/>
        <w:jc w:val="both"/>
        <w:rPr>
          <w:sz w:val="24"/>
        </w:rPr>
      </w:pPr>
      <w:r w:rsidRPr="007F195C">
        <w:rPr>
          <w:sz w:val="24"/>
        </w:rPr>
        <w:t xml:space="preserve">Useful work generated by an internal combustion engine results from the hot gaseous products of combustion acting on moving surfaces of the engine, such as the face of a piston, or turbine blade. </w:t>
      </w:r>
    </w:p>
    <w:p w:rsidR="00AD397A" w:rsidRDefault="00AD397A" w:rsidP="00994EC1">
      <w:pPr>
        <w:spacing w:line="276" w:lineRule="auto"/>
        <w:jc w:val="both"/>
        <w:rPr>
          <w:sz w:val="24"/>
        </w:rPr>
      </w:pPr>
    </w:p>
    <w:p w:rsidR="00AD397A" w:rsidRDefault="00AD397A" w:rsidP="00994EC1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Steady combustion engines are continuous equipments that </w:t>
      </w:r>
      <w:r w:rsidR="00536697">
        <w:rPr>
          <w:sz w:val="24"/>
        </w:rPr>
        <w:t>are characterized by a steady flow of a fuel and oxidizer into the engine. A stable flameis maintained within the engine.</w:t>
      </w:r>
    </w:p>
    <w:p w:rsidR="00536697" w:rsidRDefault="00536697" w:rsidP="00994EC1">
      <w:pPr>
        <w:spacing w:line="276" w:lineRule="auto"/>
        <w:jc w:val="both"/>
        <w:rPr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536697" w:rsidTr="00536697">
        <w:tc>
          <w:tcPr>
            <w:tcW w:w="3018" w:type="dxa"/>
          </w:tcPr>
          <w:p w:rsidR="00536697" w:rsidRPr="00536697" w:rsidRDefault="00536697" w:rsidP="00994EC1">
            <w:pPr>
              <w:spacing w:line="276" w:lineRule="auto"/>
              <w:jc w:val="both"/>
              <w:rPr>
                <w:b/>
                <w:sz w:val="22"/>
              </w:rPr>
            </w:pPr>
            <w:r w:rsidRPr="00536697">
              <w:rPr>
                <w:b/>
                <w:sz w:val="22"/>
              </w:rPr>
              <w:t>Fuel</w:t>
            </w:r>
          </w:p>
        </w:tc>
        <w:tc>
          <w:tcPr>
            <w:tcW w:w="3019" w:type="dxa"/>
          </w:tcPr>
          <w:p w:rsidR="00536697" w:rsidRPr="00536697" w:rsidRDefault="00536697" w:rsidP="00994EC1">
            <w:pPr>
              <w:spacing w:line="276" w:lineRule="auto"/>
              <w:jc w:val="both"/>
              <w:rPr>
                <w:b/>
                <w:sz w:val="22"/>
              </w:rPr>
            </w:pPr>
            <w:r w:rsidRPr="00536697">
              <w:rPr>
                <w:b/>
                <w:sz w:val="22"/>
              </w:rPr>
              <w:t>Form of supply to the equipment</w:t>
            </w:r>
          </w:p>
        </w:tc>
        <w:tc>
          <w:tcPr>
            <w:tcW w:w="3019" w:type="dxa"/>
          </w:tcPr>
          <w:p w:rsidR="00536697" w:rsidRPr="00536697" w:rsidRDefault="00536697" w:rsidP="00994EC1">
            <w:pPr>
              <w:spacing w:line="276" w:lineRule="auto"/>
              <w:jc w:val="both"/>
              <w:rPr>
                <w:b/>
                <w:sz w:val="22"/>
              </w:rPr>
            </w:pPr>
            <w:r w:rsidRPr="00536697">
              <w:rPr>
                <w:b/>
                <w:sz w:val="22"/>
              </w:rPr>
              <w:t>Main application</w:t>
            </w:r>
          </w:p>
        </w:tc>
      </w:tr>
      <w:tr w:rsidR="00536697" w:rsidTr="00536697">
        <w:tc>
          <w:tcPr>
            <w:tcW w:w="3018" w:type="dxa"/>
          </w:tcPr>
          <w:p w:rsidR="00536697" w:rsidRPr="00536697" w:rsidRDefault="00536697" w:rsidP="00994EC1">
            <w:pPr>
              <w:spacing w:line="276" w:lineRule="auto"/>
              <w:jc w:val="both"/>
              <w:rPr>
                <w:sz w:val="22"/>
              </w:rPr>
            </w:pPr>
            <w:r w:rsidRPr="00536697">
              <w:rPr>
                <w:sz w:val="22"/>
              </w:rPr>
              <w:t>Coal</w:t>
            </w:r>
          </w:p>
        </w:tc>
        <w:tc>
          <w:tcPr>
            <w:tcW w:w="3019" w:type="dxa"/>
          </w:tcPr>
          <w:p w:rsidR="00536697" w:rsidRPr="00536697" w:rsidRDefault="00536697" w:rsidP="00994EC1">
            <w:pPr>
              <w:spacing w:line="276" w:lineRule="auto"/>
              <w:jc w:val="both"/>
              <w:rPr>
                <w:sz w:val="22"/>
              </w:rPr>
            </w:pPr>
            <w:r w:rsidRPr="00536697">
              <w:rPr>
                <w:sz w:val="22"/>
              </w:rPr>
              <w:t xml:space="preserve">Lumps or pulverized </w:t>
            </w:r>
            <w:r>
              <w:rPr>
                <w:sz w:val="22"/>
              </w:rPr>
              <w:t>particles</w:t>
            </w:r>
          </w:p>
        </w:tc>
        <w:tc>
          <w:tcPr>
            <w:tcW w:w="3019" w:type="dxa"/>
          </w:tcPr>
          <w:p w:rsidR="00536697" w:rsidRPr="00536697" w:rsidRDefault="00536697" w:rsidP="00994EC1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Furnace and boilers</w:t>
            </w:r>
          </w:p>
        </w:tc>
      </w:tr>
      <w:tr w:rsidR="00536697" w:rsidTr="00536697">
        <w:tc>
          <w:tcPr>
            <w:tcW w:w="3018" w:type="dxa"/>
          </w:tcPr>
          <w:p w:rsidR="00536697" w:rsidRPr="00536697" w:rsidRDefault="00536697" w:rsidP="00994EC1">
            <w:pPr>
              <w:spacing w:line="276" w:lineRule="auto"/>
              <w:jc w:val="both"/>
              <w:rPr>
                <w:sz w:val="22"/>
              </w:rPr>
            </w:pPr>
            <w:r w:rsidRPr="00536697">
              <w:rPr>
                <w:sz w:val="22"/>
              </w:rPr>
              <w:t>Kerosene</w:t>
            </w:r>
          </w:p>
        </w:tc>
        <w:tc>
          <w:tcPr>
            <w:tcW w:w="3019" w:type="dxa"/>
          </w:tcPr>
          <w:p w:rsidR="00536697" w:rsidRPr="00536697" w:rsidRDefault="00536697" w:rsidP="00994EC1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Vapor or spray</w:t>
            </w:r>
          </w:p>
        </w:tc>
        <w:tc>
          <w:tcPr>
            <w:tcW w:w="3019" w:type="dxa"/>
          </w:tcPr>
          <w:p w:rsidR="00536697" w:rsidRPr="00536697" w:rsidRDefault="00536697" w:rsidP="00994EC1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Furnaces and jet engines</w:t>
            </w:r>
          </w:p>
        </w:tc>
      </w:tr>
      <w:tr w:rsidR="00536697" w:rsidTr="00536697">
        <w:tc>
          <w:tcPr>
            <w:tcW w:w="3018" w:type="dxa"/>
          </w:tcPr>
          <w:p w:rsidR="00536697" w:rsidRPr="00536697" w:rsidRDefault="00536697" w:rsidP="00994EC1">
            <w:pPr>
              <w:spacing w:line="276" w:lineRule="auto"/>
              <w:jc w:val="both"/>
              <w:rPr>
                <w:sz w:val="22"/>
              </w:rPr>
            </w:pPr>
            <w:r w:rsidRPr="00536697">
              <w:rPr>
                <w:sz w:val="22"/>
              </w:rPr>
              <w:t>Fuel oil</w:t>
            </w:r>
          </w:p>
        </w:tc>
        <w:tc>
          <w:tcPr>
            <w:tcW w:w="3019" w:type="dxa"/>
          </w:tcPr>
          <w:p w:rsidR="00536697" w:rsidRPr="00536697" w:rsidRDefault="00536697" w:rsidP="00994EC1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Spray</w:t>
            </w:r>
          </w:p>
        </w:tc>
        <w:tc>
          <w:tcPr>
            <w:tcW w:w="3019" w:type="dxa"/>
          </w:tcPr>
          <w:p w:rsidR="00536697" w:rsidRPr="00536697" w:rsidRDefault="00536697" w:rsidP="00994EC1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Furnace and boilers</w:t>
            </w:r>
          </w:p>
        </w:tc>
      </w:tr>
      <w:tr w:rsidR="00536697" w:rsidTr="00536697">
        <w:tc>
          <w:tcPr>
            <w:tcW w:w="3018" w:type="dxa"/>
          </w:tcPr>
          <w:p w:rsidR="00536697" w:rsidRPr="00536697" w:rsidRDefault="00536697" w:rsidP="00994EC1">
            <w:pPr>
              <w:spacing w:line="276" w:lineRule="auto"/>
              <w:jc w:val="both"/>
              <w:rPr>
                <w:sz w:val="22"/>
              </w:rPr>
            </w:pPr>
            <w:r w:rsidRPr="00536697">
              <w:rPr>
                <w:sz w:val="22"/>
              </w:rPr>
              <w:t>Liquid propellant</w:t>
            </w:r>
          </w:p>
        </w:tc>
        <w:tc>
          <w:tcPr>
            <w:tcW w:w="3019" w:type="dxa"/>
          </w:tcPr>
          <w:p w:rsidR="00536697" w:rsidRPr="00536697" w:rsidRDefault="00536697" w:rsidP="00994EC1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Spray</w:t>
            </w:r>
          </w:p>
        </w:tc>
        <w:tc>
          <w:tcPr>
            <w:tcW w:w="3019" w:type="dxa"/>
          </w:tcPr>
          <w:p w:rsidR="00536697" w:rsidRPr="00536697" w:rsidRDefault="00536697" w:rsidP="00994EC1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Rocket engines</w:t>
            </w:r>
          </w:p>
        </w:tc>
      </w:tr>
    </w:tbl>
    <w:p w:rsidR="00536697" w:rsidRDefault="00536697" w:rsidP="00994EC1">
      <w:pPr>
        <w:spacing w:line="276" w:lineRule="auto"/>
        <w:jc w:val="both"/>
        <w:rPr>
          <w:sz w:val="24"/>
        </w:rPr>
      </w:pPr>
    </w:p>
    <w:p w:rsidR="00477E4F" w:rsidRDefault="00477E4F" w:rsidP="00994EC1">
      <w:pPr>
        <w:spacing w:line="276" w:lineRule="auto"/>
        <w:jc w:val="both"/>
        <w:rPr>
          <w:sz w:val="24"/>
        </w:rPr>
      </w:pPr>
    </w:p>
    <w:p w:rsidR="00477E4F" w:rsidRDefault="00477E4F" w:rsidP="00994EC1">
      <w:pPr>
        <w:spacing w:line="276" w:lineRule="auto"/>
        <w:jc w:val="both"/>
        <w:rPr>
          <w:sz w:val="24"/>
        </w:rPr>
      </w:pPr>
    </w:p>
    <w:p w:rsidR="00477E4F" w:rsidRDefault="00477E4F" w:rsidP="00994EC1">
      <w:pPr>
        <w:spacing w:line="276" w:lineRule="auto"/>
        <w:jc w:val="both"/>
        <w:rPr>
          <w:sz w:val="24"/>
        </w:rPr>
      </w:pPr>
    </w:p>
    <w:p w:rsidR="00477E4F" w:rsidRDefault="00477E4F" w:rsidP="00994EC1">
      <w:pPr>
        <w:spacing w:line="276" w:lineRule="auto"/>
        <w:jc w:val="both"/>
        <w:rPr>
          <w:sz w:val="24"/>
        </w:rPr>
      </w:pPr>
    </w:p>
    <w:p w:rsidR="00477E4F" w:rsidRDefault="00477E4F" w:rsidP="00994EC1">
      <w:pPr>
        <w:spacing w:line="276" w:lineRule="auto"/>
        <w:jc w:val="both"/>
        <w:rPr>
          <w:sz w:val="24"/>
        </w:rPr>
      </w:pPr>
    </w:p>
    <w:p w:rsidR="00477E4F" w:rsidRDefault="00477E4F" w:rsidP="00994EC1">
      <w:pPr>
        <w:spacing w:line="276" w:lineRule="auto"/>
        <w:jc w:val="both"/>
        <w:rPr>
          <w:sz w:val="24"/>
        </w:rPr>
      </w:pPr>
    </w:p>
    <w:p w:rsidR="00477E4F" w:rsidRDefault="00477E4F" w:rsidP="00994EC1">
      <w:pPr>
        <w:spacing w:line="276" w:lineRule="auto"/>
        <w:jc w:val="both"/>
        <w:rPr>
          <w:sz w:val="24"/>
        </w:rPr>
      </w:pPr>
    </w:p>
    <w:p w:rsidR="007F195C" w:rsidRDefault="00536697" w:rsidP="00994EC1">
      <w:pPr>
        <w:spacing w:line="276" w:lineRule="auto"/>
        <w:jc w:val="both"/>
        <w:rPr>
          <w:sz w:val="24"/>
        </w:rPr>
      </w:pPr>
      <w:r>
        <w:rPr>
          <w:sz w:val="24"/>
        </w:rPr>
        <w:lastRenderedPageBreak/>
        <w:t>Unsteady combustion engines</w:t>
      </w:r>
      <w:r w:rsidR="004E296C">
        <w:rPr>
          <w:sz w:val="24"/>
        </w:rPr>
        <w:t xml:space="preserve"> are characterized by </w:t>
      </w:r>
      <w:r w:rsidR="00477E4F">
        <w:rPr>
          <w:sz w:val="24"/>
        </w:rPr>
        <w:t>a periodic ignition of air and fuel. They are commonly referred to as reciprocating engine. Discrete volumes of air and fuel are processed in cycles.</w:t>
      </w:r>
    </w:p>
    <w:p w:rsidR="00477E4F" w:rsidRDefault="00477E4F" w:rsidP="00994EC1">
      <w:pPr>
        <w:spacing w:line="276" w:lineRule="auto"/>
        <w:jc w:val="both"/>
        <w:rPr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477E4F" w:rsidTr="007B2900">
        <w:tc>
          <w:tcPr>
            <w:tcW w:w="3018" w:type="dxa"/>
          </w:tcPr>
          <w:p w:rsidR="00477E4F" w:rsidRPr="00536697" w:rsidRDefault="00477E4F" w:rsidP="007B2900">
            <w:pPr>
              <w:spacing w:line="276" w:lineRule="auto"/>
              <w:jc w:val="both"/>
              <w:rPr>
                <w:b/>
                <w:sz w:val="22"/>
              </w:rPr>
            </w:pPr>
            <w:r w:rsidRPr="00536697">
              <w:rPr>
                <w:b/>
                <w:sz w:val="22"/>
              </w:rPr>
              <w:t>Fuel</w:t>
            </w:r>
          </w:p>
        </w:tc>
        <w:tc>
          <w:tcPr>
            <w:tcW w:w="3019" w:type="dxa"/>
          </w:tcPr>
          <w:p w:rsidR="00477E4F" w:rsidRPr="00536697" w:rsidRDefault="00477E4F" w:rsidP="007B2900">
            <w:pPr>
              <w:spacing w:line="276" w:lineRule="auto"/>
              <w:jc w:val="both"/>
              <w:rPr>
                <w:b/>
                <w:sz w:val="22"/>
              </w:rPr>
            </w:pPr>
            <w:r w:rsidRPr="00536697">
              <w:rPr>
                <w:b/>
                <w:sz w:val="22"/>
              </w:rPr>
              <w:t>Form of supply to the equipment</w:t>
            </w:r>
          </w:p>
        </w:tc>
        <w:tc>
          <w:tcPr>
            <w:tcW w:w="3019" w:type="dxa"/>
          </w:tcPr>
          <w:p w:rsidR="00477E4F" w:rsidRPr="00536697" w:rsidRDefault="00477E4F" w:rsidP="007B2900">
            <w:pPr>
              <w:spacing w:line="276" w:lineRule="auto"/>
              <w:jc w:val="both"/>
              <w:rPr>
                <w:b/>
                <w:sz w:val="22"/>
              </w:rPr>
            </w:pPr>
            <w:r w:rsidRPr="00536697">
              <w:rPr>
                <w:b/>
                <w:sz w:val="22"/>
              </w:rPr>
              <w:t>Main application</w:t>
            </w:r>
          </w:p>
        </w:tc>
      </w:tr>
      <w:tr w:rsidR="00477E4F" w:rsidTr="007B2900">
        <w:tc>
          <w:tcPr>
            <w:tcW w:w="3018" w:type="dxa"/>
          </w:tcPr>
          <w:p w:rsidR="00477E4F" w:rsidRPr="00536697" w:rsidRDefault="00004C39" w:rsidP="007B2900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Gasoline</w:t>
            </w:r>
          </w:p>
        </w:tc>
        <w:tc>
          <w:tcPr>
            <w:tcW w:w="3019" w:type="dxa"/>
          </w:tcPr>
          <w:p w:rsidR="00477E4F" w:rsidRPr="00536697" w:rsidRDefault="00AA009A" w:rsidP="007B2900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Spray and vaporized</w:t>
            </w:r>
          </w:p>
        </w:tc>
        <w:tc>
          <w:tcPr>
            <w:tcW w:w="3019" w:type="dxa"/>
          </w:tcPr>
          <w:p w:rsidR="00477E4F" w:rsidRPr="00536697" w:rsidRDefault="00AA009A" w:rsidP="007B2900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Spark ignition engine, SI</w:t>
            </w:r>
          </w:p>
        </w:tc>
      </w:tr>
      <w:tr w:rsidR="00477E4F" w:rsidTr="007B2900">
        <w:tc>
          <w:tcPr>
            <w:tcW w:w="3018" w:type="dxa"/>
          </w:tcPr>
          <w:p w:rsidR="00477E4F" w:rsidRPr="00536697" w:rsidRDefault="00004C39" w:rsidP="007B2900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Diesel</w:t>
            </w:r>
          </w:p>
        </w:tc>
        <w:tc>
          <w:tcPr>
            <w:tcW w:w="3019" w:type="dxa"/>
          </w:tcPr>
          <w:p w:rsidR="00477E4F" w:rsidRPr="00536697" w:rsidRDefault="00AA009A" w:rsidP="007B2900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Spray</w:t>
            </w:r>
          </w:p>
        </w:tc>
        <w:tc>
          <w:tcPr>
            <w:tcW w:w="3019" w:type="dxa"/>
          </w:tcPr>
          <w:p w:rsidR="00477E4F" w:rsidRPr="00536697" w:rsidRDefault="00AA009A" w:rsidP="007B2900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Compression ignition engine, CI</w:t>
            </w:r>
          </w:p>
        </w:tc>
      </w:tr>
      <w:tr w:rsidR="00477E4F" w:rsidTr="007B2900">
        <w:tc>
          <w:tcPr>
            <w:tcW w:w="3018" w:type="dxa"/>
          </w:tcPr>
          <w:p w:rsidR="00477E4F" w:rsidRPr="00536697" w:rsidRDefault="00AA009A" w:rsidP="007B2900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Gaseous Fuel</w:t>
            </w:r>
          </w:p>
        </w:tc>
        <w:tc>
          <w:tcPr>
            <w:tcW w:w="3019" w:type="dxa"/>
          </w:tcPr>
          <w:p w:rsidR="00477E4F" w:rsidRPr="00536697" w:rsidRDefault="00AA009A" w:rsidP="007B2900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Spray</w:t>
            </w:r>
          </w:p>
        </w:tc>
        <w:tc>
          <w:tcPr>
            <w:tcW w:w="3019" w:type="dxa"/>
          </w:tcPr>
          <w:p w:rsidR="00477E4F" w:rsidRPr="00536697" w:rsidRDefault="00AA009A" w:rsidP="007B2900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SI or CI engine</w:t>
            </w:r>
          </w:p>
        </w:tc>
      </w:tr>
    </w:tbl>
    <w:p w:rsidR="00477E4F" w:rsidRDefault="00477E4F" w:rsidP="00994EC1">
      <w:pPr>
        <w:spacing w:line="276" w:lineRule="auto"/>
        <w:jc w:val="both"/>
        <w:rPr>
          <w:sz w:val="24"/>
        </w:rPr>
      </w:pPr>
    </w:p>
    <w:p w:rsidR="00477E4F" w:rsidRDefault="00477E4F" w:rsidP="00994EC1">
      <w:pPr>
        <w:spacing w:line="276" w:lineRule="auto"/>
        <w:jc w:val="both"/>
        <w:rPr>
          <w:sz w:val="24"/>
        </w:rPr>
      </w:pPr>
    </w:p>
    <w:p w:rsidR="000115E4" w:rsidRPr="000115E4" w:rsidRDefault="00AA009A" w:rsidP="00994EC1">
      <w:pPr>
        <w:spacing w:line="276" w:lineRule="auto"/>
        <w:jc w:val="both"/>
        <w:rPr>
          <w:sz w:val="24"/>
          <w:szCs w:val="24"/>
        </w:rPr>
      </w:pPr>
      <w:r w:rsidRPr="000115E4">
        <w:rPr>
          <w:sz w:val="24"/>
          <w:szCs w:val="24"/>
        </w:rPr>
        <w:t xml:space="preserve">With the exception of rockets </w:t>
      </w:r>
      <w:r w:rsidR="000115E4" w:rsidRPr="000115E4">
        <w:rPr>
          <w:sz w:val="24"/>
          <w:szCs w:val="24"/>
        </w:rPr>
        <w:t>internal combustion engines ingest air, then either compress the air and introduce fuel into air or introduce fuel and compress the fuel-air mixture. Then, common to all internal combustion engines, the air-fuel mixture is burned, work is extracted from the hot gaseous products of combustion, and eventually these hot products are released through exhaust system.</w:t>
      </w:r>
    </w:p>
    <w:p w:rsidR="000115E4" w:rsidRPr="000115E4" w:rsidRDefault="000115E4" w:rsidP="00994EC1">
      <w:pPr>
        <w:spacing w:line="276" w:lineRule="auto"/>
        <w:jc w:val="both"/>
        <w:rPr>
          <w:sz w:val="24"/>
          <w:szCs w:val="24"/>
        </w:rPr>
      </w:pPr>
    </w:p>
    <w:p w:rsidR="000115E4" w:rsidRDefault="000115E4" w:rsidP="00994EC1">
      <w:pPr>
        <w:spacing w:line="276" w:lineRule="auto"/>
        <w:jc w:val="both"/>
        <w:rPr>
          <w:sz w:val="24"/>
          <w:szCs w:val="24"/>
        </w:rPr>
      </w:pPr>
      <w:r w:rsidRPr="000115E4">
        <w:rPr>
          <w:sz w:val="24"/>
          <w:szCs w:val="24"/>
        </w:rPr>
        <w:t>Compression ignition engine</w:t>
      </w:r>
      <w:r>
        <w:rPr>
          <w:sz w:val="24"/>
          <w:szCs w:val="24"/>
        </w:rPr>
        <w:t xml:space="preserve"> operates on the basis of autoignition. A typical example is diesel engines.</w:t>
      </w:r>
    </w:p>
    <w:p w:rsidR="009852A7" w:rsidRDefault="009852A7" w:rsidP="00994EC1">
      <w:pPr>
        <w:spacing w:line="276" w:lineRule="auto"/>
        <w:jc w:val="both"/>
        <w:rPr>
          <w:sz w:val="24"/>
          <w:szCs w:val="24"/>
        </w:rPr>
      </w:pPr>
    </w:p>
    <w:p w:rsidR="009852A7" w:rsidRDefault="009852A7" w:rsidP="00994EC1">
      <w:pPr>
        <w:spacing w:line="276" w:lineRule="auto"/>
        <w:jc w:val="both"/>
        <w:rPr>
          <w:sz w:val="24"/>
          <w:szCs w:val="24"/>
        </w:rPr>
      </w:pPr>
    </w:p>
    <w:p w:rsidR="009852A7" w:rsidRPr="00557D52" w:rsidRDefault="009852A7" w:rsidP="009852A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Reference: </w:t>
      </w:r>
      <w:r w:rsidRPr="00557D52">
        <w:rPr>
          <w:rFonts w:cstheme="minorHAnsi"/>
          <w:sz w:val="24"/>
          <w:szCs w:val="24"/>
        </w:rPr>
        <w:t>Ghazi A. Karim, Fuels, Energy and the Environment, 1</w:t>
      </w:r>
      <w:r w:rsidRPr="00557D52">
        <w:rPr>
          <w:rFonts w:cstheme="minorHAnsi"/>
          <w:sz w:val="24"/>
          <w:szCs w:val="24"/>
          <w:vertAlign w:val="superscript"/>
        </w:rPr>
        <w:t xml:space="preserve">st </w:t>
      </w:r>
      <w:r w:rsidRPr="00557D52">
        <w:rPr>
          <w:rFonts w:cstheme="minorHAnsi"/>
          <w:sz w:val="24"/>
          <w:szCs w:val="24"/>
        </w:rPr>
        <w:t>Edition, CRC</w:t>
      </w:r>
      <w:r w:rsidRPr="00557D52">
        <w:rPr>
          <w:rFonts w:cstheme="minorHAnsi"/>
          <w:sz w:val="24"/>
          <w:szCs w:val="24"/>
          <w:vertAlign w:val="superscript"/>
        </w:rPr>
        <w:t xml:space="preserve"> </w:t>
      </w:r>
      <w:r w:rsidRPr="00557D52">
        <w:rPr>
          <w:rFonts w:cstheme="minorHAnsi"/>
          <w:sz w:val="24"/>
          <w:szCs w:val="24"/>
        </w:rPr>
        <w:t>Press.</w:t>
      </w:r>
    </w:p>
    <w:p w:rsidR="009852A7" w:rsidRDefault="009852A7" w:rsidP="00994EC1">
      <w:pPr>
        <w:spacing w:line="276" w:lineRule="auto"/>
        <w:jc w:val="both"/>
        <w:rPr>
          <w:sz w:val="24"/>
          <w:szCs w:val="24"/>
        </w:rPr>
      </w:pPr>
    </w:p>
    <w:p w:rsidR="000115E4" w:rsidRDefault="000115E4" w:rsidP="00994EC1">
      <w:pPr>
        <w:spacing w:line="276" w:lineRule="auto"/>
        <w:jc w:val="both"/>
        <w:rPr>
          <w:sz w:val="24"/>
          <w:szCs w:val="24"/>
        </w:rPr>
      </w:pPr>
    </w:p>
    <w:p w:rsidR="000115E4" w:rsidRPr="000115E4" w:rsidRDefault="000115E4" w:rsidP="00994EC1">
      <w:pPr>
        <w:spacing w:line="276" w:lineRule="auto"/>
        <w:jc w:val="both"/>
        <w:rPr>
          <w:sz w:val="24"/>
          <w:szCs w:val="24"/>
        </w:rPr>
      </w:pPr>
    </w:p>
    <w:p w:rsidR="000115E4" w:rsidRDefault="000115E4" w:rsidP="00994EC1">
      <w:pPr>
        <w:spacing w:line="276" w:lineRule="auto"/>
        <w:jc w:val="both"/>
        <w:rPr>
          <w:sz w:val="24"/>
        </w:rPr>
      </w:pPr>
    </w:p>
    <w:p w:rsidR="000115E4" w:rsidRDefault="000115E4" w:rsidP="00994EC1">
      <w:pPr>
        <w:spacing w:line="276" w:lineRule="auto"/>
        <w:jc w:val="both"/>
        <w:rPr>
          <w:sz w:val="24"/>
        </w:rPr>
      </w:pPr>
    </w:p>
    <w:p w:rsidR="00536697" w:rsidRDefault="00536697" w:rsidP="00994EC1">
      <w:pPr>
        <w:spacing w:line="276" w:lineRule="auto"/>
        <w:jc w:val="both"/>
        <w:rPr>
          <w:sz w:val="24"/>
        </w:rPr>
      </w:pPr>
      <w:bookmarkStart w:id="0" w:name="_GoBack"/>
      <w:bookmarkEnd w:id="0"/>
    </w:p>
    <w:p w:rsidR="000115E4" w:rsidRDefault="000115E4" w:rsidP="00994EC1">
      <w:pPr>
        <w:spacing w:line="276" w:lineRule="auto"/>
        <w:jc w:val="both"/>
        <w:rPr>
          <w:sz w:val="24"/>
        </w:rPr>
      </w:pPr>
    </w:p>
    <w:p w:rsidR="000115E4" w:rsidRDefault="000115E4" w:rsidP="00994EC1">
      <w:pPr>
        <w:spacing w:line="276" w:lineRule="auto"/>
        <w:jc w:val="both"/>
        <w:rPr>
          <w:sz w:val="24"/>
        </w:rPr>
      </w:pPr>
    </w:p>
    <w:p w:rsidR="000115E4" w:rsidRDefault="000115E4" w:rsidP="00994EC1">
      <w:pPr>
        <w:spacing w:line="276" w:lineRule="auto"/>
        <w:jc w:val="both"/>
        <w:rPr>
          <w:sz w:val="24"/>
        </w:rPr>
      </w:pPr>
    </w:p>
    <w:p w:rsidR="000115E4" w:rsidRDefault="000115E4" w:rsidP="00994EC1">
      <w:pPr>
        <w:spacing w:line="276" w:lineRule="auto"/>
        <w:jc w:val="both"/>
        <w:rPr>
          <w:sz w:val="24"/>
        </w:rPr>
      </w:pPr>
    </w:p>
    <w:p w:rsidR="00F7070E" w:rsidRPr="00F7070E" w:rsidRDefault="00F7070E" w:rsidP="00F7070E">
      <w:pPr>
        <w:rPr>
          <w:sz w:val="24"/>
        </w:rPr>
      </w:pPr>
    </w:p>
    <w:p w:rsidR="007F195C" w:rsidRPr="007F195C" w:rsidRDefault="007F195C" w:rsidP="007F195C">
      <w:pPr>
        <w:rPr>
          <w:b/>
          <w:sz w:val="24"/>
        </w:rPr>
      </w:pPr>
    </w:p>
    <w:sectPr w:rsidR="007F195C" w:rsidRPr="007F195C" w:rsidSect="008E232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F54"/>
    <w:rsid w:val="0000081D"/>
    <w:rsid w:val="00004C39"/>
    <w:rsid w:val="00007F11"/>
    <w:rsid w:val="000115E4"/>
    <w:rsid w:val="00014219"/>
    <w:rsid w:val="00017622"/>
    <w:rsid w:val="000201E7"/>
    <w:rsid w:val="00032AC8"/>
    <w:rsid w:val="00033872"/>
    <w:rsid w:val="00033FC7"/>
    <w:rsid w:val="00037C70"/>
    <w:rsid w:val="00041AB1"/>
    <w:rsid w:val="00043880"/>
    <w:rsid w:val="00061F15"/>
    <w:rsid w:val="00066A1A"/>
    <w:rsid w:val="00072971"/>
    <w:rsid w:val="00072ECB"/>
    <w:rsid w:val="00073176"/>
    <w:rsid w:val="000766F1"/>
    <w:rsid w:val="00082BBB"/>
    <w:rsid w:val="00082EF5"/>
    <w:rsid w:val="000852B7"/>
    <w:rsid w:val="00086AB9"/>
    <w:rsid w:val="00090B78"/>
    <w:rsid w:val="000A6F0E"/>
    <w:rsid w:val="000B12DA"/>
    <w:rsid w:val="000B1398"/>
    <w:rsid w:val="000B229C"/>
    <w:rsid w:val="000B2AFC"/>
    <w:rsid w:val="000B5AE4"/>
    <w:rsid w:val="000C1707"/>
    <w:rsid w:val="000C2349"/>
    <w:rsid w:val="000C3498"/>
    <w:rsid w:val="000D05B9"/>
    <w:rsid w:val="000D2FDE"/>
    <w:rsid w:val="000D50F9"/>
    <w:rsid w:val="000D7455"/>
    <w:rsid w:val="000E27C0"/>
    <w:rsid w:val="000F53E8"/>
    <w:rsid w:val="000F5FD3"/>
    <w:rsid w:val="0010116F"/>
    <w:rsid w:val="001044EF"/>
    <w:rsid w:val="00106FC5"/>
    <w:rsid w:val="00110794"/>
    <w:rsid w:val="00110B55"/>
    <w:rsid w:val="00112C83"/>
    <w:rsid w:val="00122EE0"/>
    <w:rsid w:val="00122F12"/>
    <w:rsid w:val="0013264A"/>
    <w:rsid w:val="00135984"/>
    <w:rsid w:val="00136A17"/>
    <w:rsid w:val="00141554"/>
    <w:rsid w:val="00142489"/>
    <w:rsid w:val="00143A5E"/>
    <w:rsid w:val="00144B22"/>
    <w:rsid w:val="00144E1C"/>
    <w:rsid w:val="00147394"/>
    <w:rsid w:val="00151F46"/>
    <w:rsid w:val="0015254E"/>
    <w:rsid w:val="00152D21"/>
    <w:rsid w:val="00163784"/>
    <w:rsid w:val="00165ACB"/>
    <w:rsid w:val="00166B19"/>
    <w:rsid w:val="00166D0E"/>
    <w:rsid w:val="001718D5"/>
    <w:rsid w:val="001776BC"/>
    <w:rsid w:val="00183BC4"/>
    <w:rsid w:val="00183D13"/>
    <w:rsid w:val="00184BFB"/>
    <w:rsid w:val="00192500"/>
    <w:rsid w:val="001951C9"/>
    <w:rsid w:val="001A05A4"/>
    <w:rsid w:val="001A0A89"/>
    <w:rsid w:val="001A3E9F"/>
    <w:rsid w:val="001A6C37"/>
    <w:rsid w:val="001A7954"/>
    <w:rsid w:val="001B0475"/>
    <w:rsid w:val="001B2632"/>
    <w:rsid w:val="001B4125"/>
    <w:rsid w:val="001C5742"/>
    <w:rsid w:val="001C7004"/>
    <w:rsid w:val="001E540C"/>
    <w:rsid w:val="001E6F54"/>
    <w:rsid w:val="001E7152"/>
    <w:rsid w:val="001F054C"/>
    <w:rsid w:val="001F10CE"/>
    <w:rsid w:val="001F5EA5"/>
    <w:rsid w:val="001F6897"/>
    <w:rsid w:val="001F6A82"/>
    <w:rsid w:val="00203391"/>
    <w:rsid w:val="0020787E"/>
    <w:rsid w:val="002101D8"/>
    <w:rsid w:val="00211345"/>
    <w:rsid w:val="002131DF"/>
    <w:rsid w:val="00223D18"/>
    <w:rsid w:val="00231C23"/>
    <w:rsid w:val="00235F67"/>
    <w:rsid w:val="00240A0C"/>
    <w:rsid w:val="00242944"/>
    <w:rsid w:val="0024691D"/>
    <w:rsid w:val="00251DD3"/>
    <w:rsid w:val="00252E10"/>
    <w:rsid w:val="002538CD"/>
    <w:rsid w:val="0026182B"/>
    <w:rsid w:val="00262685"/>
    <w:rsid w:val="0026338B"/>
    <w:rsid w:val="00264449"/>
    <w:rsid w:val="002736DC"/>
    <w:rsid w:val="0027427C"/>
    <w:rsid w:val="00274A37"/>
    <w:rsid w:val="00276428"/>
    <w:rsid w:val="00287949"/>
    <w:rsid w:val="002933E9"/>
    <w:rsid w:val="00294C69"/>
    <w:rsid w:val="00296303"/>
    <w:rsid w:val="00296FFB"/>
    <w:rsid w:val="002A1BFE"/>
    <w:rsid w:val="002A57D8"/>
    <w:rsid w:val="002B4FAB"/>
    <w:rsid w:val="002B62E4"/>
    <w:rsid w:val="002C202F"/>
    <w:rsid w:val="002C7934"/>
    <w:rsid w:val="002C797B"/>
    <w:rsid w:val="002D6FAF"/>
    <w:rsid w:val="002E2967"/>
    <w:rsid w:val="002E3388"/>
    <w:rsid w:val="002E5385"/>
    <w:rsid w:val="002E722C"/>
    <w:rsid w:val="002F047D"/>
    <w:rsid w:val="002F389F"/>
    <w:rsid w:val="002F44DA"/>
    <w:rsid w:val="002F56D4"/>
    <w:rsid w:val="002F5BA6"/>
    <w:rsid w:val="002F743E"/>
    <w:rsid w:val="00304090"/>
    <w:rsid w:val="00305D69"/>
    <w:rsid w:val="00306664"/>
    <w:rsid w:val="00310022"/>
    <w:rsid w:val="0031184C"/>
    <w:rsid w:val="003151C3"/>
    <w:rsid w:val="00322415"/>
    <w:rsid w:val="00323429"/>
    <w:rsid w:val="003265FA"/>
    <w:rsid w:val="00326990"/>
    <w:rsid w:val="00326A17"/>
    <w:rsid w:val="0033361E"/>
    <w:rsid w:val="00337818"/>
    <w:rsid w:val="00340951"/>
    <w:rsid w:val="00341637"/>
    <w:rsid w:val="00343BF7"/>
    <w:rsid w:val="00352A18"/>
    <w:rsid w:val="00354E08"/>
    <w:rsid w:val="00362A62"/>
    <w:rsid w:val="00366036"/>
    <w:rsid w:val="00370547"/>
    <w:rsid w:val="00372ABC"/>
    <w:rsid w:val="00377F88"/>
    <w:rsid w:val="0038723E"/>
    <w:rsid w:val="003874B0"/>
    <w:rsid w:val="003877A6"/>
    <w:rsid w:val="00392640"/>
    <w:rsid w:val="00392FAC"/>
    <w:rsid w:val="003A028E"/>
    <w:rsid w:val="003A04AF"/>
    <w:rsid w:val="003A3438"/>
    <w:rsid w:val="003B607A"/>
    <w:rsid w:val="003C0850"/>
    <w:rsid w:val="003D1D3C"/>
    <w:rsid w:val="003D45AE"/>
    <w:rsid w:val="003D564C"/>
    <w:rsid w:val="003D64B8"/>
    <w:rsid w:val="003E230F"/>
    <w:rsid w:val="003E2EC8"/>
    <w:rsid w:val="003E4056"/>
    <w:rsid w:val="003E4408"/>
    <w:rsid w:val="003F50F9"/>
    <w:rsid w:val="003F64B8"/>
    <w:rsid w:val="00400330"/>
    <w:rsid w:val="004068A6"/>
    <w:rsid w:val="00413945"/>
    <w:rsid w:val="00420F2B"/>
    <w:rsid w:val="0042404F"/>
    <w:rsid w:val="00425ED5"/>
    <w:rsid w:val="00436DD4"/>
    <w:rsid w:val="00440ADD"/>
    <w:rsid w:val="0045487E"/>
    <w:rsid w:val="0046158F"/>
    <w:rsid w:val="0047424A"/>
    <w:rsid w:val="00475F70"/>
    <w:rsid w:val="00476035"/>
    <w:rsid w:val="00477E4F"/>
    <w:rsid w:val="00482610"/>
    <w:rsid w:val="004843F3"/>
    <w:rsid w:val="0048571C"/>
    <w:rsid w:val="00487049"/>
    <w:rsid w:val="00490D62"/>
    <w:rsid w:val="00496CF5"/>
    <w:rsid w:val="004A0A1C"/>
    <w:rsid w:val="004A0C24"/>
    <w:rsid w:val="004A28F4"/>
    <w:rsid w:val="004A328C"/>
    <w:rsid w:val="004A4AFC"/>
    <w:rsid w:val="004A73E4"/>
    <w:rsid w:val="004B01EB"/>
    <w:rsid w:val="004B0257"/>
    <w:rsid w:val="004B03FE"/>
    <w:rsid w:val="004B2CCA"/>
    <w:rsid w:val="004B2EB6"/>
    <w:rsid w:val="004B393F"/>
    <w:rsid w:val="004B3FB9"/>
    <w:rsid w:val="004C0DF7"/>
    <w:rsid w:val="004C1D83"/>
    <w:rsid w:val="004C67AC"/>
    <w:rsid w:val="004D3593"/>
    <w:rsid w:val="004D5062"/>
    <w:rsid w:val="004D758B"/>
    <w:rsid w:val="004D799D"/>
    <w:rsid w:val="004E296C"/>
    <w:rsid w:val="004F412B"/>
    <w:rsid w:val="004F49DA"/>
    <w:rsid w:val="005019FD"/>
    <w:rsid w:val="005109D5"/>
    <w:rsid w:val="00514761"/>
    <w:rsid w:val="0051594A"/>
    <w:rsid w:val="005219CE"/>
    <w:rsid w:val="00535B34"/>
    <w:rsid w:val="00536697"/>
    <w:rsid w:val="00542011"/>
    <w:rsid w:val="00543627"/>
    <w:rsid w:val="0056041F"/>
    <w:rsid w:val="0056765B"/>
    <w:rsid w:val="005719EA"/>
    <w:rsid w:val="00573F2E"/>
    <w:rsid w:val="005813A4"/>
    <w:rsid w:val="00584537"/>
    <w:rsid w:val="005868AB"/>
    <w:rsid w:val="00591179"/>
    <w:rsid w:val="005934F9"/>
    <w:rsid w:val="0059701E"/>
    <w:rsid w:val="005A1020"/>
    <w:rsid w:val="005A22E1"/>
    <w:rsid w:val="005A3C6E"/>
    <w:rsid w:val="005B137F"/>
    <w:rsid w:val="005B3B63"/>
    <w:rsid w:val="005B6973"/>
    <w:rsid w:val="005C1DAC"/>
    <w:rsid w:val="005C28D7"/>
    <w:rsid w:val="005C4132"/>
    <w:rsid w:val="005C6097"/>
    <w:rsid w:val="005C7D97"/>
    <w:rsid w:val="005E1F6C"/>
    <w:rsid w:val="005E2AF4"/>
    <w:rsid w:val="005E48C4"/>
    <w:rsid w:val="005E5631"/>
    <w:rsid w:val="005E7537"/>
    <w:rsid w:val="00605387"/>
    <w:rsid w:val="006154B4"/>
    <w:rsid w:val="00617172"/>
    <w:rsid w:val="00627DAB"/>
    <w:rsid w:val="006334E7"/>
    <w:rsid w:val="0063644C"/>
    <w:rsid w:val="006369F3"/>
    <w:rsid w:val="00641E02"/>
    <w:rsid w:val="00644246"/>
    <w:rsid w:val="006537C4"/>
    <w:rsid w:val="006572DB"/>
    <w:rsid w:val="006604D9"/>
    <w:rsid w:val="00661611"/>
    <w:rsid w:val="00665F9F"/>
    <w:rsid w:val="00666F89"/>
    <w:rsid w:val="0067021D"/>
    <w:rsid w:val="006706E0"/>
    <w:rsid w:val="006722C4"/>
    <w:rsid w:val="0067543C"/>
    <w:rsid w:val="00685228"/>
    <w:rsid w:val="0068631D"/>
    <w:rsid w:val="00687FF1"/>
    <w:rsid w:val="00690309"/>
    <w:rsid w:val="0069186F"/>
    <w:rsid w:val="006940D6"/>
    <w:rsid w:val="0069546A"/>
    <w:rsid w:val="006A7958"/>
    <w:rsid w:val="006B33DF"/>
    <w:rsid w:val="006C433B"/>
    <w:rsid w:val="006C760C"/>
    <w:rsid w:val="006D4B62"/>
    <w:rsid w:val="006D5E73"/>
    <w:rsid w:val="006D5FD7"/>
    <w:rsid w:val="006E1C91"/>
    <w:rsid w:val="006E28CB"/>
    <w:rsid w:val="006E4980"/>
    <w:rsid w:val="006E4A65"/>
    <w:rsid w:val="006E6BA5"/>
    <w:rsid w:val="006F145D"/>
    <w:rsid w:val="006F4165"/>
    <w:rsid w:val="00701DA9"/>
    <w:rsid w:val="00702105"/>
    <w:rsid w:val="0070408B"/>
    <w:rsid w:val="00712A51"/>
    <w:rsid w:val="00714FAA"/>
    <w:rsid w:val="0071711E"/>
    <w:rsid w:val="00722187"/>
    <w:rsid w:val="00724C81"/>
    <w:rsid w:val="0072586B"/>
    <w:rsid w:val="00732701"/>
    <w:rsid w:val="00732B49"/>
    <w:rsid w:val="007343DC"/>
    <w:rsid w:val="00743122"/>
    <w:rsid w:val="007474C5"/>
    <w:rsid w:val="007501BD"/>
    <w:rsid w:val="007506CC"/>
    <w:rsid w:val="00756D20"/>
    <w:rsid w:val="007616EE"/>
    <w:rsid w:val="00764BE0"/>
    <w:rsid w:val="00766BD1"/>
    <w:rsid w:val="007763F0"/>
    <w:rsid w:val="00784E36"/>
    <w:rsid w:val="0078620A"/>
    <w:rsid w:val="007869F2"/>
    <w:rsid w:val="007879CA"/>
    <w:rsid w:val="007A7119"/>
    <w:rsid w:val="007A7357"/>
    <w:rsid w:val="007B351B"/>
    <w:rsid w:val="007C4A8D"/>
    <w:rsid w:val="007C662F"/>
    <w:rsid w:val="007D20BE"/>
    <w:rsid w:val="007E09F2"/>
    <w:rsid w:val="007E2FF6"/>
    <w:rsid w:val="007E3433"/>
    <w:rsid w:val="007E4719"/>
    <w:rsid w:val="007E4A22"/>
    <w:rsid w:val="007E7518"/>
    <w:rsid w:val="007E7547"/>
    <w:rsid w:val="007F195C"/>
    <w:rsid w:val="007F4249"/>
    <w:rsid w:val="007F5BBB"/>
    <w:rsid w:val="00802B19"/>
    <w:rsid w:val="00802DA0"/>
    <w:rsid w:val="00805CC6"/>
    <w:rsid w:val="0081147F"/>
    <w:rsid w:val="00813778"/>
    <w:rsid w:val="00816FC0"/>
    <w:rsid w:val="00817896"/>
    <w:rsid w:val="00817CD7"/>
    <w:rsid w:val="00820529"/>
    <w:rsid w:val="0082169A"/>
    <w:rsid w:val="00824689"/>
    <w:rsid w:val="00826BF1"/>
    <w:rsid w:val="00826F81"/>
    <w:rsid w:val="008302F4"/>
    <w:rsid w:val="00830B8D"/>
    <w:rsid w:val="00831FA4"/>
    <w:rsid w:val="00836A5C"/>
    <w:rsid w:val="008442E4"/>
    <w:rsid w:val="00850906"/>
    <w:rsid w:val="00851137"/>
    <w:rsid w:val="008544EB"/>
    <w:rsid w:val="0085510C"/>
    <w:rsid w:val="00865D7A"/>
    <w:rsid w:val="008722CA"/>
    <w:rsid w:val="00876EDF"/>
    <w:rsid w:val="00882504"/>
    <w:rsid w:val="00887780"/>
    <w:rsid w:val="00894EAC"/>
    <w:rsid w:val="008A4517"/>
    <w:rsid w:val="008A5441"/>
    <w:rsid w:val="008B4814"/>
    <w:rsid w:val="008C2058"/>
    <w:rsid w:val="008C5F49"/>
    <w:rsid w:val="008C689E"/>
    <w:rsid w:val="008C7DB2"/>
    <w:rsid w:val="008E1E50"/>
    <w:rsid w:val="008E232D"/>
    <w:rsid w:val="008F399A"/>
    <w:rsid w:val="00904DBB"/>
    <w:rsid w:val="009074C4"/>
    <w:rsid w:val="009078F0"/>
    <w:rsid w:val="00910E29"/>
    <w:rsid w:val="0091140E"/>
    <w:rsid w:val="00916A7B"/>
    <w:rsid w:val="00921DCF"/>
    <w:rsid w:val="0092498D"/>
    <w:rsid w:val="00926807"/>
    <w:rsid w:val="009300A8"/>
    <w:rsid w:val="00931F04"/>
    <w:rsid w:val="0093372E"/>
    <w:rsid w:val="00936F2D"/>
    <w:rsid w:val="0094336D"/>
    <w:rsid w:val="009469EF"/>
    <w:rsid w:val="009514DF"/>
    <w:rsid w:val="0095224B"/>
    <w:rsid w:val="009571F0"/>
    <w:rsid w:val="00971A84"/>
    <w:rsid w:val="0098352D"/>
    <w:rsid w:val="00984A75"/>
    <w:rsid w:val="009852A7"/>
    <w:rsid w:val="00985F09"/>
    <w:rsid w:val="009920CD"/>
    <w:rsid w:val="00994EC1"/>
    <w:rsid w:val="00997BC3"/>
    <w:rsid w:val="009A34C5"/>
    <w:rsid w:val="009B1453"/>
    <w:rsid w:val="009B18FC"/>
    <w:rsid w:val="009B3379"/>
    <w:rsid w:val="009B3F28"/>
    <w:rsid w:val="009B5338"/>
    <w:rsid w:val="009B7165"/>
    <w:rsid w:val="009B76A5"/>
    <w:rsid w:val="009C15AB"/>
    <w:rsid w:val="009D0588"/>
    <w:rsid w:val="009D0981"/>
    <w:rsid w:val="009D1C97"/>
    <w:rsid w:val="009D79F9"/>
    <w:rsid w:val="009E1F96"/>
    <w:rsid w:val="009E2C53"/>
    <w:rsid w:val="009E4B8D"/>
    <w:rsid w:val="009F0A2D"/>
    <w:rsid w:val="009F2EF1"/>
    <w:rsid w:val="009F3823"/>
    <w:rsid w:val="009F6985"/>
    <w:rsid w:val="00A0747B"/>
    <w:rsid w:val="00A07F8F"/>
    <w:rsid w:val="00A108C8"/>
    <w:rsid w:val="00A12165"/>
    <w:rsid w:val="00A1570C"/>
    <w:rsid w:val="00A20F61"/>
    <w:rsid w:val="00A23F74"/>
    <w:rsid w:val="00A2613D"/>
    <w:rsid w:val="00A26197"/>
    <w:rsid w:val="00A30478"/>
    <w:rsid w:val="00A331DD"/>
    <w:rsid w:val="00A3328D"/>
    <w:rsid w:val="00A36FDC"/>
    <w:rsid w:val="00A378DA"/>
    <w:rsid w:val="00A410DC"/>
    <w:rsid w:val="00A41618"/>
    <w:rsid w:val="00A47EBF"/>
    <w:rsid w:val="00A54458"/>
    <w:rsid w:val="00A56E37"/>
    <w:rsid w:val="00A63F18"/>
    <w:rsid w:val="00A6407F"/>
    <w:rsid w:val="00A66C11"/>
    <w:rsid w:val="00A73E29"/>
    <w:rsid w:val="00A83BE8"/>
    <w:rsid w:val="00A91FBF"/>
    <w:rsid w:val="00A960CE"/>
    <w:rsid w:val="00AA009A"/>
    <w:rsid w:val="00AA0AB0"/>
    <w:rsid w:val="00AA3985"/>
    <w:rsid w:val="00AA72CE"/>
    <w:rsid w:val="00AB17DE"/>
    <w:rsid w:val="00AB7CDD"/>
    <w:rsid w:val="00AC2212"/>
    <w:rsid w:val="00AC75FA"/>
    <w:rsid w:val="00AD0BD0"/>
    <w:rsid w:val="00AD397A"/>
    <w:rsid w:val="00AD475F"/>
    <w:rsid w:val="00AD5566"/>
    <w:rsid w:val="00AD6E7F"/>
    <w:rsid w:val="00AE2A58"/>
    <w:rsid w:val="00AE7B7D"/>
    <w:rsid w:val="00AF0333"/>
    <w:rsid w:val="00AF326F"/>
    <w:rsid w:val="00B07F55"/>
    <w:rsid w:val="00B11928"/>
    <w:rsid w:val="00B12027"/>
    <w:rsid w:val="00B120D1"/>
    <w:rsid w:val="00B13F66"/>
    <w:rsid w:val="00B14AE8"/>
    <w:rsid w:val="00B16920"/>
    <w:rsid w:val="00B2109B"/>
    <w:rsid w:val="00B25DD9"/>
    <w:rsid w:val="00B2640C"/>
    <w:rsid w:val="00B27BEF"/>
    <w:rsid w:val="00B31E55"/>
    <w:rsid w:val="00B40DAB"/>
    <w:rsid w:val="00B46EEA"/>
    <w:rsid w:val="00B51EAF"/>
    <w:rsid w:val="00B630C0"/>
    <w:rsid w:val="00B64250"/>
    <w:rsid w:val="00B64D2B"/>
    <w:rsid w:val="00B758FA"/>
    <w:rsid w:val="00B8026E"/>
    <w:rsid w:val="00B84731"/>
    <w:rsid w:val="00B868A3"/>
    <w:rsid w:val="00B90CEA"/>
    <w:rsid w:val="00B96594"/>
    <w:rsid w:val="00B9712E"/>
    <w:rsid w:val="00BA57F0"/>
    <w:rsid w:val="00BA76AD"/>
    <w:rsid w:val="00BB65A9"/>
    <w:rsid w:val="00BC6875"/>
    <w:rsid w:val="00BC778D"/>
    <w:rsid w:val="00BD58E5"/>
    <w:rsid w:val="00BD5985"/>
    <w:rsid w:val="00BD5DF4"/>
    <w:rsid w:val="00BE16BA"/>
    <w:rsid w:val="00BE1FD4"/>
    <w:rsid w:val="00BE2A4B"/>
    <w:rsid w:val="00BE4A97"/>
    <w:rsid w:val="00BE641C"/>
    <w:rsid w:val="00BE6C98"/>
    <w:rsid w:val="00BF182A"/>
    <w:rsid w:val="00BF2052"/>
    <w:rsid w:val="00BF2EC3"/>
    <w:rsid w:val="00BF5EAA"/>
    <w:rsid w:val="00C0662E"/>
    <w:rsid w:val="00C1177E"/>
    <w:rsid w:val="00C23F4C"/>
    <w:rsid w:val="00C24168"/>
    <w:rsid w:val="00C31EB2"/>
    <w:rsid w:val="00C341B8"/>
    <w:rsid w:val="00C423E8"/>
    <w:rsid w:val="00C472E3"/>
    <w:rsid w:val="00C50137"/>
    <w:rsid w:val="00C54B4E"/>
    <w:rsid w:val="00C600FB"/>
    <w:rsid w:val="00C6454E"/>
    <w:rsid w:val="00C66F8A"/>
    <w:rsid w:val="00C67A86"/>
    <w:rsid w:val="00C8176D"/>
    <w:rsid w:val="00C868F4"/>
    <w:rsid w:val="00C87968"/>
    <w:rsid w:val="00C9133D"/>
    <w:rsid w:val="00CA4B5D"/>
    <w:rsid w:val="00CA6E4E"/>
    <w:rsid w:val="00CB3328"/>
    <w:rsid w:val="00CB44DE"/>
    <w:rsid w:val="00CC138E"/>
    <w:rsid w:val="00CC17C3"/>
    <w:rsid w:val="00CC609D"/>
    <w:rsid w:val="00CC62C8"/>
    <w:rsid w:val="00CC6B9D"/>
    <w:rsid w:val="00CC7871"/>
    <w:rsid w:val="00CD6642"/>
    <w:rsid w:val="00CD79FA"/>
    <w:rsid w:val="00CE20EB"/>
    <w:rsid w:val="00CE55DF"/>
    <w:rsid w:val="00CF1A57"/>
    <w:rsid w:val="00CF445B"/>
    <w:rsid w:val="00CF4B0B"/>
    <w:rsid w:val="00D004BD"/>
    <w:rsid w:val="00D009CC"/>
    <w:rsid w:val="00D06B64"/>
    <w:rsid w:val="00D0770D"/>
    <w:rsid w:val="00D1095D"/>
    <w:rsid w:val="00D17E1F"/>
    <w:rsid w:val="00D21401"/>
    <w:rsid w:val="00D234A7"/>
    <w:rsid w:val="00D24ECF"/>
    <w:rsid w:val="00D26A7E"/>
    <w:rsid w:val="00D3489A"/>
    <w:rsid w:val="00D43793"/>
    <w:rsid w:val="00D4479A"/>
    <w:rsid w:val="00D4543A"/>
    <w:rsid w:val="00D50937"/>
    <w:rsid w:val="00D510D5"/>
    <w:rsid w:val="00D52F32"/>
    <w:rsid w:val="00D53951"/>
    <w:rsid w:val="00D56ED1"/>
    <w:rsid w:val="00D6793F"/>
    <w:rsid w:val="00D70866"/>
    <w:rsid w:val="00D95092"/>
    <w:rsid w:val="00DA5099"/>
    <w:rsid w:val="00DB13F9"/>
    <w:rsid w:val="00DB5C45"/>
    <w:rsid w:val="00DB7036"/>
    <w:rsid w:val="00DB7AE0"/>
    <w:rsid w:val="00DC1D77"/>
    <w:rsid w:val="00DD39DB"/>
    <w:rsid w:val="00DD57A4"/>
    <w:rsid w:val="00DE044A"/>
    <w:rsid w:val="00DE0CC4"/>
    <w:rsid w:val="00DE167A"/>
    <w:rsid w:val="00DE4C1D"/>
    <w:rsid w:val="00DE7E7C"/>
    <w:rsid w:val="00E04CAE"/>
    <w:rsid w:val="00E06F18"/>
    <w:rsid w:val="00E10F37"/>
    <w:rsid w:val="00E159CE"/>
    <w:rsid w:val="00E23A3A"/>
    <w:rsid w:val="00E3081A"/>
    <w:rsid w:val="00E33994"/>
    <w:rsid w:val="00E37729"/>
    <w:rsid w:val="00E4188B"/>
    <w:rsid w:val="00E41F18"/>
    <w:rsid w:val="00E4415A"/>
    <w:rsid w:val="00E46905"/>
    <w:rsid w:val="00E6443F"/>
    <w:rsid w:val="00E73F27"/>
    <w:rsid w:val="00E80976"/>
    <w:rsid w:val="00E85AA6"/>
    <w:rsid w:val="00E92CC4"/>
    <w:rsid w:val="00E96975"/>
    <w:rsid w:val="00EA2A98"/>
    <w:rsid w:val="00EA3171"/>
    <w:rsid w:val="00EA4F4D"/>
    <w:rsid w:val="00EA66AC"/>
    <w:rsid w:val="00EA75B3"/>
    <w:rsid w:val="00EB125C"/>
    <w:rsid w:val="00EB2F90"/>
    <w:rsid w:val="00EB5663"/>
    <w:rsid w:val="00EC2A15"/>
    <w:rsid w:val="00EC33FD"/>
    <w:rsid w:val="00ED2379"/>
    <w:rsid w:val="00ED6559"/>
    <w:rsid w:val="00ED6F01"/>
    <w:rsid w:val="00EE4BCB"/>
    <w:rsid w:val="00F00D78"/>
    <w:rsid w:val="00F017F1"/>
    <w:rsid w:val="00F02455"/>
    <w:rsid w:val="00F02B9E"/>
    <w:rsid w:val="00F10DD6"/>
    <w:rsid w:val="00F173A4"/>
    <w:rsid w:val="00F216ED"/>
    <w:rsid w:val="00F21928"/>
    <w:rsid w:val="00F22C2E"/>
    <w:rsid w:val="00F3041C"/>
    <w:rsid w:val="00F31D66"/>
    <w:rsid w:val="00F320DB"/>
    <w:rsid w:val="00F45CF5"/>
    <w:rsid w:val="00F46B0D"/>
    <w:rsid w:val="00F46F00"/>
    <w:rsid w:val="00F55B92"/>
    <w:rsid w:val="00F57F8D"/>
    <w:rsid w:val="00F62852"/>
    <w:rsid w:val="00F63220"/>
    <w:rsid w:val="00F6397B"/>
    <w:rsid w:val="00F6790F"/>
    <w:rsid w:val="00F7070E"/>
    <w:rsid w:val="00F75AE7"/>
    <w:rsid w:val="00F764BC"/>
    <w:rsid w:val="00F81470"/>
    <w:rsid w:val="00F911C7"/>
    <w:rsid w:val="00F92336"/>
    <w:rsid w:val="00F928C4"/>
    <w:rsid w:val="00F9750F"/>
    <w:rsid w:val="00FA29A1"/>
    <w:rsid w:val="00FA2E22"/>
    <w:rsid w:val="00FA3643"/>
    <w:rsid w:val="00FA71B8"/>
    <w:rsid w:val="00FB0F37"/>
    <w:rsid w:val="00FB3A8A"/>
    <w:rsid w:val="00FB6B55"/>
    <w:rsid w:val="00FC064B"/>
    <w:rsid w:val="00FC4A57"/>
    <w:rsid w:val="00FD07E6"/>
    <w:rsid w:val="00FD3816"/>
    <w:rsid w:val="00FD7E67"/>
    <w:rsid w:val="00FE5840"/>
    <w:rsid w:val="00FE67DA"/>
    <w:rsid w:val="00FE6AA1"/>
    <w:rsid w:val="00FF0EE4"/>
    <w:rsid w:val="00FF356B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787A86"/>
  <w14:defaultImageDpi w14:val="32767"/>
  <w15:chartTrackingRefBased/>
  <w15:docId w15:val="{B7C755DA-92B5-524D-828F-2B96BFDE2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00000" w:themeColor="text1"/>
        <w:sz w:val="36"/>
        <w:szCs w:val="18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36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7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13</cp:revision>
  <dcterms:created xsi:type="dcterms:W3CDTF">2018-07-22T14:43:00Z</dcterms:created>
  <dcterms:modified xsi:type="dcterms:W3CDTF">2018-07-31T11:37:00Z</dcterms:modified>
</cp:coreProperties>
</file>