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C6" w:rsidRPr="00994EC1" w:rsidRDefault="00450AC6" w:rsidP="00362987">
      <w:pPr>
        <w:spacing w:line="276" w:lineRule="auto"/>
        <w:jc w:val="center"/>
        <w:rPr>
          <w:b/>
          <w:sz w:val="24"/>
        </w:rPr>
      </w:pPr>
      <w:r w:rsidRPr="00994EC1">
        <w:rPr>
          <w:b/>
          <w:sz w:val="24"/>
        </w:rPr>
        <w:t>Cogeneration</w:t>
      </w:r>
    </w:p>
    <w:p w:rsidR="00450AC6" w:rsidRDefault="00450AC6" w:rsidP="00450AC6">
      <w:pPr>
        <w:spacing w:line="276" w:lineRule="auto"/>
        <w:jc w:val="both"/>
        <w:rPr>
          <w:sz w:val="24"/>
        </w:rPr>
      </w:pPr>
    </w:p>
    <w:p w:rsidR="00450AC6" w:rsidRDefault="00450AC6" w:rsidP="00450AC6">
      <w:pPr>
        <w:spacing w:line="276" w:lineRule="auto"/>
        <w:jc w:val="both"/>
        <w:rPr>
          <w:sz w:val="24"/>
        </w:rPr>
      </w:pPr>
      <w:r w:rsidRPr="00994EC1">
        <w:rPr>
          <w:sz w:val="24"/>
        </w:rPr>
        <w:t>The internal combustion engine can manage to convert only a moderate fraction (typically on the average around 1/3) of the chemical energy of its fuel released through combustion into useful mechanical work or electrical work.</w:t>
      </w:r>
    </w:p>
    <w:p w:rsidR="00450AC6" w:rsidRDefault="00450AC6" w:rsidP="00450AC6">
      <w:pPr>
        <w:spacing w:line="276" w:lineRule="auto"/>
        <w:jc w:val="both"/>
        <w:rPr>
          <w:sz w:val="24"/>
        </w:rPr>
      </w:pPr>
      <w:r w:rsidRPr="00994EC1">
        <w:rPr>
          <w:sz w:val="24"/>
        </w:rPr>
        <w:t>The bulk of the energy is dissipated in the form of environmental thermal pollution via the high energy exhaust gases discharged.</w:t>
      </w:r>
    </w:p>
    <w:p w:rsidR="00450AC6" w:rsidRDefault="00450AC6" w:rsidP="00450AC6">
      <w:pPr>
        <w:spacing w:line="276" w:lineRule="auto"/>
        <w:jc w:val="both"/>
        <w:rPr>
          <w:sz w:val="24"/>
        </w:rPr>
      </w:pPr>
      <w:r>
        <w:rPr>
          <w:sz w:val="24"/>
        </w:rPr>
        <w:t>So cogeneration is the simultaneous production of electricity and setam from a single fuel source, delivering energy efficiency of up to 86%.</w:t>
      </w:r>
    </w:p>
    <w:p w:rsidR="00450AC6" w:rsidRDefault="00450AC6" w:rsidP="00450AC6">
      <w:pPr>
        <w:spacing w:line="276" w:lineRule="auto"/>
        <w:jc w:val="both"/>
        <w:rPr>
          <w:sz w:val="24"/>
        </w:rPr>
      </w:pPr>
    </w:p>
    <w:p w:rsidR="00A234C4" w:rsidRDefault="00450AC6" w:rsidP="006971D2">
      <w:pPr>
        <w:jc w:val="center"/>
        <w:rPr>
          <w:sz w:val="24"/>
        </w:rPr>
      </w:pPr>
      <w:r w:rsidRPr="00994EC1">
        <w:rPr>
          <w:b/>
          <w:noProof/>
          <w:sz w:val="24"/>
        </w:rPr>
        <w:drawing>
          <wp:inline distT="0" distB="0" distL="0" distR="0" wp14:anchorId="6A5DFB38" wp14:editId="327B7BB8">
            <wp:extent cx="1033060" cy="1423670"/>
            <wp:effectExtent l="0" t="0" r="0" b="0"/>
            <wp:docPr id="4" name="Resim 3">
              <a:extLst xmlns:a="http://schemas.openxmlformats.org/drawingml/2006/main">
                <a:ext uri="{FF2B5EF4-FFF2-40B4-BE49-F238E27FC236}">
                  <a16:creationId xmlns:a16="http://schemas.microsoft.com/office/drawing/2014/main" id="{EF5D8665-5098-5B4D-9431-3B21D96E15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>
                      <a:extLst>
                        <a:ext uri="{FF2B5EF4-FFF2-40B4-BE49-F238E27FC236}">
                          <a16:creationId xmlns:a16="http://schemas.microsoft.com/office/drawing/2014/main" id="{EF5D8665-5098-5B4D-9431-3B21D96E15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9197" t="14703"/>
                    <a:stretch/>
                  </pic:blipFill>
                  <pic:spPr bwMode="auto">
                    <a:xfrm>
                      <a:off x="0" y="0"/>
                      <a:ext cx="1043561" cy="1438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71D2" w:rsidRDefault="006971D2" w:rsidP="006971D2">
      <w:pPr>
        <w:rPr>
          <w:sz w:val="24"/>
        </w:rPr>
      </w:pPr>
    </w:p>
    <w:p w:rsidR="00466433" w:rsidRDefault="00466433" w:rsidP="006971D2">
      <w:pPr>
        <w:rPr>
          <w:sz w:val="24"/>
        </w:rPr>
      </w:pPr>
    </w:p>
    <w:p w:rsidR="006971D2" w:rsidRDefault="006971D2" w:rsidP="006971D2">
      <w:pPr>
        <w:rPr>
          <w:sz w:val="24"/>
        </w:rPr>
      </w:pPr>
      <w:r>
        <w:rPr>
          <w:sz w:val="24"/>
        </w:rPr>
        <w:t>How to utilize rejected heat energy?</w:t>
      </w:r>
      <w:r w:rsidR="00466433">
        <w:rPr>
          <w:sz w:val="24"/>
        </w:rPr>
        <w:t xml:space="preserve"> </w:t>
      </w:r>
    </w:p>
    <w:p w:rsidR="00362987" w:rsidRDefault="00362987" w:rsidP="006971D2">
      <w:pPr>
        <w:rPr>
          <w:sz w:val="24"/>
        </w:rPr>
      </w:pPr>
    </w:p>
    <w:p w:rsidR="00362987" w:rsidRDefault="00362987" w:rsidP="006971D2">
      <w:pPr>
        <w:rPr>
          <w:sz w:val="24"/>
        </w:rPr>
      </w:pPr>
      <w:r>
        <w:rPr>
          <w:sz w:val="24"/>
        </w:rPr>
        <w:t xml:space="preserve">Rejected heat is used to produce hot water, low temperature steam or hot air. </w:t>
      </w:r>
    </w:p>
    <w:p w:rsidR="00362987" w:rsidRDefault="00362987" w:rsidP="006971D2">
      <w:pPr>
        <w:rPr>
          <w:sz w:val="24"/>
        </w:rPr>
      </w:pPr>
    </w:p>
    <w:p w:rsidR="00362987" w:rsidRDefault="00362987" w:rsidP="006971D2">
      <w:pPr>
        <w:rPr>
          <w:sz w:val="24"/>
        </w:rPr>
      </w:pPr>
      <w:r>
        <w:rPr>
          <w:sz w:val="24"/>
        </w:rPr>
        <w:t>For which part does the cogeneration work in automobiles?</w:t>
      </w:r>
    </w:p>
    <w:p w:rsidR="008F716C" w:rsidRDefault="008F716C" w:rsidP="006971D2">
      <w:pPr>
        <w:rPr>
          <w:sz w:val="24"/>
        </w:rPr>
      </w:pPr>
    </w:p>
    <w:p w:rsidR="00362987" w:rsidRDefault="00362987" w:rsidP="006971D2">
      <w:pPr>
        <w:rPr>
          <w:sz w:val="24"/>
        </w:rPr>
      </w:pPr>
      <w:r>
        <w:rPr>
          <w:sz w:val="24"/>
        </w:rPr>
        <w:t xml:space="preserve">Interior heating by using the </w:t>
      </w:r>
      <w:r w:rsidR="00830341">
        <w:rPr>
          <w:sz w:val="24"/>
        </w:rPr>
        <w:t>thermal energy rejected by the engine.</w:t>
      </w:r>
    </w:p>
    <w:p w:rsidR="00830341" w:rsidRDefault="00830341" w:rsidP="006971D2">
      <w:pPr>
        <w:rPr>
          <w:sz w:val="24"/>
        </w:rPr>
      </w:pPr>
    </w:p>
    <w:p w:rsidR="00830341" w:rsidRDefault="00830341" w:rsidP="00830341">
      <w:pPr>
        <w:jc w:val="center"/>
        <w:rPr>
          <w:b/>
          <w:sz w:val="24"/>
        </w:rPr>
      </w:pPr>
    </w:p>
    <w:p w:rsidR="00830341" w:rsidRDefault="00830341" w:rsidP="00830341">
      <w:pPr>
        <w:jc w:val="center"/>
        <w:rPr>
          <w:b/>
          <w:sz w:val="24"/>
        </w:rPr>
      </w:pPr>
      <w:r w:rsidRPr="00830341">
        <w:rPr>
          <w:b/>
          <w:sz w:val="24"/>
        </w:rPr>
        <w:t>Fuel consumption</w:t>
      </w:r>
    </w:p>
    <w:p w:rsidR="00830341" w:rsidRDefault="00830341" w:rsidP="00830341">
      <w:pPr>
        <w:rPr>
          <w:b/>
          <w:sz w:val="24"/>
        </w:rPr>
      </w:pPr>
    </w:p>
    <w:p w:rsidR="00830341" w:rsidRDefault="00830341" w:rsidP="00830341">
      <w:pPr>
        <w:rPr>
          <w:sz w:val="24"/>
        </w:rPr>
      </w:pPr>
      <w:r>
        <w:rPr>
          <w:sz w:val="24"/>
        </w:rPr>
        <w:t xml:space="preserve">It is becoming increasingly essential to reduce the fuel consumption </w:t>
      </w:r>
      <w:r w:rsidR="00F14311">
        <w:rPr>
          <w:sz w:val="24"/>
        </w:rPr>
        <w:t>of energy devices in general and internal combustion engine. This is not necessray for economical considerations but also for environmental reasons.</w:t>
      </w:r>
    </w:p>
    <w:p w:rsidR="00F14311" w:rsidRDefault="00F14311" w:rsidP="00830341">
      <w:pPr>
        <w:rPr>
          <w:sz w:val="24"/>
        </w:rPr>
      </w:pPr>
    </w:p>
    <w:p w:rsidR="00F14311" w:rsidRDefault="00F14311" w:rsidP="00830341">
      <w:pPr>
        <w:rPr>
          <w:sz w:val="24"/>
        </w:rPr>
      </w:pPr>
      <w:r>
        <w:rPr>
          <w:sz w:val="24"/>
        </w:rPr>
        <w:t>Below are the general practices that are applied to reduce the fuel consumption for vehicles:</w:t>
      </w:r>
    </w:p>
    <w:p w:rsidR="00F14311" w:rsidRDefault="00F14311" w:rsidP="00830341">
      <w:pPr>
        <w:rPr>
          <w:sz w:val="24"/>
        </w:rPr>
      </w:pPr>
    </w:p>
    <w:p w:rsidR="00F14311" w:rsidRDefault="00F14311" w:rsidP="00F1431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Reduction of the </w:t>
      </w:r>
      <w:r w:rsidR="00DE0A93">
        <w:rPr>
          <w:sz w:val="24"/>
        </w:rPr>
        <w:t>air conditioner load.</w:t>
      </w:r>
    </w:p>
    <w:p w:rsidR="00DE0A93" w:rsidRDefault="00DE0A93" w:rsidP="00DE0A9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Designing Windows that are capable of minimizing heat gain in the summer and heat loss in the winter.</w:t>
      </w:r>
    </w:p>
    <w:p w:rsidR="00DE0A93" w:rsidRDefault="00DE0A93" w:rsidP="00DE0A9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Reduction of the frictional losses via using lubricants for the operation of pumps and fans.</w:t>
      </w:r>
    </w:p>
    <w:p w:rsidR="00DE0A93" w:rsidRDefault="00DE0A93" w:rsidP="00DE0A9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Operating the vehicles at the right cranckshaft rotational velocity.</w:t>
      </w:r>
    </w:p>
    <w:p w:rsidR="00DE0A93" w:rsidRDefault="00DE0A93" w:rsidP="00DE0A9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Using lightweight and strong material for the design such as carbon fiber bicycles.</w:t>
      </w:r>
    </w:p>
    <w:p w:rsidR="00DE0A93" w:rsidRDefault="00DE0A93" w:rsidP="00DE0A9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Hybrid operations.</w:t>
      </w:r>
    </w:p>
    <w:p w:rsidR="00980A13" w:rsidRDefault="00980A13" w:rsidP="00DE0A93">
      <w:pPr>
        <w:ind w:left="360"/>
        <w:jc w:val="center"/>
        <w:rPr>
          <w:b/>
          <w:sz w:val="24"/>
        </w:rPr>
      </w:pPr>
    </w:p>
    <w:p w:rsidR="00DE0A93" w:rsidRDefault="00DE0A93" w:rsidP="00DE0A93">
      <w:pPr>
        <w:ind w:left="360"/>
        <w:jc w:val="center"/>
        <w:rPr>
          <w:b/>
          <w:sz w:val="24"/>
        </w:rPr>
      </w:pPr>
      <w:r w:rsidRPr="00DE0A93">
        <w:rPr>
          <w:b/>
          <w:sz w:val="24"/>
        </w:rPr>
        <w:lastRenderedPageBreak/>
        <w:t>HYBRID VEHICLES</w:t>
      </w:r>
    </w:p>
    <w:p w:rsidR="00DE0A93" w:rsidRDefault="00DE0A93" w:rsidP="00DE0A93">
      <w:pPr>
        <w:ind w:left="360"/>
        <w:rPr>
          <w:b/>
          <w:sz w:val="24"/>
        </w:rPr>
      </w:pPr>
    </w:p>
    <w:p w:rsidR="00DE0A93" w:rsidRDefault="00DE0A93" w:rsidP="00DE0A93">
      <w:pPr>
        <w:ind w:left="360"/>
        <w:rPr>
          <w:b/>
          <w:sz w:val="24"/>
        </w:rPr>
      </w:pPr>
    </w:p>
    <w:p w:rsidR="00DE0A93" w:rsidRDefault="00DE0A93" w:rsidP="00DE0A93">
      <w:pPr>
        <w:ind w:left="360"/>
        <w:rPr>
          <w:b/>
          <w:sz w:val="24"/>
        </w:rPr>
      </w:pPr>
    </w:p>
    <w:p w:rsidR="00DE0A93" w:rsidRDefault="00DE0A93" w:rsidP="00DE0A93">
      <w:pPr>
        <w:ind w:left="360"/>
        <w:rPr>
          <w:b/>
          <w:sz w:val="24"/>
        </w:rPr>
      </w:pPr>
    </w:p>
    <w:p w:rsid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begin"/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instrText xml:space="preserve"> INCLUDEPICTURE "/var/folders/rj/3ty3727s32l2nwdzq5_z_84h0000gn/T/com.microsoft.Word/WebArchiveCopyPasteTempFiles/sec1_img_01.jpg" \* MERGEFORMATINET </w:instrText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separate"/>
      </w:r>
      <w:r w:rsidRPr="00DE0A9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tr-TR"/>
        </w:rPr>
        <w:drawing>
          <wp:inline distT="0" distB="0" distL="0" distR="0">
            <wp:extent cx="3967090" cy="1858397"/>
            <wp:effectExtent l="0" t="0" r="0" b="0"/>
            <wp:docPr id="1" name="Resim 1" descr="/var/folders/rj/3ty3727s32l2nwdzq5_z_84h0000gn/T/com.microsoft.Word/WebArchiveCopyPasteTempFiles/sec1_img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rj/3ty3727s32l2nwdzq5_z_84h0000gn/T/com.microsoft.Word/WebArchiveCopyPasteTempFiles/sec1_img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69" cy="186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end"/>
      </w:r>
    </w:p>
    <w:p w:rsid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(</w:t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http://www.toyota-global.com/innovation/environmental_technology/hybrid/images/sec1_img_01.jpg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)</w:t>
      </w:r>
    </w:p>
    <w:p w:rsid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DE0A93" w:rsidRP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begin"/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instrText xml:space="preserve"> INCLUDEPICTURE "/var/folders/rj/3ty3727s32l2nwdzq5_z_84h0000gn/T/com.microsoft.Word/WebArchiveCopyPasteTempFiles/755px-Hybridpar.svg.png" \* MERGEFORMATINET </w:instrText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separate"/>
      </w:r>
      <w:r w:rsidRPr="00DE0A9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tr-TR"/>
        </w:rPr>
        <w:drawing>
          <wp:inline distT="0" distB="0" distL="0" distR="0">
            <wp:extent cx="3791243" cy="2108476"/>
            <wp:effectExtent l="0" t="0" r="0" b="0"/>
            <wp:docPr id="2" name="Resim 2" descr="/var/folders/rj/3ty3727s32l2nwdzq5_z_84h0000gn/T/com.microsoft.Word/WebArchiveCopyPasteTempFiles/755px-Hybridpa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rj/3ty3727s32l2nwdzq5_z_84h0000gn/T/com.microsoft.Word/WebArchiveCopyPasteTempFiles/755px-Hybridpar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14" cy="211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A9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end"/>
      </w:r>
    </w:p>
    <w:p w:rsidR="00DE0A93" w:rsidRPr="00DE0A93" w:rsidRDefault="00DE0A93" w:rsidP="00DE0A9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DE0A93" w:rsidRPr="00DE0A93" w:rsidRDefault="00DE0A93" w:rsidP="00DE0A93">
      <w:pPr>
        <w:ind w:left="360"/>
        <w:rPr>
          <w:b/>
          <w:sz w:val="24"/>
        </w:rPr>
      </w:pPr>
    </w:p>
    <w:p w:rsidR="00F14311" w:rsidRDefault="00F14311" w:rsidP="00830341">
      <w:pPr>
        <w:rPr>
          <w:sz w:val="24"/>
        </w:rPr>
      </w:pPr>
    </w:p>
    <w:p w:rsidR="00F14311" w:rsidRPr="00830341" w:rsidRDefault="00DE0A93" w:rsidP="00830341">
      <w:pPr>
        <w:rPr>
          <w:sz w:val="24"/>
        </w:rPr>
      </w:pPr>
      <w:r>
        <w:rPr>
          <w:sz w:val="24"/>
        </w:rPr>
        <w:t>(</w:t>
      </w:r>
      <w:r w:rsidRPr="00DE0A93">
        <w:rPr>
          <w:sz w:val="24"/>
        </w:rPr>
        <w:t>https://upload.wikimedia.org/wikipedia/commons/thumb/5/5b/Hybridpar.svg/220px-Hybridpar.svg.png</w:t>
      </w:r>
      <w:r>
        <w:rPr>
          <w:sz w:val="24"/>
        </w:rPr>
        <w:t>)</w:t>
      </w:r>
    </w:p>
    <w:p w:rsidR="00466433" w:rsidRDefault="00466433" w:rsidP="006971D2">
      <w:pPr>
        <w:rPr>
          <w:sz w:val="24"/>
        </w:rPr>
      </w:pPr>
    </w:p>
    <w:p w:rsidR="00DE0A93" w:rsidRDefault="00DE0A93" w:rsidP="006971D2">
      <w:pPr>
        <w:rPr>
          <w:sz w:val="24"/>
        </w:rPr>
      </w:pPr>
    </w:p>
    <w:p w:rsidR="00DE0A93" w:rsidRDefault="00B161DA" w:rsidP="006971D2">
      <w:pPr>
        <w:rPr>
          <w:sz w:val="24"/>
        </w:rPr>
      </w:pPr>
      <w:r>
        <w:rPr>
          <w:sz w:val="24"/>
        </w:rPr>
        <w:t xml:space="preserve">Hybrid vehicle operation relates an engine </w:t>
      </w:r>
      <w:r w:rsidR="00980A13">
        <w:rPr>
          <w:sz w:val="24"/>
        </w:rPr>
        <w:t xml:space="preserve">that is linked to an electric motor-generator-storage system that provides controllable power to the wheels. </w:t>
      </w: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DD5EEC" w:rsidRDefault="00980A13" w:rsidP="00DD5EEC">
      <w:pPr>
        <w:spacing w:line="276" w:lineRule="auto"/>
        <w:jc w:val="center"/>
        <w:rPr>
          <w:b/>
          <w:bCs/>
          <w:sz w:val="24"/>
          <w:szCs w:val="24"/>
        </w:rPr>
      </w:pPr>
      <w:r w:rsidRPr="00DD5EEC">
        <w:rPr>
          <w:b/>
          <w:sz w:val="24"/>
          <w:szCs w:val="24"/>
        </w:rPr>
        <w:lastRenderedPageBreak/>
        <w:t>Exhaust emissions f</w:t>
      </w:r>
      <w:r w:rsidR="00DD5EEC">
        <w:rPr>
          <w:b/>
          <w:sz w:val="24"/>
          <w:szCs w:val="24"/>
        </w:rPr>
        <w:t>rom</w:t>
      </w:r>
      <w:r w:rsidR="00DD5EEC" w:rsidRPr="00DD5EEC">
        <w:rPr>
          <w:b/>
          <w:bCs/>
          <w:sz w:val="24"/>
          <w:szCs w:val="24"/>
        </w:rPr>
        <w:t xml:space="preserve"> the combustion of fuels</w:t>
      </w:r>
    </w:p>
    <w:p w:rsidR="00DD5EEC" w:rsidRDefault="00DD5EEC" w:rsidP="00DD5EEC">
      <w:pPr>
        <w:spacing w:line="276" w:lineRule="auto"/>
        <w:rPr>
          <w:b/>
          <w:bCs/>
          <w:sz w:val="24"/>
          <w:szCs w:val="24"/>
        </w:rPr>
      </w:pPr>
    </w:p>
    <w:p w:rsidR="00DD5EEC" w:rsidRDefault="00DD5EEC" w:rsidP="00DD5EEC">
      <w:pPr>
        <w:spacing w:line="276" w:lineRule="auto"/>
        <w:rPr>
          <w:sz w:val="24"/>
          <w:szCs w:val="24"/>
        </w:rPr>
      </w:pPr>
      <w:r w:rsidRPr="00DD5EEC">
        <w:rPr>
          <w:sz w:val="24"/>
          <w:szCs w:val="24"/>
        </w:rPr>
        <w:t>Normally, the mixing of air in excess proportions with a hydrocarbon fuel should result after the combustion, in all C in the appearing as CO</w:t>
      </w:r>
      <w:r w:rsidRPr="00DD5EEC">
        <w:rPr>
          <w:sz w:val="24"/>
          <w:szCs w:val="24"/>
          <w:vertAlign w:val="subscript"/>
        </w:rPr>
        <w:t xml:space="preserve">2 , </w:t>
      </w:r>
      <w:r w:rsidRPr="00DD5EEC">
        <w:rPr>
          <w:sz w:val="24"/>
          <w:szCs w:val="24"/>
        </w:rPr>
        <w:t>as H appearing as H</w:t>
      </w:r>
      <w:r w:rsidRPr="00DD5EEC">
        <w:rPr>
          <w:sz w:val="24"/>
          <w:szCs w:val="24"/>
          <w:vertAlign w:val="subscript"/>
        </w:rPr>
        <w:t>2</w:t>
      </w:r>
      <w:r w:rsidRPr="00DD5EEC">
        <w:rPr>
          <w:sz w:val="24"/>
          <w:szCs w:val="24"/>
        </w:rPr>
        <w:t>O, unutilized O</w:t>
      </w:r>
      <w:r w:rsidRPr="00DD5EEC">
        <w:rPr>
          <w:sz w:val="24"/>
          <w:szCs w:val="24"/>
          <w:vertAlign w:val="subscript"/>
        </w:rPr>
        <w:t>2</w:t>
      </w:r>
      <w:r w:rsidRPr="00DD5EEC">
        <w:rPr>
          <w:sz w:val="24"/>
          <w:szCs w:val="24"/>
        </w:rPr>
        <w:t xml:space="preserve"> and unchanged N</w:t>
      </w:r>
      <w:r w:rsidRPr="00DD5EEC">
        <w:rPr>
          <w:sz w:val="24"/>
          <w:szCs w:val="24"/>
          <w:vertAlign w:val="subscript"/>
        </w:rPr>
        <w:t>2</w:t>
      </w:r>
      <w:r w:rsidRPr="00DD5EEC">
        <w:rPr>
          <w:sz w:val="24"/>
          <w:szCs w:val="24"/>
        </w:rPr>
        <w:t xml:space="preserve">. </w:t>
      </w:r>
    </w:p>
    <w:p w:rsidR="00DD5EEC" w:rsidRDefault="00DD5EEC" w:rsidP="00DD5EEC">
      <w:pPr>
        <w:spacing w:line="276" w:lineRule="auto"/>
        <w:rPr>
          <w:sz w:val="24"/>
          <w:szCs w:val="24"/>
        </w:rPr>
      </w:pPr>
    </w:p>
    <w:p w:rsidR="00DD5EEC" w:rsidRDefault="00DD5EEC" w:rsidP="00DD5EEC">
      <w:pPr>
        <w:spacing w:line="276" w:lineRule="auto"/>
        <w:ind w:left="1416" w:firstLine="708"/>
        <w:rPr>
          <w:b/>
          <w:bCs/>
          <w:sz w:val="24"/>
          <w:szCs w:val="24"/>
        </w:rPr>
      </w:pPr>
      <w:r w:rsidRPr="00DD5EEC">
        <w:rPr>
          <w:b/>
          <w:bCs/>
          <w:sz w:val="24"/>
          <w:szCs w:val="24"/>
        </w:rPr>
        <w:t>Incomplete combustion vs complete combustion</w:t>
      </w:r>
    </w:p>
    <w:p w:rsidR="00DD5EEC" w:rsidRDefault="00DD5EEC" w:rsidP="00DD5EEC">
      <w:pPr>
        <w:rPr>
          <w:b/>
          <w:bCs/>
          <w:sz w:val="24"/>
          <w:szCs w:val="24"/>
        </w:rPr>
      </w:pPr>
    </w:p>
    <w:p w:rsidR="00DD5EEC" w:rsidRDefault="00DD5EEC" w:rsidP="00DD5EEC">
      <w:pPr>
        <w:jc w:val="center"/>
        <w:rPr>
          <w:b/>
          <w:bCs/>
          <w:sz w:val="24"/>
          <w:szCs w:val="24"/>
        </w:rPr>
      </w:pPr>
      <w:r w:rsidRPr="00DD5EEC">
        <w:rPr>
          <w:b/>
          <w:bCs/>
          <w:noProof/>
          <w:sz w:val="24"/>
          <w:szCs w:val="24"/>
        </w:rPr>
        <w:drawing>
          <wp:inline distT="0" distB="0" distL="0" distR="0" wp14:anchorId="1672DB2D" wp14:editId="2EF0FBE2">
            <wp:extent cx="4895557" cy="2119464"/>
            <wp:effectExtent l="0" t="0" r="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640" cy="212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EEC" w:rsidRDefault="00DD5EEC" w:rsidP="00DD5EEC">
      <w:pPr>
        <w:rPr>
          <w:b/>
          <w:bCs/>
          <w:sz w:val="24"/>
          <w:szCs w:val="24"/>
        </w:rPr>
      </w:pPr>
    </w:p>
    <w:p w:rsidR="00DD5EEC" w:rsidRDefault="00DD5EEC" w:rsidP="00DD5EEC">
      <w:pPr>
        <w:rPr>
          <w:b/>
          <w:bCs/>
          <w:sz w:val="24"/>
          <w:szCs w:val="24"/>
        </w:rPr>
      </w:pPr>
    </w:p>
    <w:p w:rsidR="00DD5EEC" w:rsidRPr="00DD5EEC" w:rsidRDefault="00DD5EEC" w:rsidP="00DD5EEC">
      <w:pPr>
        <w:ind w:left="1416" w:firstLine="708"/>
        <w:rPr>
          <w:sz w:val="24"/>
          <w:szCs w:val="24"/>
        </w:rPr>
      </w:pPr>
    </w:p>
    <w:p w:rsidR="00DD5EEC" w:rsidRDefault="00DD5EEC" w:rsidP="00DD5EEC">
      <w:pPr>
        <w:rPr>
          <w:sz w:val="24"/>
          <w:szCs w:val="24"/>
        </w:rPr>
      </w:pPr>
    </w:p>
    <w:p w:rsidR="00DD5EEC" w:rsidRDefault="00DD5EEC" w:rsidP="00DD5EEC">
      <w:pPr>
        <w:rPr>
          <w:sz w:val="24"/>
          <w:szCs w:val="24"/>
        </w:rPr>
      </w:pPr>
    </w:p>
    <w:p w:rsidR="00133965" w:rsidRPr="00557D52" w:rsidRDefault="00133965" w:rsidP="001339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Reference: </w:t>
      </w:r>
      <w:r w:rsidRPr="00557D52">
        <w:rPr>
          <w:rFonts w:cstheme="minorHAnsi"/>
          <w:sz w:val="24"/>
          <w:szCs w:val="24"/>
        </w:rPr>
        <w:t>Ghazi A. Karim, Fuels, Energy and the Environment, 1</w:t>
      </w:r>
      <w:r w:rsidRPr="00557D52">
        <w:rPr>
          <w:rFonts w:cstheme="minorHAnsi"/>
          <w:sz w:val="24"/>
          <w:szCs w:val="24"/>
          <w:vertAlign w:val="superscript"/>
        </w:rPr>
        <w:t xml:space="preserve">st </w:t>
      </w:r>
      <w:r w:rsidRPr="00557D52">
        <w:rPr>
          <w:rFonts w:cstheme="minorHAnsi"/>
          <w:sz w:val="24"/>
          <w:szCs w:val="24"/>
        </w:rPr>
        <w:t>Edition, CRC</w:t>
      </w:r>
      <w:r w:rsidRPr="00557D52">
        <w:rPr>
          <w:rFonts w:cstheme="minorHAnsi"/>
          <w:sz w:val="24"/>
          <w:szCs w:val="24"/>
          <w:vertAlign w:val="superscript"/>
        </w:rPr>
        <w:t xml:space="preserve"> </w:t>
      </w:r>
      <w:r w:rsidRPr="00557D52">
        <w:rPr>
          <w:rFonts w:cstheme="minorHAnsi"/>
          <w:sz w:val="24"/>
          <w:szCs w:val="24"/>
        </w:rPr>
        <w:t>Press.</w:t>
      </w:r>
    </w:p>
    <w:p w:rsidR="00DD5EEC" w:rsidRDefault="00DD5EEC" w:rsidP="00DD5EEC">
      <w:pPr>
        <w:rPr>
          <w:sz w:val="24"/>
          <w:szCs w:val="24"/>
        </w:rPr>
      </w:pPr>
      <w:bookmarkStart w:id="0" w:name="_GoBack"/>
      <w:bookmarkEnd w:id="0"/>
    </w:p>
    <w:p w:rsidR="00DD5EEC" w:rsidRDefault="00DD5EEC" w:rsidP="00DD5EEC">
      <w:pPr>
        <w:rPr>
          <w:sz w:val="24"/>
          <w:szCs w:val="24"/>
        </w:rPr>
      </w:pPr>
    </w:p>
    <w:p w:rsidR="00DD5EEC" w:rsidRPr="00DD5EEC" w:rsidRDefault="00DD5EEC" w:rsidP="00DD5EEC">
      <w:pPr>
        <w:jc w:val="center"/>
        <w:rPr>
          <w:sz w:val="24"/>
          <w:szCs w:val="24"/>
        </w:rPr>
      </w:pPr>
    </w:p>
    <w:p w:rsidR="00DD5EEC" w:rsidRDefault="00DD5EEC" w:rsidP="00DD5EEC">
      <w:pPr>
        <w:rPr>
          <w:b/>
          <w:sz w:val="24"/>
          <w:szCs w:val="24"/>
        </w:rPr>
      </w:pPr>
    </w:p>
    <w:p w:rsidR="00DD5EEC" w:rsidRPr="00DD5EEC" w:rsidRDefault="00DD5EEC" w:rsidP="00DD5EEC">
      <w:pPr>
        <w:rPr>
          <w:b/>
          <w:sz w:val="24"/>
          <w:szCs w:val="24"/>
        </w:rPr>
      </w:pP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980A13" w:rsidRDefault="00980A13" w:rsidP="006971D2">
      <w:pPr>
        <w:rPr>
          <w:sz w:val="24"/>
        </w:rPr>
      </w:pPr>
    </w:p>
    <w:p w:rsidR="00466433" w:rsidRPr="006971D2" w:rsidRDefault="00466433" w:rsidP="006971D2">
      <w:pPr>
        <w:rPr>
          <w:sz w:val="24"/>
        </w:rPr>
      </w:pPr>
    </w:p>
    <w:sectPr w:rsidR="00466433" w:rsidRPr="006971D2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7194"/>
    <w:multiLevelType w:val="hybridMultilevel"/>
    <w:tmpl w:val="54F49762"/>
    <w:lvl w:ilvl="0" w:tplc="2E107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C6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3965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987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0AC6"/>
    <w:rsid w:val="0045487E"/>
    <w:rsid w:val="0046158F"/>
    <w:rsid w:val="00466433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971D2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63F0"/>
    <w:rsid w:val="00784E36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341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8F716C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71F0"/>
    <w:rsid w:val="00971A84"/>
    <w:rsid w:val="00980A13"/>
    <w:rsid w:val="0098352D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2CE"/>
    <w:rsid w:val="00AB7CDD"/>
    <w:rsid w:val="00AC2212"/>
    <w:rsid w:val="00AC241E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1DA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95092"/>
    <w:rsid w:val="00DA5099"/>
    <w:rsid w:val="00DB13F9"/>
    <w:rsid w:val="00DB5C45"/>
    <w:rsid w:val="00DB7036"/>
    <w:rsid w:val="00DB7AE0"/>
    <w:rsid w:val="00DC1D77"/>
    <w:rsid w:val="00DD39DB"/>
    <w:rsid w:val="00DD57A4"/>
    <w:rsid w:val="00DD5EEC"/>
    <w:rsid w:val="00DE044A"/>
    <w:rsid w:val="00DE0A93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4311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EC96123E-904D-1D4C-9158-6F244A8D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0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431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E0A9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DE0A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5E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6</cp:revision>
  <dcterms:created xsi:type="dcterms:W3CDTF">2018-07-23T15:37:00Z</dcterms:created>
  <dcterms:modified xsi:type="dcterms:W3CDTF">2018-07-31T11:37:00Z</dcterms:modified>
</cp:coreProperties>
</file>