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B33" w:rsidRDefault="00DC3B33" w:rsidP="00DC3B33">
      <w:pPr>
        <w:jc w:val="center"/>
        <w:rPr>
          <w:b/>
          <w:sz w:val="24"/>
          <w:szCs w:val="24"/>
        </w:rPr>
      </w:pPr>
      <w:r w:rsidRPr="00DC3B33">
        <w:rPr>
          <w:b/>
          <w:sz w:val="24"/>
          <w:szCs w:val="24"/>
        </w:rPr>
        <w:t>FIRE AND SAFETY</w:t>
      </w:r>
    </w:p>
    <w:p w:rsidR="00DC3B33" w:rsidRPr="00DC3B33" w:rsidRDefault="00DC3B33" w:rsidP="00DC3B33">
      <w:pPr>
        <w:jc w:val="center"/>
        <w:rPr>
          <w:b/>
          <w:sz w:val="24"/>
          <w:szCs w:val="24"/>
        </w:rPr>
      </w:pPr>
    </w:p>
    <w:p w:rsidR="00DC3B33" w:rsidRPr="00DC3B33" w:rsidRDefault="00DC3B33" w:rsidP="00DC3B33">
      <w:pPr>
        <w:rPr>
          <w:sz w:val="24"/>
          <w:szCs w:val="24"/>
        </w:rPr>
      </w:pPr>
      <w:r w:rsidRPr="00DC3B33">
        <w:rPr>
          <w:sz w:val="24"/>
          <w:szCs w:val="24"/>
        </w:rPr>
        <w:t>Fire is usually defined as uncontrolled combustion and flame propagation.</w:t>
      </w:r>
    </w:p>
    <w:p w:rsidR="00AD1FB6" w:rsidRDefault="00AD1FB6" w:rsidP="00DC3B33">
      <w:pPr>
        <w:rPr>
          <w:sz w:val="24"/>
          <w:szCs w:val="24"/>
        </w:rPr>
      </w:pPr>
    </w:p>
    <w:p w:rsidR="00DC3B33" w:rsidRPr="00DC3B33" w:rsidRDefault="00DC3B33" w:rsidP="00DC3B33">
      <w:pPr>
        <w:rPr>
          <w:sz w:val="24"/>
          <w:szCs w:val="24"/>
        </w:rPr>
      </w:pPr>
      <w:r w:rsidRPr="00DC3B33">
        <w:rPr>
          <w:sz w:val="24"/>
          <w:szCs w:val="24"/>
        </w:rPr>
        <w:t>Explosion is  the rapid release of pressure resulting from the fast physical and chemical energy relased.</w:t>
      </w:r>
    </w:p>
    <w:p w:rsidR="00A234C4" w:rsidRDefault="00735E74" w:rsidP="00DC3B33">
      <w:pPr>
        <w:rPr>
          <w:sz w:val="24"/>
          <w:szCs w:val="24"/>
        </w:rPr>
      </w:pPr>
    </w:p>
    <w:p w:rsidR="00DC3B33" w:rsidRDefault="00DC3B33" w:rsidP="00AD1FB6">
      <w:pPr>
        <w:jc w:val="center"/>
        <w:rPr>
          <w:b/>
          <w:sz w:val="24"/>
          <w:szCs w:val="24"/>
        </w:rPr>
      </w:pPr>
      <w:r w:rsidRPr="00DC3B33">
        <w:rPr>
          <w:b/>
          <w:sz w:val="24"/>
          <w:szCs w:val="24"/>
        </w:rPr>
        <w:t>Fire quenching</w:t>
      </w:r>
    </w:p>
    <w:p w:rsidR="00DC3B33" w:rsidRDefault="00DC3B33" w:rsidP="00DC3B33">
      <w:pPr>
        <w:rPr>
          <w:b/>
          <w:sz w:val="24"/>
          <w:szCs w:val="24"/>
        </w:rPr>
      </w:pPr>
    </w:p>
    <w:p w:rsidR="00DC3B33" w:rsidRPr="00DC3B33" w:rsidRDefault="00DC3B33" w:rsidP="00AD1FB6">
      <w:pPr>
        <w:spacing w:line="276" w:lineRule="auto"/>
        <w:rPr>
          <w:sz w:val="24"/>
          <w:szCs w:val="24"/>
        </w:rPr>
      </w:pPr>
      <w:r w:rsidRPr="00DC3B33">
        <w:rPr>
          <w:sz w:val="24"/>
          <w:szCs w:val="24"/>
        </w:rPr>
        <w:t>Fires in common combustible materials such as wood, textiles, paper ans so on: such fires can be extinguished by quenching or cooling, commonly through the application of water.</w:t>
      </w:r>
    </w:p>
    <w:p w:rsidR="00DC3B33" w:rsidRDefault="00DC3B33" w:rsidP="00AD1FB6">
      <w:pPr>
        <w:spacing w:line="276" w:lineRule="auto"/>
        <w:rPr>
          <w:sz w:val="24"/>
          <w:szCs w:val="24"/>
        </w:rPr>
      </w:pPr>
      <w:r w:rsidRPr="00DC3B33">
        <w:rPr>
          <w:sz w:val="24"/>
          <w:szCs w:val="24"/>
        </w:rPr>
        <w:t>Fires of flammable liquid fuels such as gasoline, oil, grease and so on: Such fires can be put out by the application foam, CO</w:t>
      </w:r>
      <w:r w:rsidRPr="00DC3B33">
        <w:rPr>
          <w:sz w:val="24"/>
          <w:szCs w:val="24"/>
          <w:vertAlign w:val="subscript"/>
        </w:rPr>
        <w:t>2</w:t>
      </w:r>
      <w:r w:rsidRPr="00DC3B33">
        <w:rPr>
          <w:sz w:val="24"/>
          <w:szCs w:val="24"/>
        </w:rPr>
        <w:t>, and dry chemicals.</w:t>
      </w:r>
    </w:p>
    <w:p w:rsidR="00DC3B33" w:rsidRPr="00DC3B33" w:rsidRDefault="00DC3B33" w:rsidP="00AD1FB6">
      <w:pPr>
        <w:spacing w:line="276" w:lineRule="auto"/>
        <w:rPr>
          <w:sz w:val="24"/>
          <w:szCs w:val="24"/>
        </w:rPr>
      </w:pPr>
    </w:p>
    <w:p w:rsidR="00DC3B33" w:rsidRDefault="00DC3B33" w:rsidP="00AD1FB6">
      <w:pPr>
        <w:spacing w:line="276" w:lineRule="auto"/>
        <w:rPr>
          <w:sz w:val="24"/>
          <w:szCs w:val="24"/>
        </w:rPr>
      </w:pPr>
      <w:r w:rsidRPr="00DC3B33">
        <w:rPr>
          <w:sz w:val="24"/>
          <w:szCs w:val="24"/>
        </w:rPr>
        <w:t>Fires involving electrical equipment such as electric motors, generators, transformers, and switches, which require a nonconductive extinguishing agents such as CO</w:t>
      </w:r>
      <w:r w:rsidRPr="00DC3B33">
        <w:rPr>
          <w:sz w:val="24"/>
          <w:szCs w:val="24"/>
          <w:vertAlign w:val="subscript"/>
        </w:rPr>
        <w:t>2</w:t>
      </w:r>
      <w:r w:rsidRPr="00DC3B33">
        <w:rPr>
          <w:sz w:val="24"/>
          <w:szCs w:val="24"/>
        </w:rPr>
        <w:t>.</w:t>
      </w:r>
    </w:p>
    <w:p w:rsidR="00DC3B33" w:rsidRPr="00DC3B33" w:rsidRDefault="00DC3B33" w:rsidP="00AD1FB6">
      <w:pPr>
        <w:spacing w:line="276" w:lineRule="auto"/>
        <w:rPr>
          <w:sz w:val="24"/>
          <w:szCs w:val="24"/>
        </w:rPr>
      </w:pPr>
    </w:p>
    <w:p w:rsidR="00DC3B33" w:rsidRDefault="00DC3B33" w:rsidP="00AD1FB6">
      <w:pPr>
        <w:spacing w:line="276" w:lineRule="auto"/>
        <w:rPr>
          <w:sz w:val="24"/>
          <w:szCs w:val="24"/>
        </w:rPr>
      </w:pPr>
      <w:r w:rsidRPr="00DC3B33">
        <w:rPr>
          <w:sz w:val="24"/>
          <w:szCs w:val="24"/>
        </w:rPr>
        <w:t>Fires in combustible materials such as magnesium and powdered Al, which required the use of foam or suitable dry chemicals.</w:t>
      </w:r>
    </w:p>
    <w:p w:rsidR="00DC3B33" w:rsidRDefault="00DC3B33" w:rsidP="00DC3B33">
      <w:pPr>
        <w:rPr>
          <w:sz w:val="24"/>
          <w:szCs w:val="24"/>
        </w:rPr>
      </w:pPr>
    </w:p>
    <w:p w:rsidR="00DC3B33" w:rsidRDefault="00DC3B33" w:rsidP="00DC3B33">
      <w:pPr>
        <w:rPr>
          <w:b/>
          <w:sz w:val="24"/>
          <w:szCs w:val="24"/>
        </w:rPr>
      </w:pPr>
      <w:r w:rsidRPr="00DC3B33">
        <w:rPr>
          <w:b/>
          <w:sz w:val="24"/>
          <w:szCs w:val="24"/>
        </w:rPr>
        <w:t>Different extinguisher types quench different types of fire</w:t>
      </w:r>
    </w:p>
    <w:p w:rsidR="00DC3B33" w:rsidRDefault="00DC3B33" w:rsidP="00DC3B33">
      <w:pPr>
        <w:rPr>
          <w:b/>
          <w:sz w:val="24"/>
          <w:szCs w:val="24"/>
        </w:rPr>
      </w:pPr>
    </w:p>
    <w:p w:rsidR="00DC3B33" w:rsidRDefault="00DC3B33" w:rsidP="00DC3B33">
      <w:pPr>
        <w:rPr>
          <w:b/>
          <w:sz w:val="24"/>
          <w:szCs w:val="24"/>
        </w:rPr>
      </w:pPr>
    </w:p>
    <w:p w:rsidR="00DC3B33" w:rsidRPr="00DC3B33" w:rsidRDefault="00DC3B33" w:rsidP="00DC3B33">
      <w:pPr>
        <w:rPr>
          <w:b/>
          <w:sz w:val="24"/>
          <w:szCs w:val="24"/>
        </w:rPr>
      </w:pPr>
      <w:r w:rsidRPr="00DC3B33">
        <w:rPr>
          <w:b/>
          <w:noProof/>
          <w:sz w:val="24"/>
          <w:szCs w:val="24"/>
        </w:rPr>
        <w:drawing>
          <wp:inline distT="0" distB="0" distL="0" distR="0" wp14:anchorId="7A12F6E9" wp14:editId="7A3FE519">
            <wp:extent cx="5756910" cy="3040380"/>
            <wp:effectExtent l="0" t="0" r="0" b="0"/>
            <wp:docPr id="4" name="Resim 3">
              <a:extLst xmlns:a="http://schemas.openxmlformats.org/drawingml/2006/main">
                <a:ext uri="{FF2B5EF4-FFF2-40B4-BE49-F238E27FC236}">
                  <a16:creationId xmlns:a16="http://schemas.microsoft.com/office/drawing/2014/main" id="{C7A92E6C-7936-6049-B452-694FFCEA3D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3">
                      <a:extLst>
                        <a:ext uri="{FF2B5EF4-FFF2-40B4-BE49-F238E27FC236}">
                          <a16:creationId xmlns:a16="http://schemas.microsoft.com/office/drawing/2014/main" id="{C7A92E6C-7936-6049-B452-694FFCEA3D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B33" w:rsidRPr="00DC3B33" w:rsidRDefault="00DC3B33" w:rsidP="00DC3B33">
      <w:pPr>
        <w:rPr>
          <w:sz w:val="24"/>
          <w:szCs w:val="24"/>
        </w:rPr>
      </w:pPr>
    </w:p>
    <w:p w:rsidR="00DC3B33" w:rsidRDefault="00DC3B33" w:rsidP="00DC3B33">
      <w:pPr>
        <w:rPr>
          <w:sz w:val="24"/>
          <w:szCs w:val="24"/>
        </w:rPr>
      </w:pPr>
      <w:r w:rsidRPr="00DC3B33">
        <w:rPr>
          <w:sz w:val="24"/>
          <w:szCs w:val="24"/>
        </w:rPr>
        <w:t>Above figure is taken from</w:t>
      </w:r>
      <w:r>
        <w:rPr>
          <w:sz w:val="24"/>
          <w:szCs w:val="24"/>
        </w:rPr>
        <w:t xml:space="preserve"> </w:t>
      </w:r>
      <w:r w:rsidRPr="00DC3B33">
        <w:rPr>
          <w:sz w:val="24"/>
          <w:szCs w:val="24"/>
        </w:rPr>
        <w:t>https://surreyfire.co.uk/wp-content/uploads/2015/11/which-type-of-fire-extinguisher-2.png</w:t>
      </w:r>
      <w:r>
        <w:rPr>
          <w:sz w:val="24"/>
          <w:szCs w:val="24"/>
        </w:rPr>
        <w:t>.</w:t>
      </w:r>
    </w:p>
    <w:p w:rsidR="00DC3B33" w:rsidRDefault="00DC3B33" w:rsidP="00DC3B33">
      <w:pPr>
        <w:rPr>
          <w:sz w:val="24"/>
          <w:szCs w:val="24"/>
        </w:rPr>
      </w:pPr>
    </w:p>
    <w:p w:rsidR="00DC3B33" w:rsidRDefault="00DC3B33" w:rsidP="00DC3B33">
      <w:pPr>
        <w:rPr>
          <w:sz w:val="24"/>
          <w:szCs w:val="24"/>
        </w:rPr>
      </w:pPr>
    </w:p>
    <w:p w:rsidR="00DC3B33" w:rsidRDefault="00DC3B33" w:rsidP="00DC3B33">
      <w:pPr>
        <w:rPr>
          <w:sz w:val="24"/>
          <w:szCs w:val="24"/>
        </w:rPr>
      </w:pPr>
      <w:r>
        <w:rPr>
          <w:sz w:val="24"/>
          <w:szCs w:val="24"/>
        </w:rPr>
        <w:t>Be careful: N</w:t>
      </w:r>
      <w:r w:rsidRPr="00DC3B33">
        <w:rPr>
          <w:sz w:val="24"/>
          <w:szCs w:val="24"/>
        </w:rPr>
        <w:t>ever use water, metal tool to stop the fire that comes out from the frying pan.</w:t>
      </w:r>
    </w:p>
    <w:p w:rsidR="00DC3B33" w:rsidRPr="00AD1FB6" w:rsidRDefault="00AD1FB6" w:rsidP="00DC3B33">
      <w:pPr>
        <w:rPr>
          <w:b/>
          <w:sz w:val="24"/>
          <w:szCs w:val="24"/>
        </w:rPr>
      </w:pPr>
      <w:r w:rsidRPr="00AD1FB6">
        <w:rPr>
          <w:b/>
          <w:sz w:val="24"/>
          <w:szCs w:val="24"/>
        </w:rPr>
        <w:lastRenderedPageBreak/>
        <w:t>Flammability limit</w:t>
      </w:r>
    </w:p>
    <w:p w:rsidR="00AD1FB6" w:rsidRDefault="00AD1FB6" w:rsidP="00DC3B33">
      <w:pPr>
        <w:rPr>
          <w:sz w:val="24"/>
          <w:szCs w:val="24"/>
        </w:rPr>
      </w:pPr>
    </w:p>
    <w:p w:rsidR="00AD1FB6" w:rsidRDefault="00AD1FB6" w:rsidP="00AD1FB6">
      <w:pPr>
        <w:rPr>
          <w:sz w:val="24"/>
          <w:szCs w:val="24"/>
        </w:rPr>
      </w:pPr>
      <w:r>
        <w:rPr>
          <w:sz w:val="24"/>
          <w:szCs w:val="24"/>
        </w:rPr>
        <w:t xml:space="preserve">Flammability limit is </w:t>
      </w:r>
      <w:r w:rsidRPr="00AD1FB6">
        <w:rPr>
          <w:sz w:val="24"/>
          <w:szCs w:val="24"/>
        </w:rPr>
        <w:t xml:space="preserve">the range of composition of the fuels at fixed temperature and pressure between which they are flammable. </w:t>
      </w:r>
    </w:p>
    <w:p w:rsidR="00AD1FB6" w:rsidRPr="00AD1FB6" w:rsidRDefault="00AD1FB6" w:rsidP="00AD1FB6">
      <w:pPr>
        <w:rPr>
          <w:sz w:val="24"/>
          <w:szCs w:val="24"/>
        </w:rPr>
      </w:pPr>
    </w:p>
    <w:p w:rsidR="00AD1FB6" w:rsidRPr="00AD1FB6" w:rsidRDefault="00AD1FB6" w:rsidP="00AD1FB6">
      <w:pPr>
        <w:rPr>
          <w:sz w:val="24"/>
          <w:szCs w:val="24"/>
        </w:rPr>
      </w:pPr>
      <w:r w:rsidRPr="00AD1FB6">
        <w:rPr>
          <w:sz w:val="24"/>
          <w:szCs w:val="24"/>
        </w:rPr>
        <w:t xml:space="preserve">Flammability limits are expressed as fuel concentrations (by volume) at a specified T and P. </w:t>
      </w:r>
    </w:p>
    <w:p w:rsidR="00AD1FB6" w:rsidRDefault="00AD1FB6" w:rsidP="00AD1FB6">
      <w:pPr>
        <w:rPr>
          <w:sz w:val="24"/>
          <w:szCs w:val="24"/>
        </w:rPr>
      </w:pPr>
      <w:r w:rsidRPr="00AD1FB6">
        <w:rPr>
          <w:sz w:val="24"/>
          <w:szCs w:val="24"/>
        </w:rPr>
        <w:t>There are two major zones of for fuel-oxidant mixtures:</w:t>
      </w:r>
    </w:p>
    <w:p w:rsidR="00AD1FB6" w:rsidRPr="00AD1FB6" w:rsidRDefault="00AD1FB6" w:rsidP="00AD1FB6">
      <w:pPr>
        <w:rPr>
          <w:sz w:val="24"/>
          <w:szCs w:val="24"/>
        </w:rPr>
      </w:pPr>
    </w:p>
    <w:p w:rsidR="00AD1FB6" w:rsidRDefault="00AD1FB6" w:rsidP="00AD1FB6">
      <w:pPr>
        <w:rPr>
          <w:sz w:val="24"/>
          <w:szCs w:val="24"/>
        </w:rPr>
      </w:pPr>
      <w:r w:rsidRPr="00AD1FB6">
        <w:rPr>
          <w:sz w:val="24"/>
          <w:szCs w:val="24"/>
        </w:rPr>
        <w:t>Flammability zone – the flammability range that supports sustained flame propagation following ignition from an external energy zone.</w:t>
      </w:r>
    </w:p>
    <w:p w:rsidR="00AD1FB6" w:rsidRPr="00AD1FB6" w:rsidRDefault="00AD1FB6" w:rsidP="00AD1FB6">
      <w:pPr>
        <w:rPr>
          <w:sz w:val="24"/>
          <w:szCs w:val="24"/>
        </w:rPr>
      </w:pPr>
    </w:p>
    <w:p w:rsidR="00AD1FB6" w:rsidRDefault="00AD1FB6" w:rsidP="00AD1FB6">
      <w:pPr>
        <w:rPr>
          <w:sz w:val="24"/>
          <w:szCs w:val="24"/>
        </w:rPr>
      </w:pPr>
      <w:r w:rsidRPr="00AD1FB6">
        <w:rPr>
          <w:sz w:val="24"/>
          <w:szCs w:val="24"/>
        </w:rPr>
        <w:t xml:space="preserve">Autoignition zone - the flammability range at which fuel-oxidant mixture will self-ignite at the right condition such as high T or high P (like compression in diesel fueled engines). </w:t>
      </w:r>
    </w:p>
    <w:p w:rsidR="00CD06DB" w:rsidRDefault="00CD06DB" w:rsidP="00AD1FB6">
      <w:pPr>
        <w:rPr>
          <w:sz w:val="24"/>
          <w:szCs w:val="24"/>
        </w:rPr>
      </w:pPr>
    </w:p>
    <w:p w:rsidR="00F1173C" w:rsidRDefault="00F1173C" w:rsidP="00AD1FB6">
      <w:pPr>
        <w:rPr>
          <w:sz w:val="24"/>
          <w:szCs w:val="24"/>
        </w:rPr>
      </w:pPr>
    </w:p>
    <w:p w:rsidR="00F1173C" w:rsidRDefault="00F1173C" w:rsidP="00AD1FB6">
      <w:pPr>
        <w:rPr>
          <w:sz w:val="24"/>
          <w:szCs w:val="24"/>
        </w:rPr>
      </w:pPr>
    </w:p>
    <w:p w:rsidR="00F1173C" w:rsidRDefault="00CD06DB" w:rsidP="00AD1FB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777ABB" wp14:editId="09AC28F0">
                <wp:simplePos x="0" y="0"/>
                <wp:positionH relativeFrom="column">
                  <wp:posOffset>3584575</wp:posOffset>
                </wp:positionH>
                <wp:positionV relativeFrom="paragraph">
                  <wp:posOffset>174625</wp:posOffset>
                </wp:positionV>
                <wp:extent cx="0" cy="3402330"/>
                <wp:effectExtent l="12700" t="0" r="12700" b="1397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0233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B3A421" id="Düz Bağlayıcı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25pt,13.75pt" to="282.25pt,281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" strokecolor="#1f3763 [1604]" strokeweight="2.25pt">
                <v:stroke dashstyle="dash"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47CF54" wp14:editId="60E9C299">
                <wp:simplePos x="0" y="0"/>
                <wp:positionH relativeFrom="column">
                  <wp:posOffset>1918064</wp:posOffset>
                </wp:positionH>
                <wp:positionV relativeFrom="paragraph">
                  <wp:posOffset>142208</wp:posOffset>
                </wp:positionV>
                <wp:extent cx="0" cy="3402767"/>
                <wp:effectExtent l="12700" t="0" r="12700" b="1397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02767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0E05B5" id="Düz Bağlayıcı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05pt,11.2pt" to="151.05pt,279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" strokecolor="#1f3763 [1604]" strokeweight="2.25pt">
                <v:stroke dashstyle="dash" joinstyle="miter"/>
              </v:line>
            </w:pict>
          </mc:Fallback>
        </mc:AlternateContent>
      </w:r>
    </w:p>
    <w:p w:rsidR="00F1173C" w:rsidRDefault="00F1173C" w:rsidP="00AD1FB6">
      <w:pPr>
        <w:rPr>
          <w:sz w:val="24"/>
          <w:szCs w:val="24"/>
        </w:rPr>
      </w:pPr>
    </w:p>
    <w:p w:rsidR="00F1173C" w:rsidRDefault="00CD06DB" w:rsidP="00AD1FB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2517962</wp:posOffset>
                </wp:positionH>
                <wp:positionV relativeFrom="paragraph">
                  <wp:posOffset>69017</wp:posOffset>
                </wp:positionV>
                <wp:extent cx="404131" cy="2263255"/>
                <wp:effectExtent l="0" t="0" r="2540" b="0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131" cy="226325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06DB" w:rsidRPr="00CD06DB" w:rsidRDefault="00CD06DB" w:rsidP="00CD06D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CD06DB">
                              <w:rPr>
                                <w:sz w:val="28"/>
                              </w:rPr>
                              <w:t>Autoignition region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2" o:spid="_x0000_s1026" style="position:absolute;margin-left:198.25pt;margin-top:5.45pt;width:31.8pt;height:17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" fillcolor="#ffc000" stroked="f" strokeweight="1pt">
                <v:textbox style="layout-flow:vertical-ideographic">
                  <w:txbxContent>
                    <w:p w:rsidR="00CD06DB" w:rsidRPr="00CD06DB" w:rsidRDefault="00CD06DB" w:rsidP="00CD06DB">
                      <w:pPr>
                        <w:jc w:val="center"/>
                        <w:rPr>
                          <w:sz w:val="28"/>
                        </w:rPr>
                      </w:pPr>
                      <w:proofErr w:type="spellStart"/>
                      <w:r w:rsidRPr="00CD06DB">
                        <w:rPr>
                          <w:sz w:val="28"/>
                        </w:rPr>
                        <w:t>Autoignition</w:t>
                      </w:r>
                      <w:proofErr w:type="spellEnd"/>
                      <w:r w:rsidRPr="00CD06DB">
                        <w:rPr>
                          <w:sz w:val="28"/>
                        </w:rPr>
                        <w:t xml:space="preserve"> </w:t>
                      </w:r>
                      <w:proofErr w:type="spellStart"/>
                      <w:r w:rsidRPr="00CD06DB">
                        <w:rPr>
                          <w:sz w:val="28"/>
                        </w:rPr>
                        <w:t>region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584231</wp:posOffset>
                </wp:positionH>
                <wp:positionV relativeFrom="paragraph">
                  <wp:posOffset>15230</wp:posOffset>
                </wp:positionV>
                <wp:extent cx="4331970" cy="2308225"/>
                <wp:effectExtent l="25400" t="12700" r="11430" b="15875"/>
                <wp:wrapNone/>
                <wp:docPr id="8" name="Üç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1970" cy="2308225"/>
                        </a:xfrm>
                        <a:prstGeom prst="triangle">
                          <a:avLst>
                            <a:gd name="adj" fmla="val 9992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5F9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Üçgen 8" o:spid="_x0000_s1026" type="#_x0000_t5" style="position:absolute;margin-left:46pt;margin-top:1.2pt;width:341.1pt;height:18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" adj="21584" fillcolor="#4472c4 [3204]" strokecolor="#1f3763 [1604]" strokeweight="1pt"/>
            </w:pict>
          </mc:Fallback>
        </mc:AlternateContent>
      </w:r>
      <w:r w:rsidR="00F1173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584200</wp:posOffset>
                </wp:positionH>
                <wp:positionV relativeFrom="paragraph">
                  <wp:posOffset>29845</wp:posOffset>
                </wp:positionV>
                <wp:extent cx="4356000" cy="2304000"/>
                <wp:effectExtent l="0" t="0" r="13335" b="2032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6000" cy="2304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2087A0" id="Düz Bağlayıcı 3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pt,2.35pt" to="389pt,18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" strokecolor="black [3213]" strokeweight=".5pt">
                <v:stroke joinstyle="miter"/>
              </v:line>
            </w:pict>
          </mc:Fallback>
        </mc:AlternateContent>
      </w:r>
      <w:r w:rsidR="00F1173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586984</wp:posOffset>
                </wp:positionH>
                <wp:positionV relativeFrom="paragraph">
                  <wp:posOffset>42434</wp:posOffset>
                </wp:positionV>
                <wp:extent cx="4330839" cy="2301072"/>
                <wp:effectExtent l="0" t="0" r="12700" b="1079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0839" cy="230107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F37EC" id="Dikdörtgen 2" o:spid="_x0000_s1026" style="position:absolute;margin-left:46.2pt;margin-top:3.35pt;width:341pt;height:18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" filled="f" strokecolor="black [3213]" strokeweight="1pt"/>
            </w:pict>
          </mc:Fallback>
        </mc:AlternateContent>
      </w:r>
    </w:p>
    <w:p w:rsidR="00F1173C" w:rsidRDefault="00F1173C" w:rsidP="00AD1FB6">
      <w:pPr>
        <w:rPr>
          <w:sz w:val="24"/>
          <w:szCs w:val="24"/>
        </w:rPr>
      </w:pPr>
    </w:p>
    <w:p w:rsidR="00F1173C" w:rsidRPr="00AD1FB6" w:rsidRDefault="00F1173C" w:rsidP="00AD1FB6">
      <w:pPr>
        <w:rPr>
          <w:sz w:val="24"/>
          <w:szCs w:val="24"/>
        </w:rPr>
      </w:pPr>
    </w:p>
    <w:p w:rsidR="00AD1FB6" w:rsidRDefault="00CD06DB" w:rsidP="00DC3B33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41681</wp:posOffset>
                </wp:positionV>
                <wp:extent cx="914400" cy="914400"/>
                <wp:effectExtent l="0" t="0" r="15875" b="12700"/>
                <wp:wrapNone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D06DB" w:rsidRDefault="00CD06DB">
                            <w:r>
                              <w:t>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9" o:spid="_x0000_s1027" type="#_x0000_t202" style="position:absolute;margin-left:73.15pt;margin-top:3.3pt;width:1in;height:1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" filled="f" strokecolor="white [3212]" strokeweight=".5pt">
                <v:textbox>
                  <w:txbxContent>
                    <w:p w:rsidR="00CD06DB" w:rsidRDefault="00CD06DB">
                      <w:proofErr w:type="spellStart"/>
                      <w:r>
                        <w:t>Air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C3B33" w:rsidRDefault="00DC3B33" w:rsidP="00DC3B33">
      <w:pPr>
        <w:rPr>
          <w:sz w:val="24"/>
          <w:szCs w:val="24"/>
        </w:rPr>
      </w:pPr>
    </w:p>
    <w:p w:rsidR="00DC3B33" w:rsidRDefault="00DC3B33" w:rsidP="00DC3B33">
      <w:pPr>
        <w:rPr>
          <w:sz w:val="24"/>
          <w:szCs w:val="24"/>
        </w:rPr>
      </w:pPr>
    </w:p>
    <w:p w:rsidR="00F1173C" w:rsidRDefault="00F1173C" w:rsidP="00DC3B33">
      <w:pPr>
        <w:rPr>
          <w:sz w:val="24"/>
          <w:szCs w:val="24"/>
        </w:rPr>
      </w:pPr>
    </w:p>
    <w:p w:rsidR="00F1173C" w:rsidRDefault="00F1173C" w:rsidP="00DC3B33">
      <w:pPr>
        <w:rPr>
          <w:sz w:val="24"/>
          <w:szCs w:val="24"/>
        </w:rPr>
      </w:pPr>
    </w:p>
    <w:p w:rsidR="00F1173C" w:rsidRDefault="00CD06DB" w:rsidP="00DC3B33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2DEAF0" wp14:editId="579AB67A">
                <wp:simplePos x="0" y="0"/>
                <wp:positionH relativeFrom="column">
                  <wp:posOffset>4091554</wp:posOffset>
                </wp:positionH>
                <wp:positionV relativeFrom="paragraph">
                  <wp:posOffset>160509</wp:posOffset>
                </wp:positionV>
                <wp:extent cx="914400" cy="464695"/>
                <wp:effectExtent l="0" t="0" r="0" b="0"/>
                <wp:wrapNone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6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D06DB" w:rsidRDefault="00CD06DB" w:rsidP="00CD06DB">
                            <w:r>
                              <w:t>Fuel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DEAF0" id="Metin Kutusu 10" o:spid="_x0000_s1028" type="#_x0000_t202" style="position:absolute;margin-left:322.15pt;margin-top:12.65pt;width:1in;height:36.6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" filled="f" stroked="f" strokeweight=".5pt">
                <v:textbox>
                  <w:txbxContent>
                    <w:p w:rsidR="00CD06DB" w:rsidRDefault="00CD06DB" w:rsidP="00CD06DB">
                      <w:proofErr w:type="spellStart"/>
                      <w:r>
                        <w:t>Fuel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1173C" w:rsidRDefault="00F1173C" w:rsidP="00DC3B33">
      <w:pPr>
        <w:rPr>
          <w:sz w:val="24"/>
          <w:szCs w:val="24"/>
        </w:rPr>
      </w:pPr>
    </w:p>
    <w:p w:rsidR="00F1173C" w:rsidRDefault="00F1173C" w:rsidP="00DC3B33">
      <w:pPr>
        <w:rPr>
          <w:sz w:val="24"/>
          <w:szCs w:val="24"/>
        </w:rPr>
      </w:pPr>
    </w:p>
    <w:p w:rsidR="00F1173C" w:rsidRDefault="00F1173C" w:rsidP="00DC3B33">
      <w:pPr>
        <w:rPr>
          <w:sz w:val="24"/>
          <w:szCs w:val="24"/>
        </w:rPr>
      </w:pPr>
    </w:p>
    <w:p w:rsidR="00F1173C" w:rsidRDefault="00F1173C" w:rsidP="00DC3B33">
      <w:pPr>
        <w:rPr>
          <w:sz w:val="24"/>
          <w:szCs w:val="24"/>
        </w:rPr>
      </w:pPr>
    </w:p>
    <w:p w:rsidR="00DC3B33" w:rsidRDefault="00DC3B33" w:rsidP="00DC3B33">
      <w:pPr>
        <w:rPr>
          <w:sz w:val="24"/>
          <w:szCs w:val="24"/>
        </w:rPr>
      </w:pPr>
    </w:p>
    <w:p w:rsidR="00F1173C" w:rsidRDefault="00CD06DB" w:rsidP="00DC3B33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552949</wp:posOffset>
                </wp:positionH>
                <wp:positionV relativeFrom="paragraph">
                  <wp:posOffset>167338</wp:posOffset>
                </wp:positionV>
                <wp:extent cx="5051685" cy="494675"/>
                <wp:effectExtent l="0" t="0" r="0" b="0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1685" cy="494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1173C" w:rsidRPr="00B45B4B" w:rsidRDefault="00B45B4B">
                            <w:pPr>
                              <w:rPr>
                                <w:sz w:val="28"/>
                              </w:rPr>
                            </w:pPr>
                            <w:r w:rsidRPr="00B45B4B">
                              <w:rPr>
                                <w:sz w:val="28"/>
                              </w:rPr>
                              <w:t>Fuel lean region</w:t>
                            </w:r>
                            <w:r w:rsidR="00CD06DB">
                              <w:rPr>
                                <w:sz w:val="28"/>
                              </w:rPr>
                              <w:t xml:space="preserve">      Flammability region</w:t>
                            </w:r>
                            <w:r w:rsidR="00CD06DB">
                              <w:rPr>
                                <w:sz w:val="28"/>
                              </w:rPr>
                              <w:tab/>
                              <w:t>Fuel rich region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Metin Kutusu 7" o:spid="_x0000_s1029" type="#_x0000_t202" style="position:absolute;margin-left:43.55pt;margin-top:13.2pt;width:397.75pt;height:38.9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" filled="f" stroked="f" strokeweight=".5pt">
                <v:textbox>
                  <w:txbxContent>
                    <w:p w:rsidR="00F1173C" w:rsidRPr="00B45B4B" w:rsidRDefault="00B45B4B">
                      <w:pPr>
                        <w:rPr>
                          <w:sz w:val="28"/>
                        </w:rPr>
                      </w:pPr>
                      <w:proofErr w:type="spellStart"/>
                      <w:r w:rsidRPr="00B45B4B">
                        <w:rPr>
                          <w:sz w:val="28"/>
                        </w:rPr>
                        <w:t>Fuel</w:t>
                      </w:r>
                      <w:proofErr w:type="spellEnd"/>
                      <w:r w:rsidRPr="00B45B4B">
                        <w:rPr>
                          <w:sz w:val="28"/>
                        </w:rPr>
                        <w:t xml:space="preserve"> </w:t>
                      </w:r>
                      <w:proofErr w:type="spellStart"/>
                      <w:r w:rsidRPr="00B45B4B">
                        <w:rPr>
                          <w:sz w:val="28"/>
                        </w:rPr>
                        <w:t>lean</w:t>
                      </w:r>
                      <w:proofErr w:type="spellEnd"/>
                      <w:r w:rsidRPr="00B45B4B">
                        <w:rPr>
                          <w:sz w:val="28"/>
                        </w:rPr>
                        <w:t xml:space="preserve"> </w:t>
                      </w:r>
                      <w:proofErr w:type="spellStart"/>
                      <w:r w:rsidRPr="00B45B4B">
                        <w:rPr>
                          <w:sz w:val="28"/>
                        </w:rPr>
                        <w:t>region</w:t>
                      </w:r>
                      <w:proofErr w:type="spellEnd"/>
                      <w:r w:rsidR="00CD06DB">
                        <w:rPr>
                          <w:sz w:val="28"/>
                        </w:rPr>
                        <w:t xml:space="preserve">      </w:t>
                      </w:r>
                      <w:proofErr w:type="spellStart"/>
                      <w:r w:rsidR="00CD06DB">
                        <w:rPr>
                          <w:sz w:val="28"/>
                        </w:rPr>
                        <w:t>Flammability</w:t>
                      </w:r>
                      <w:proofErr w:type="spellEnd"/>
                      <w:r w:rsidR="00CD06DB">
                        <w:rPr>
                          <w:sz w:val="28"/>
                        </w:rPr>
                        <w:t xml:space="preserve"> </w:t>
                      </w:r>
                      <w:proofErr w:type="spellStart"/>
                      <w:r w:rsidR="00CD06DB">
                        <w:rPr>
                          <w:sz w:val="28"/>
                        </w:rPr>
                        <w:t>region</w:t>
                      </w:r>
                      <w:proofErr w:type="spellEnd"/>
                      <w:r w:rsidR="00CD06DB">
                        <w:rPr>
                          <w:sz w:val="28"/>
                        </w:rPr>
                        <w:tab/>
                      </w:r>
                      <w:proofErr w:type="spellStart"/>
                      <w:r w:rsidR="00CD06DB">
                        <w:rPr>
                          <w:sz w:val="28"/>
                        </w:rPr>
                        <w:t>Fuel</w:t>
                      </w:r>
                      <w:proofErr w:type="spellEnd"/>
                      <w:r w:rsidR="00CD06DB">
                        <w:rPr>
                          <w:sz w:val="28"/>
                        </w:rPr>
                        <w:t xml:space="preserve"> </w:t>
                      </w:r>
                      <w:proofErr w:type="spellStart"/>
                      <w:r w:rsidR="00CD06DB">
                        <w:rPr>
                          <w:sz w:val="28"/>
                        </w:rPr>
                        <w:t>rich</w:t>
                      </w:r>
                      <w:proofErr w:type="spellEnd"/>
                      <w:r w:rsidR="00CD06DB">
                        <w:rPr>
                          <w:sz w:val="28"/>
                        </w:rPr>
                        <w:t xml:space="preserve"> </w:t>
                      </w:r>
                      <w:proofErr w:type="spellStart"/>
                      <w:r w:rsidR="00CD06DB">
                        <w:rPr>
                          <w:sz w:val="28"/>
                        </w:rPr>
                        <w:t>region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1173C" w:rsidRDefault="00F1173C" w:rsidP="00DC3B33">
      <w:pPr>
        <w:rPr>
          <w:sz w:val="24"/>
          <w:szCs w:val="24"/>
        </w:rPr>
      </w:pPr>
    </w:p>
    <w:p w:rsidR="00DC3B33" w:rsidRDefault="00DC3B33" w:rsidP="00DC3B33">
      <w:pPr>
        <w:rPr>
          <w:sz w:val="24"/>
          <w:szCs w:val="24"/>
        </w:rPr>
      </w:pPr>
    </w:p>
    <w:p w:rsidR="00DC3B33" w:rsidRDefault="00DC3B33" w:rsidP="00DC3B33">
      <w:pPr>
        <w:rPr>
          <w:sz w:val="24"/>
          <w:szCs w:val="24"/>
        </w:rPr>
      </w:pPr>
    </w:p>
    <w:p w:rsidR="00DC3B33" w:rsidRDefault="00DC3B33" w:rsidP="00DC3B33">
      <w:pPr>
        <w:rPr>
          <w:sz w:val="24"/>
          <w:szCs w:val="24"/>
        </w:rPr>
      </w:pPr>
    </w:p>
    <w:p w:rsidR="000D731F" w:rsidRDefault="000D731F" w:rsidP="00DC3B33">
      <w:pPr>
        <w:rPr>
          <w:b/>
          <w:sz w:val="24"/>
          <w:szCs w:val="24"/>
        </w:rPr>
      </w:pPr>
    </w:p>
    <w:p w:rsidR="000D731F" w:rsidRDefault="000D731F" w:rsidP="00DC3B33">
      <w:pPr>
        <w:rPr>
          <w:b/>
          <w:sz w:val="24"/>
          <w:szCs w:val="24"/>
        </w:rPr>
      </w:pPr>
    </w:p>
    <w:p w:rsidR="000D731F" w:rsidRDefault="000D731F" w:rsidP="00DC3B33">
      <w:pPr>
        <w:rPr>
          <w:b/>
          <w:sz w:val="24"/>
          <w:szCs w:val="24"/>
        </w:rPr>
      </w:pPr>
    </w:p>
    <w:p w:rsidR="000D731F" w:rsidRDefault="000D731F" w:rsidP="00DC3B33">
      <w:pPr>
        <w:rPr>
          <w:b/>
          <w:sz w:val="24"/>
          <w:szCs w:val="24"/>
        </w:rPr>
      </w:pPr>
    </w:p>
    <w:p w:rsidR="000D731F" w:rsidRDefault="000D731F" w:rsidP="00DC3B33">
      <w:pPr>
        <w:rPr>
          <w:b/>
          <w:sz w:val="24"/>
          <w:szCs w:val="24"/>
        </w:rPr>
      </w:pPr>
    </w:p>
    <w:p w:rsidR="000D731F" w:rsidRDefault="000D731F" w:rsidP="00DC3B33">
      <w:pPr>
        <w:rPr>
          <w:b/>
          <w:sz w:val="24"/>
          <w:szCs w:val="24"/>
        </w:rPr>
      </w:pPr>
    </w:p>
    <w:p w:rsidR="000D731F" w:rsidRDefault="000D731F" w:rsidP="00DC3B33">
      <w:pPr>
        <w:rPr>
          <w:b/>
          <w:sz w:val="24"/>
          <w:szCs w:val="24"/>
        </w:rPr>
      </w:pPr>
    </w:p>
    <w:p w:rsidR="000D731F" w:rsidRDefault="000D731F" w:rsidP="00DC3B33">
      <w:pPr>
        <w:rPr>
          <w:b/>
          <w:sz w:val="24"/>
          <w:szCs w:val="24"/>
        </w:rPr>
      </w:pPr>
    </w:p>
    <w:p w:rsidR="000D731F" w:rsidRDefault="000D731F" w:rsidP="00DC3B33">
      <w:pPr>
        <w:rPr>
          <w:b/>
          <w:sz w:val="24"/>
          <w:szCs w:val="24"/>
        </w:rPr>
      </w:pPr>
    </w:p>
    <w:p w:rsidR="000D731F" w:rsidRDefault="000D731F" w:rsidP="00DC3B33">
      <w:pPr>
        <w:rPr>
          <w:b/>
          <w:sz w:val="24"/>
          <w:szCs w:val="24"/>
        </w:rPr>
      </w:pPr>
    </w:p>
    <w:p w:rsidR="006D6C62" w:rsidRPr="00557D52" w:rsidRDefault="000D731F" w:rsidP="006D6C62">
      <w:pPr>
        <w:rPr>
          <w:rFonts w:cstheme="minorHAnsi"/>
          <w:sz w:val="24"/>
          <w:szCs w:val="24"/>
        </w:rPr>
      </w:pPr>
      <w:r w:rsidRPr="000D731F">
        <w:rPr>
          <w:sz w:val="24"/>
          <w:szCs w:val="24"/>
        </w:rPr>
        <w:lastRenderedPageBreak/>
        <w:t xml:space="preserve">Flammability limits of several fuels at ambient T and P in air (Below table is adapted from the book: </w:t>
      </w:r>
      <w:r w:rsidR="006D6C62" w:rsidRPr="00557D52">
        <w:rPr>
          <w:rFonts w:cstheme="minorHAnsi"/>
          <w:sz w:val="24"/>
          <w:szCs w:val="24"/>
        </w:rPr>
        <w:t>Ghazi A. Karim, Fuels, Energy and the Environment, 1</w:t>
      </w:r>
      <w:r w:rsidR="006D6C62" w:rsidRPr="00557D52">
        <w:rPr>
          <w:rFonts w:cstheme="minorHAnsi"/>
          <w:sz w:val="24"/>
          <w:szCs w:val="24"/>
          <w:vertAlign w:val="superscript"/>
        </w:rPr>
        <w:t xml:space="preserve">st </w:t>
      </w:r>
      <w:r w:rsidR="006D6C62" w:rsidRPr="00557D52">
        <w:rPr>
          <w:rFonts w:cstheme="minorHAnsi"/>
          <w:sz w:val="24"/>
          <w:szCs w:val="24"/>
        </w:rPr>
        <w:t>Edition, CRC</w:t>
      </w:r>
      <w:r w:rsidR="006D6C62" w:rsidRPr="00557D52">
        <w:rPr>
          <w:rFonts w:cstheme="minorHAnsi"/>
          <w:sz w:val="24"/>
          <w:szCs w:val="24"/>
          <w:vertAlign w:val="superscript"/>
        </w:rPr>
        <w:t xml:space="preserve"> </w:t>
      </w:r>
      <w:r w:rsidR="006D6C62">
        <w:rPr>
          <w:rFonts w:cstheme="minorHAnsi"/>
          <w:sz w:val="24"/>
          <w:szCs w:val="24"/>
        </w:rPr>
        <w:t xml:space="preserve">Press). </w:t>
      </w:r>
    </w:p>
    <w:p w:rsidR="00DC3B33" w:rsidRPr="000D731F" w:rsidRDefault="00DC3B33" w:rsidP="00DC3B33">
      <w:pPr>
        <w:rPr>
          <w:sz w:val="24"/>
          <w:szCs w:val="24"/>
        </w:rPr>
      </w:pPr>
    </w:p>
    <w:p w:rsidR="000D731F" w:rsidRDefault="000D731F" w:rsidP="00DC3B33">
      <w:pPr>
        <w:rPr>
          <w:b/>
          <w:sz w:val="24"/>
          <w:szCs w:val="24"/>
        </w:rPr>
      </w:pPr>
    </w:p>
    <w:p w:rsidR="000D731F" w:rsidRDefault="000D731F" w:rsidP="00DC3B33">
      <w:pPr>
        <w:rPr>
          <w:b/>
          <w:sz w:val="24"/>
          <w:szCs w:val="24"/>
        </w:rPr>
      </w:pPr>
    </w:p>
    <w:tbl>
      <w:tblPr>
        <w:tblW w:w="926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87"/>
        <w:gridCol w:w="3088"/>
        <w:gridCol w:w="3088"/>
      </w:tblGrid>
      <w:tr w:rsidR="000D731F" w:rsidRPr="000D731F" w:rsidTr="000D731F">
        <w:trPr>
          <w:trHeight w:val="455"/>
        </w:trPr>
        <w:tc>
          <w:tcPr>
            <w:tcW w:w="30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bCs/>
                <w:sz w:val="28"/>
                <w:szCs w:val="28"/>
              </w:rPr>
              <w:t>FUEL</w:t>
            </w:r>
          </w:p>
        </w:tc>
        <w:tc>
          <w:tcPr>
            <w:tcW w:w="30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bCs/>
                <w:sz w:val="28"/>
                <w:szCs w:val="28"/>
              </w:rPr>
              <w:t>Lean Limit (%)</w:t>
            </w:r>
          </w:p>
        </w:tc>
        <w:tc>
          <w:tcPr>
            <w:tcW w:w="30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bCs/>
                <w:sz w:val="28"/>
                <w:szCs w:val="28"/>
              </w:rPr>
              <w:t>Rich Limit (%)</w:t>
            </w:r>
          </w:p>
        </w:tc>
      </w:tr>
      <w:tr w:rsidR="000D731F" w:rsidRPr="000D731F" w:rsidTr="000D731F">
        <w:trPr>
          <w:trHeight w:val="455"/>
        </w:trPr>
        <w:tc>
          <w:tcPr>
            <w:tcW w:w="30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CH</w:t>
            </w:r>
            <w:r w:rsidRPr="000D731F">
              <w:rPr>
                <w:b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30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5.00</w:t>
            </w:r>
          </w:p>
        </w:tc>
        <w:tc>
          <w:tcPr>
            <w:tcW w:w="30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15.00</w:t>
            </w:r>
          </w:p>
        </w:tc>
      </w:tr>
      <w:tr w:rsidR="000D731F" w:rsidRPr="000D731F" w:rsidTr="000D731F">
        <w:trPr>
          <w:trHeight w:val="455"/>
        </w:trPr>
        <w:tc>
          <w:tcPr>
            <w:tcW w:w="30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Propane</w:t>
            </w:r>
          </w:p>
        </w:tc>
        <w:tc>
          <w:tcPr>
            <w:tcW w:w="3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2.37</w:t>
            </w:r>
          </w:p>
        </w:tc>
        <w:tc>
          <w:tcPr>
            <w:tcW w:w="3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9.5</w:t>
            </w:r>
          </w:p>
        </w:tc>
      </w:tr>
      <w:tr w:rsidR="000D731F" w:rsidRPr="000D731F" w:rsidTr="000D731F">
        <w:trPr>
          <w:trHeight w:val="455"/>
        </w:trPr>
        <w:tc>
          <w:tcPr>
            <w:tcW w:w="30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Butane</w:t>
            </w:r>
          </w:p>
        </w:tc>
        <w:tc>
          <w:tcPr>
            <w:tcW w:w="3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1.86</w:t>
            </w:r>
          </w:p>
        </w:tc>
        <w:tc>
          <w:tcPr>
            <w:tcW w:w="3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8.41</w:t>
            </w:r>
          </w:p>
        </w:tc>
      </w:tr>
      <w:tr w:rsidR="000D731F" w:rsidRPr="000D731F" w:rsidTr="000D731F">
        <w:trPr>
          <w:trHeight w:val="455"/>
        </w:trPr>
        <w:tc>
          <w:tcPr>
            <w:tcW w:w="30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H</w:t>
            </w:r>
            <w:r w:rsidRPr="000D731F">
              <w:rPr>
                <w:b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4.00</w:t>
            </w:r>
          </w:p>
        </w:tc>
        <w:tc>
          <w:tcPr>
            <w:tcW w:w="3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75.00</w:t>
            </w:r>
          </w:p>
        </w:tc>
      </w:tr>
      <w:tr w:rsidR="000D731F" w:rsidRPr="000D731F" w:rsidTr="000D731F">
        <w:trPr>
          <w:trHeight w:val="455"/>
        </w:trPr>
        <w:tc>
          <w:tcPr>
            <w:tcW w:w="30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Ethanol</w:t>
            </w:r>
          </w:p>
        </w:tc>
        <w:tc>
          <w:tcPr>
            <w:tcW w:w="3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3.58</w:t>
            </w:r>
          </w:p>
        </w:tc>
        <w:tc>
          <w:tcPr>
            <w:tcW w:w="3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18.00</w:t>
            </w:r>
          </w:p>
        </w:tc>
      </w:tr>
      <w:tr w:rsidR="000D731F" w:rsidRPr="000D731F" w:rsidTr="000D731F">
        <w:trPr>
          <w:trHeight w:val="455"/>
        </w:trPr>
        <w:tc>
          <w:tcPr>
            <w:tcW w:w="30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Gasoline</w:t>
            </w:r>
          </w:p>
        </w:tc>
        <w:tc>
          <w:tcPr>
            <w:tcW w:w="3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1.30</w:t>
            </w:r>
          </w:p>
        </w:tc>
        <w:tc>
          <w:tcPr>
            <w:tcW w:w="30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731F" w:rsidRPr="000D731F" w:rsidRDefault="000D731F" w:rsidP="000D731F">
            <w:pPr>
              <w:rPr>
                <w:b/>
                <w:sz w:val="28"/>
                <w:szCs w:val="28"/>
              </w:rPr>
            </w:pPr>
            <w:r w:rsidRPr="000D731F">
              <w:rPr>
                <w:b/>
                <w:sz w:val="28"/>
                <w:szCs w:val="28"/>
              </w:rPr>
              <w:t>7.60</w:t>
            </w:r>
          </w:p>
        </w:tc>
      </w:tr>
    </w:tbl>
    <w:p w:rsidR="000D731F" w:rsidRPr="000D731F" w:rsidRDefault="000D731F" w:rsidP="00DC3B33">
      <w:pPr>
        <w:rPr>
          <w:b/>
          <w:sz w:val="24"/>
          <w:szCs w:val="24"/>
        </w:rPr>
      </w:pPr>
    </w:p>
    <w:p w:rsidR="000D731F" w:rsidRDefault="000D731F" w:rsidP="00DC3B33">
      <w:pPr>
        <w:rPr>
          <w:sz w:val="24"/>
          <w:szCs w:val="24"/>
        </w:rPr>
      </w:pPr>
    </w:p>
    <w:p w:rsidR="000D731F" w:rsidRDefault="000D731F" w:rsidP="00DC3B33">
      <w:pPr>
        <w:rPr>
          <w:b/>
          <w:sz w:val="24"/>
          <w:szCs w:val="24"/>
        </w:rPr>
      </w:pPr>
      <w:r w:rsidRPr="000D731F">
        <w:rPr>
          <w:b/>
          <w:sz w:val="24"/>
          <w:szCs w:val="24"/>
        </w:rPr>
        <w:t>Change of Flammability limit with T and P</w:t>
      </w:r>
    </w:p>
    <w:p w:rsidR="006D6C62" w:rsidRPr="007D4293" w:rsidRDefault="006D6C62" w:rsidP="007D4293">
      <w:pPr>
        <w:jc w:val="both"/>
        <w:rPr>
          <w:sz w:val="24"/>
          <w:szCs w:val="24"/>
        </w:rPr>
      </w:pPr>
    </w:p>
    <w:p w:rsidR="007D4293" w:rsidRDefault="007D4293" w:rsidP="007D4293">
      <w:pPr>
        <w:jc w:val="both"/>
        <w:rPr>
          <w:sz w:val="24"/>
          <w:szCs w:val="24"/>
        </w:rPr>
      </w:pPr>
      <w:r w:rsidRPr="007D4293">
        <w:rPr>
          <w:sz w:val="24"/>
          <w:szCs w:val="24"/>
        </w:rPr>
        <w:t xml:space="preserve">The flammability limits for any fuel will depend on surrounding’s conditions. </w:t>
      </w:r>
      <w:r>
        <w:rPr>
          <w:sz w:val="24"/>
          <w:szCs w:val="24"/>
        </w:rPr>
        <w:t xml:space="preserve"> </w:t>
      </w:r>
      <w:r w:rsidRPr="007D4293">
        <w:rPr>
          <w:sz w:val="24"/>
          <w:szCs w:val="24"/>
        </w:rPr>
        <w:t>Generally, the lean limit widens linearly with temperature. The rich limit rises at a higher rate.</w:t>
      </w:r>
    </w:p>
    <w:p w:rsidR="007D4293" w:rsidRDefault="007D4293" w:rsidP="007D4293">
      <w:pPr>
        <w:jc w:val="both"/>
        <w:rPr>
          <w:sz w:val="24"/>
          <w:szCs w:val="24"/>
        </w:rPr>
      </w:pPr>
    </w:p>
    <w:p w:rsidR="007D4293" w:rsidRDefault="007D4293" w:rsidP="007D4293">
      <w:pPr>
        <w:jc w:val="both"/>
        <w:rPr>
          <w:sz w:val="24"/>
          <w:szCs w:val="24"/>
        </w:rPr>
      </w:pPr>
      <w:r w:rsidRPr="007D4293">
        <w:rPr>
          <w:sz w:val="24"/>
          <w:szCs w:val="24"/>
        </w:rPr>
        <w:t>The flammability limit widens with an increase in presure. At low P, those well below P</w:t>
      </w:r>
      <w:r w:rsidRPr="007D4293">
        <w:rPr>
          <w:sz w:val="24"/>
          <w:szCs w:val="24"/>
          <w:vertAlign w:val="subscript"/>
        </w:rPr>
        <w:t xml:space="preserve">atm </w:t>
      </w:r>
      <w:r w:rsidRPr="007D4293">
        <w:rPr>
          <w:sz w:val="24"/>
          <w:szCs w:val="24"/>
        </w:rPr>
        <w:t xml:space="preserve"> the range becomes narrowed. Even a stoichiometric mixture cannot support combustion. Ex: fuels combustion at sufficiently high altitude. </w:t>
      </w:r>
    </w:p>
    <w:p w:rsidR="00735E74" w:rsidRDefault="00735E74" w:rsidP="007D4293">
      <w:pPr>
        <w:jc w:val="both"/>
        <w:rPr>
          <w:sz w:val="24"/>
          <w:szCs w:val="24"/>
        </w:rPr>
      </w:pPr>
    </w:p>
    <w:p w:rsidR="00735E74" w:rsidRDefault="00735E74" w:rsidP="007D4293">
      <w:pPr>
        <w:jc w:val="both"/>
        <w:rPr>
          <w:sz w:val="24"/>
          <w:szCs w:val="24"/>
        </w:rPr>
      </w:pPr>
    </w:p>
    <w:p w:rsidR="00735E74" w:rsidRPr="00557D52" w:rsidRDefault="00735E74" w:rsidP="00735E7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Reference: </w:t>
      </w:r>
      <w:r w:rsidRPr="00557D52">
        <w:rPr>
          <w:rFonts w:cstheme="minorHAnsi"/>
          <w:sz w:val="24"/>
          <w:szCs w:val="24"/>
        </w:rPr>
        <w:t>Ghazi A. Karim, Fuels, Energy and the Environment, 1</w:t>
      </w:r>
      <w:r w:rsidRPr="00557D52">
        <w:rPr>
          <w:rFonts w:cstheme="minorHAnsi"/>
          <w:sz w:val="24"/>
          <w:szCs w:val="24"/>
          <w:vertAlign w:val="superscript"/>
        </w:rPr>
        <w:t xml:space="preserve">st </w:t>
      </w:r>
      <w:r w:rsidRPr="00557D52">
        <w:rPr>
          <w:rFonts w:cstheme="minorHAnsi"/>
          <w:sz w:val="24"/>
          <w:szCs w:val="24"/>
        </w:rPr>
        <w:t>Edition, CRC</w:t>
      </w:r>
      <w:r w:rsidRPr="00557D52">
        <w:rPr>
          <w:rFonts w:cstheme="minorHAnsi"/>
          <w:sz w:val="24"/>
          <w:szCs w:val="24"/>
          <w:vertAlign w:val="superscript"/>
        </w:rPr>
        <w:t xml:space="preserve"> </w:t>
      </w:r>
      <w:r w:rsidRPr="00557D52">
        <w:rPr>
          <w:rFonts w:cstheme="minorHAnsi"/>
          <w:sz w:val="24"/>
          <w:szCs w:val="24"/>
        </w:rPr>
        <w:t>Press.</w:t>
      </w:r>
    </w:p>
    <w:p w:rsidR="00735E74" w:rsidRPr="007D4293" w:rsidRDefault="00735E74" w:rsidP="007D4293">
      <w:pPr>
        <w:jc w:val="both"/>
        <w:rPr>
          <w:sz w:val="24"/>
          <w:szCs w:val="24"/>
        </w:rPr>
      </w:pPr>
      <w:bookmarkStart w:id="0" w:name="_GoBack"/>
      <w:bookmarkEnd w:id="0"/>
    </w:p>
    <w:p w:rsidR="007D4293" w:rsidRPr="007D4293" w:rsidRDefault="007D4293" w:rsidP="007D4293">
      <w:pPr>
        <w:jc w:val="both"/>
        <w:rPr>
          <w:sz w:val="24"/>
          <w:szCs w:val="24"/>
        </w:rPr>
      </w:pPr>
    </w:p>
    <w:p w:rsidR="006D6C62" w:rsidRPr="000D731F" w:rsidRDefault="006D6C62" w:rsidP="00DC3B33">
      <w:pPr>
        <w:rPr>
          <w:b/>
          <w:sz w:val="24"/>
          <w:szCs w:val="24"/>
        </w:rPr>
      </w:pPr>
    </w:p>
    <w:p w:rsidR="000D731F" w:rsidRDefault="000D731F" w:rsidP="00DC3B33">
      <w:pPr>
        <w:rPr>
          <w:sz w:val="24"/>
          <w:szCs w:val="24"/>
        </w:rPr>
      </w:pPr>
    </w:p>
    <w:p w:rsidR="000D731F" w:rsidRPr="00DC3B33" w:rsidRDefault="000D731F" w:rsidP="00DC3B33">
      <w:pPr>
        <w:rPr>
          <w:sz w:val="24"/>
          <w:szCs w:val="24"/>
        </w:rPr>
      </w:pPr>
    </w:p>
    <w:sectPr w:rsidR="000D731F" w:rsidRPr="00DC3B33" w:rsidSect="008E23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C8"/>
    <w:rsid w:val="0000081D"/>
    <w:rsid w:val="00007F11"/>
    <w:rsid w:val="00014219"/>
    <w:rsid w:val="00017622"/>
    <w:rsid w:val="000201E7"/>
    <w:rsid w:val="00032AC8"/>
    <w:rsid w:val="00033872"/>
    <w:rsid w:val="00033FC7"/>
    <w:rsid w:val="00037C70"/>
    <w:rsid w:val="00041AB1"/>
    <w:rsid w:val="00043880"/>
    <w:rsid w:val="00061F15"/>
    <w:rsid w:val="00066A1A"/>
    <w:rsid w:val="00072971"/>
    <w:rsid w:val="00072ECB"/>
    <w:rsid w:val="00073176"/>
    <w:rsid w:val="00074F2E"/>
    <w:rsid w:val="000766F1"/>
    <w:rsid w:val="00082BBB"/>
    <w:rsid w:val="00082EF5"/>
    <w:rsid w:val="000852B7"/>
    <w:rsid w:val="00086AB9"/>
    <w:rsid w:val="00090B78"/>
    <w:rsid w:val="000A6F0E"/>
    <w:rsid w:val="000B12DA"/>
    <w:rsid w:val="000B1398"/>
    <w:rsid w:val="000B229C"/>
    <w:rsid w:val="000B2AFC"/>
    <w:rsid w:val="000B5AE4"/>
    <w:rsid w:val="000C1707"/>
    <w:rsid w:val="000C2349"/>
    <w:rsid w:val="000C3498"/>
    <w:rsid w:val="000D05B9"/>
    <w:rsid w:val="000D2FDE"/>
    <w:rsid w:val="000D50F9"/>
    <w:rsid w:val="000D731F"/>
    <w:rsid w:val="000D7455"/>
    <w:rsid w:val="000E27C0"/>
    <w:rsid w:val="000F53E8"/>
    <w:rsid w:val="000F5FD3"/>
    <w:rsid w:val="0010116F"/>
    <w:rsid w:val="001044EF"/>
    <w:rsid w:val="00106FC5"/>
    <w:rsid w:val="00110794"/>
    <w:rsid w:val="00110B55"/>
    <w:rsid w:val="00112C83"/>
    <w:rsid w:val="00122EE0"/>
    <w:rsid w:val="00122F12"/>
    <w:rsid w:val="0013264A"/>
    <w:rsid w:val="00135984"/>
    <w:rsid w:val="00136A17"/>
    <w:rsid w:val="00141554"/>
    <w:rsid w:val="00142489"/>
    <w:rsid w:val="00143A5E"/>
    <w:rsid w:val="00144B22"/>
    <w:rsid w:val="00144E1C"/>
    <w:rsid w:val="00147394"/>
    <w:rsid w:val="00151F46"/>
    <w:rsid w:val="0015254E"/>
    <w:rsid w:val="00152D21"/>
    <w:rsid w:val="00163784"/>
    <w:rsid w:val="00165ACB"/>
    <w:rsid w:val="00166B19"/>
    <w:rsid w:val="00166D0E"/>
    <w:rsid w:val="001718D5"/>
    <w:rsid w:val="001776BC"/>
    <w:rsid w:val="00183BC4"/>
    <w:rsid w:val="00183D13"/>
    <w:rsid w:val="00184BFB"/>
    <w:rsid w:val="00192500"/>
    <w:rsid w:val="001951C9"/>
    <w:rsid w:val="001A05A4"/>
    <w:rsid w:val="001A0A89"/>
    <w:rsid w:val="001A3E9F"/>
    <w:rsid w:val="001A6C37"/>
    <w:rsid w:val="001A7954"/>
    <w:rsid w:val="001B0475"/>
    <w:rsid w:val="001B2632"/>
    <w:rsid w:val="001B4125"/>
    <w:rsid w:val="001C5742"/>
    <w:rsid w:val="001C7004"/>
    <w:rsid w:val="001E540C"/>
    <w:rsid w:val="001E7152"/>
    <w:rsid w:val="001F054C"/>
    <w:rsid w:val="001F10CE"/>
    <w:rsid w:val="001F5EA5"/>
    <w:rsid w:val="001F6897"/>
    <w:rsid w:val="001F6A82"/>
    <w:rsid w:val="00203391"/>
    <w:rsid w:val="0020787E"/>
    <w:rsid w:val="002101D8"/>
    <w:rsid w:val="00211345"/>
    <w:rsid w:val="002131DF"/>
    <w:rsid w:val="00223D18"/>
    <w:rsid w:val="00231C23"/>
    <w:rsid w:val="00235F67"/>
    <w:rsid w:val="00240A0C"/>
    <w:rsid w:val="00242944"/>
    <w:rsid w:val="0024691D"/>
    <w:rsid w:val="00251DD3"/>
    <w:rsid w:val="00252E10"/>
    <w:rsid w:val="002538CD"/>
    <w:rsid w:val="0026182B"/>
    <w:rsid w:val="00262685"/>
    <w:rsid w:val="0026338B"/>
    <w:rsid w:val="00264449"/>
    <w:rsid w:val="002736DC"/>
    <w:rsid w:val="0027427C"/>
    <w:rsid w:val="00274A37"/>
    <w:rsid w:val="00276428"/>
    <w:rsid w:val="00287949"/>
    <w:rsid w:val="002933E9"/>
    <w:rsid w:val="00294C69"/>
    <w:rsid w:val="00296303"/>
    <w:rsid w:val="00296FFB"/>
    <w:rsid w:val="002A1BFE"/>
    <w:rsid w:val="002A57D8"/>
    <w:rsid w:val="002B4FAB"/>
    <w:rsid w:val="002B62E4"/>
    <w:rsid w:val="002C202F"/>
    <w:rsid w:val="002C7934"/>
    <w:rsid w:val="002C797B"/>
    <w:rsid w:val="002D6FAF"/>
    <w:rsid w:val="002E2967"/>
    <w:rsid w:val="002E3388"/>
    <w:rsid w:val="002E5385"/>
    <w:rsid w:val="002E722C"/>
    <w:rsid w:val="002F047D"/>
    <w:rsid w:val="002F389F"/>
    <w:rsid w:val="002F44DA"/>
    <w:rsid w:val="002F56D4"/>
    <w:rsid w:val="002F5BA6"/>
    <w:rsid w:val="002F743E"/>
    <w:rsid w:val="00304090"/>
    <w:rsid w:val="00305D69"/>
    <w:rsid w:val="00306664"/>
    <w:rsid w:val="00310022"/>
    <w:rsid w:val="0031184C"/>
    <w:rsid w:val="003151C3"/>
    <w:rsid w:val="00322415"/>
    <w:rsid w:val="00323429"/>
    <w:rsid w:val="003265FA"/>
    <w:rsid w:val="00326990"/>
    <w:rsid w:val="00326A17"/>
    <w:rsid w:val="0033361E"/>
    <w:rsid w:val="00337818"/>
    <w:rsid w:val="00340951"/>
    <w:rsid w:val="00341637"/>
    <w:rsid w:val="00343BF7"/>
    <w:rsid w:val="00352A18"/>
    <w:rsid w:val="00354E08"/>
    <w:rsid w:val="00362A62"/>
    <w:rsid w:val="00366036"/>
    <w:rsid w:val="00370547"/>
    <w:rsid w:val="00372ABC"/>
    <w:rsid w:val="00377F88"/>
    <w:rsid w:val="0038723E"/>
    <w:rsid w:val="003874B0"/>
    <w:rsid w:val="003877A6"/>
    <w:rsid w:val="00392640"/>
    <w:rsid w:val="00392FAC"/>
    <w:rsid w:val="003A028E"/>
    <w:rsid w:val="003A04AF"/>
    <w:rsid w:val="003A3438"/>
    <w:rsid w:val="003B607A"/>
    <w:rsid w:val="003C0850"/>
    <w:rsid w:val="003D1D3C"/>
    <w:rsid w:val="003D45AE"/>
    <w:rsid w:val="003D564C"/>
    <w:rsid w:val="003D64B8"/>
    <w:rsid w:val="003E230F"/>
    <w:rsid w:val="003E2EC8"/>
    <w:rsid w:val="003E4056"/>
    <w:rsid w:val="003E4408"/>
    <w:rsid w:val="003F50F9"/>
    <w:rsid w:val="003F64B8"/>
    <w:rsid w:val="00400330"/>
    <w:rsid w:val="004068A6"/>
    <w:rsid w:val="00413945"/>
    <w:rsid w:val="00420F2B"/>
    <w:rsid w:val="0042404F"/>
    <w:rsid w:val="00425ED5"/>
    <w:rsid w:val="00436DD4"/>
    <w:rsid w:val="00440ADD"/>
    <w:rsid w:val="0045487E"/>
    <w:rsid w:val="0046158F"/>
    <w:rsid w:val="0047424A"/>
    <w:rsid w:val="00475F70"/>
    <w:rsid w:val="00476035"/>
    <w:rsid w:val="00482610"/>
    <w:rsid w:val="004843F3"/>
    <w:rsid w:val="0048571C"/>
    <w:rsid w:val="00487049"/>
    <w:rsid w:val="00490D62"/>
    <w:rsid w:val="00496CF5"/>
    <w:rsid w:val="004A0A1C"/>
    <w:rsid w:val="004A0C24"/>
    <w:rsid w:val="004A28F4"/>
    <w:rsid w:val="004A328C"/>
    <w:rsid w:val="004A4AFC"/>
    <w:rsid w:val="004A73E4"/>
    <w:rsid w:val="004B01EB"/>
    <w:rsid w:val="004B0257"/>
    <w:rsid w:val="004B03FE"/>
    <w:rsid w:val="004B2CCA"/>
    <w:rsid w:val="004B2EB6"/>
    <w:rsid w:val="004B393F"/>
    <w:rsid w:val="004B3FB9"/>
    <w:rsid w:val="004C0DF7"/>
    <w:rsid w:val="004C1D83"/>
    <w:rsid w:val="004C67AC"/>
    <w:rsid w:val="004D3593"/>
    <w:rsid w:val="004D5062"/>
    <w:rsid w:val="004D758B"/>
    <w:rsid w:val="004D799D"/>
    <w:rsid w:val="004F412B"/>
    <w:rsid w:val="004F49DA"/>
    <w:rsid w:val="005019FD"/>
    <w:rsid w:val="005109D5"/>
    <w:rsid w:val="00514761"/>
    <w:rsid w:val="0051594A"/>
    <w:rsid w:val="005219CE"/>
    <w:rsid w:val="00535B34"/>
    <w:rsid w:val="00542011"/>
    <w:rsid w:val="00543627"/>
    <w:rsid w:val="0056041F"/>
    <w:rsid w:val="0056765B"/>
    <w:rsid w:val="005719EA"/>
    <w:rsid w:val="00573F2E"/>
    <w:rsid w:val="005813A4"/>
    <w:rsid w:val="00584537"/>
    <w:rsid w:val="005868AB"/>
    <w:rsid w:val="00591179"/>
    <w:rsid w:val="005934F9"/>
    <w:rsid w:val="0059701E"/>
    <w:rsid w:val="005A1020"/>
    <w:rsid w:val="005A22E1"/>
    <w:rsid w:val="005A3C6E"/>
    <w:rsid w:val="005B137F"/>
    <w:rsid w:val="005B3B63"/>
    <w:rsid w:val="005B6973"/>
    <w:rsid w:val="005C1DAC"/>
    <w:rsid w:val="005C28D7"/>
    <w:rsid w:val="005C4132"/>
    <w:rsid w:val="005C6097"/>
    <w:rsid w:val="005C7D97"/>
    <w:rsid w:val="005E1F6C"/>
    <w:rsid w:val="005E2AF4"/>
    <w:rsid w:val="005E48C4"/>
    <w:rsid w:val="005E5631"/>
    <w:rsid w:val="005E7537"/>
    <w:rsid w:val="00605387"/>
    <w:rsid w:val="006154B4"/>
    <w:rsid w:val="00617172"/>
    <w:rsid w:val="00627DAB"/>
    <w:rsid w:val="006334E7"/>
    <w:rsid w:val="0063644C"/>
    <w:rsid w:val="006369F3"/>
    <w:rsid w:val="00641E02"/>
    <w:rsid w:val="00644246"/>
    <w:rsid w:val="006537C4"/>
    <w:rsid w:val="006572DB"/>
    <w:rsid w:val="006604D9"/>
    <w:rsid w:val="00661611"/>
    <w:rsid w:val="00665F9F"/>
    <w:rsid w:val="00666F89"/>
    <w:rsid w:val="0067021D"/>
    <w:rsid w:val="006706E0"/>
    <w:rsid w:val="006722C4"/>
    <w:rsid w:val="0067543C"/>
    <w:rsid w:val="00685228"/>
    <w:rsid w:val="0068631D"/>
    <w:rsid w:val="00687FF1"/>
    <w:rsid w:val="00690309"/>
    <w:rsid w:val="0069186F"/>
    <w:rsid w:val="006940D6"/>
    <w:rsid w:val="0069546A"/>
    <w:rsid w:val="006A7958"/>
    <w:rsid w:val="006B33DF"/>
    <w:rsid w:val="006B45DD"/>
    <w:rsid w:val="006C433B"/>
    <w:rsid w:val="006C760C"/>
    <w:rsid w:val="006D4B62"/>
    <w:rsid w:val="006D5E73"/>
    <w:rsid w:val="006D5FD7"/>
    <w:rsid w:val="006D6C62"/>
    <w:rsid w:val="006E1C91"/>
    <w:rsid w:val="006E28CB"/>
    <w:rsid w:val="006E4980"/>
    <w:rsid w:val="006E4A65"/>
    <w:rsid w:val="006E6BA5"/>
    <w:rsid w:val="006F145D"/>
    <w:rsid w:val="006F4165"/>
    <w:rsid w:val="00701DA9"/>
    <w:rsid w:val="00702105"/>
    <w:rsid w:val="0070408B"/>
    <w:rsid w:val="00712A51"/>
    <w:rsid w:val="00714FAA"/>
    <w:rsid w:val="0071711E"/>
    <w:rsid w:val="00722187"/>
    <w:rsid w:val="00724C81"/>
    <w:rsid w:val="0072586B"/>
    <w:rsid w:val="00732701"/>
    <w:rsid w:val="007343DC"/>
    <w:rsid w:val="00735E74"/>
    <w:rsid w:val="00743122"/>
    <w:rsid w:val="007474C5"/>
    <w:rsid w:val="007501BD"/>
    <w:rsid w:val="007506CC"/>
    <w:rsid w:val="00756D20"/>
    <w:rsid w:val="007616EE"/>
    <w:rsid w:val="00764BE0"/>
    <w:rsid w:val="00766BD1"/>
    <w:rsid w:val="007763F0"/>
    <w:rsid w:val="00784E36"/>
    <w:rsid w:val="0078620A"/>
    <w:rsid w:val="007869F2"/>
    <w:rsid w:val="007879CA"/>
    <w:rsid w:val="007A7119"/>
    <w:rsid w:val="007A7357"/>
    <w:rsid w:val="007B351B"/>
    <w:rsid w:val="007C4A8D"/>
    <w:rsid w:val="007C662F"/>
    <w:rsid w:val="007D20BE"/>
    <w:rsid w:val="007D4293"/>
    <w:rsid w:val="007E09F2"/>
    <w:rsid w:val="007E2FF6"/>
    <w:rsid w:val="007E3433"/>
    <w:rsid w:val="007E4719"/>
    <w:rsid w:val="007E4A22"/>
    <w:rsid w:val="007E7518"/>
    <w:rsid w:val="007E7547"/>
    <w:rsid w:val="007F4249"/>
    <w:rsid w:val="007F5BBB"/>
    <w:rsid w:val="00802B19"/>
    <w:rsid w:val="00802DA0"/>
    <w:rsid w:val="00805CC6"/>
    <w:rsid w:val="0081147F"/>
    <w:rsid w:val="00813778"/>
    <w:rsid w:val="00816FC0"/>
    <w:rsid w:val="00817896"/>
    <w:rsid w:val="00817CD7"/>
    <w:rsid w:val="00820529"/>
    <w:rsid w:val="0082169A"/>
    <w:rsid w:val="00824689"/>
    <w:rsid w:val="00826BF1"/>
    <w:rsid w:val="00826F81"/>
    <w:rsid w:val="008302F4"/>
    <w:rsid w:val="00830B8D"/>
    <w:rsid w:val="00831FA4"/>
    <w:rsid w:val="00836A5C"/>
    <w:rsid w:val="008442E4"/>
    <w:rsid w:val="00850906"/>
    <w:rsid w:val="00851137"/>
    <w:rsid w:val="008544EB"/>
    <w:rsid w:val="0085510C"/>
    <w:rsid w:val="00865D7A"/>
    <w:rsid w:val="008722CA"/>
    <w:rsid w:val="00876EDF"/>
    <w:rsid w:val="00882504"/>
    <w:rsid w:val="00887780"/>
    <w:rsid w:val="00894EAC"/>
    <w:rsid w:val="008A4517"/>
    <w:rsid w:val="008A5441"/>
    <w:rsid w:val="008B4814"/>
    <w:rsid w:val="008C2058"/>
    <w:rsid w:val="008C5F49"/>
    <w:rsid w:val="008C689E"/>
    <w:rsid w:val="008C7DB2"/>
    <w:rsid w:val="008E1E50"/>
    <w:rsid w:val="008E232D"/>
    <w:rsid w:val="008F399A"/>
    <w:rsid w:val="00904DBB"/>
    <w:rsid w:val="009074C4"/>
    <w:rsid w:val="009078F0"/>
    <w:rsid w:val="00910E29"/>
    <w:rsid w:val="0091140E"/>
    <w:rsid w:val="00916A7B"/>
    <w:rsid w:val="00921DCF"/>
    <w:rsid w:val="0092498D"/>
    <w:rsid w:val="00926807"/>
    <w:rsid w:val="009300A8"/>
    <w:rsid w:val="00931F04"/>
    <w:rsid w:val="0093372E"/>
    <w:rsid w:val="00936F2D"/>
    <w:rsid w:val="0094336D"/>
    <w:rsid w:val="009469EF"/>
    <w:rsid w:val="009514DF"/>
    <w:rsid w:val="0095224B"/>
    <w:rsid w:val="009571F0"/>
    <w:rsid w:val="00971A84"/>
    <w:rsid w:val="0098352D"/>
    <w:rsid w:val="00984A75"/>
    <w:rsid w:val="00985F09"/>
    <w:rsid w:val="009920CD"/>
    <w:rsid w:val="00997BC3"/>
    <w:rsid w:val="009A34C5"/>
    <w:rsid w:val="009B1453"/>
    <w:rsid w:val="009B18FC"/>
    <w:rsid w:val="009B3379"/>
    <w:rsid w:val="009B3F28"/>
    <w:rsid w:val="009B5338"/>
    <w:rsid w:val="009B7165"/>
    <w:rsid w:val="009B76A5"/>
    <w:rsid w:val="009C15AB"/>
    <w:rsid w:val="009D0588"/>
    <w:rsid w:val="009D0981"/>
    <w:rsid w:val="009D1C97"/>
    <w:rsid w:val="009D79F9"/>
    <w:rsid w:val="009E1F96"/>
    <w:rsid w:val="009E2C53"/>
    <w:rsid w:val="009E4B8D"/>
    <w:rsid w:val="009F0A2D"/>
    <w:rsid w:val="009F2EF1"/>
    <w:rsid w:val="009F3823"/>
    <w:rsid w:val="009F6985"/>
    <w:rsid w:val="00A0747B"/>
    <w:rsid w:val="00A07F8F"/>
    <w:rsid w:val="00A108C8"/>
    <w:rsid w:val="00A12165"/>
    <w:rsid w:val="00A1570C"/>
    <w:rsid w:val="00A20F61"/>
    <w:rsid w:val="00A23F74"/>
    <w:rsid w:val="00A2613D"/>
    <w:rsid w:val="00A26197"/>
    <w:rsid w:val="00A30478"/>
    <w:rsid w:val="00A331DD"/>
    <w:rsid w:val="00A3328D"/>
    <w:rsid w:val="00A36FDC"/>
    <w:rsid w:val="00A378DA"/>
    <w:rsid w:val="00A410DC"/>
    <w:rsid w:val="00A41618"/>
    <w:rsid w:val="00A47EBF"/>
    <w:rsid w:val="00A54458"/>
    <w:rsid w:val="00A56E37"/>
    <w:rsid w:val="00A63F18"/>
    <w:rsid w:val="00A6407F"/>
    <w:rsid w:val="00A66C11"/>
    <w:rsid w:val="00A73E29"/>
    <w:rsid w:val="00A83BE8"/>
    <w:rsid w:val="00A91FBF"/>
    <w:rsid w:val="00A960CE"/>
    <w:rsid w:val="00AA0AB0"/>
    <w:rsid w:val="00AA3985"/>
    <w:rsid w:val="00AA72CE"/>
    <w:rsid w:val="00AB7CDD"/>
    <w:rsid w:val="00AC2212"/>
    <w:rsid w:val="00AC75FA"/>
    <w:rsid w:val="00AD0BD0"/>
    <w:rsid w:val="00AD1FB6"/>
    <w:rsid w:val="00AD475F"/>
    <w:rsid w:val="00AD5566"/>
    <w:rsid w:val="00AD6E7F"/>
    <w:rsid w:val="00AE2A58"/>
    <w:rsid w:val="00AE7B7D"/>
    <w:rsid w:val="00AF0333"/>
    <w:rsid w:val="00AF326F"/>
    <w:rsid w:val="00B07F55"/>
    <w:rsid w:val="00B11928"/>
    <w:rsid w:val="00B12027"/>
    <w:rsid w:val="00B120D1"/>
    <w:rsid w:val="00B13F66"/>
    <w:rsid w:val="00B14AE8"/>
    <w:rsid w:val="00B16920"/>
    <w:rsid w:val="00B2109B"/>
    <w:rsid w:val="00B25DD9"/>
    <w:rsid w:val="00B2640C"/>
    <w:rsid w:val="00B27BEF"/>
    <w:rsid w:val="00B31E55"/>
    <w:rsid w:val="00B40DAB"/>
    <w:rsid w:val="00B45B4B"/>
    <w:rsid w:val="00B46EEA"/>
    <w:rsid w:val="00B51EAF"/>
    <w:rsid w:val="00B630C0"/>
    <w:rsid w:val="00B64250"/>
    <w:rsid w:val="00B64D2B"/>
    <w:rsid w:val="00B758FA"/>
    <w:rsid w:val="00B8026E"/>
    <w:rsid w:val="00B84731"/>
    <w:rsid w:val="00B868A3"/>
    <w:rsid w:val="00B90CEA"/>
    <w:rsid w:val="00B96594"/>
    <w:rsid w:val="00B9712E"/>
    <w:rsid w:val="00BA57F0"/>
    <w:rsid w:val="00BA76AD"/>
    <w:rsid w:val="00BB65A9"/>
    <w:rsid w:val="00BC6875"/>
    <w:rsid w:val="00BC778D"/>
    <w:rsid w:val="00BD58E5"/>
    <w:rsid w:val="00BD5985"/>
    <w:rsid w:val="00BD5DF4"/>
    <w:rsid w:val="00BE16BA"/>
    <w:rsid w:val="00BE1FD4"/>
    <w:rsid w:val="00BE2A4B"/>
    <w:rsid w:val="00BE4A97"/>
    <w:rsid w:val="00BE641C"/>
    <w:rsid w:val="00BE6C98"/>
    <w:rsid w:val="00BF182A"/>
    <w:rsid w:val="00BF2052"/>
    <w:rsid w:val="00BF2EC3"/>
    <w:rsid w:val="00BF5EAA"/>
    <w:rsid w:val="00C0662E"/>
    <w:rsid w:val="00C1177E"/>
    <w:rsid w:val="00C23F4C"/>
    <w:rsid w:val="00C24168"/>
    <w:rsid w:val="00C31EB2"/>
    <w:rsid w:val="00C341B8"/>
    <w:rsid w:val="00C423E8"/>
    <w:rsid w:val="00C472E3"/>
    <w:rsid w:val="00C50137"/>
    <w:rsid w:val="00C54B4E"/>
    <w:rsid w:val="00C600FB"/>
    <w:rsid w:val="00C6454E"/>
    <w:rsid w:val="00C66F8A"/>
    <w:rsid w:val="00C67A86"/>
    <w:rsid w:val="00C8176D"/>
    <w:rsid w:val="00C83DC8"/>
    <w:rsid w:val="00C868F4"/>
    <w:rsid w:val="00C87968"/>
    <w:rsid w:val="00C9133D"/>
    <w:rsid w:val="00CA4B5D"/>
    <w:rsid w:val="00CA6E4E"/>
    <w:rsid w:val="00CB3328"/>
    <w:rsid w:val="00CC138E"/>
    <w:rsid w:val="00CC17C3"/>
    <w:rsid w:val="00CC609D"/>
    <w:rsid w:val="00CC62C8"/>
    <w:rsid w:val="00CC6B9D"/>
    <w:rsid w:val="00CC7871"/>
    <w:rsid w:val="00CD06DB"/>
    <w:rsid w:val="00CD6642"/>
    <w:rsid w:val="00CD79FA"/>
    <w:rsid w:val="00CE20EB"/>
    <w:rsid w:val="00CE55DF"/>
    <w:rsid w:val="00CF1A57"/>
    <w:rsid w:val="00CF445B"/>
    <w:rsid w:val="00CF4B0B"/>
    <w:rsid w:val="00D004BD"/>
    <w:rsid w:val="00D009CC"/>
    <w:rsid w:val="00D06B64"/>
    <w:rsid w:val="00D0770D"/>
    <w:rsid w:val="00D1095D"/>
    <w:rsid w:val="00D17E1F"/>
    <w:rsid w:val="00D21401"/>
    <w:rsid w:val="00D234A7"/>
    <w:rsid w:val="00D24ECF"/>
    <w:rsid w:val="00D26A7E"/>
    <w:rsid w:val="00D3489A"/>
    <w:rsid w:val="00D43793"/>
    <w:rsid w:val="00D4479A"/>
    <w:rsid w:val="00D4543A"/>
    <w:rsid w:val="00D50937"/>
    <w:rsid w:val="00D510D5"/>
    <w:rsid w:val="00D52F32"/>
    <w:rsid w:val="00D53951"/>
    <w:rsid w:val="00D56ED1"/>
    <w:rsid w:val="00D6793F"/>
    <w:rsid w:val="00D70866"/>
    <w:rsid w:val="00D95092"/>
    <w:rsid w:val="00DA5099"/>
    <w:rsid w:val="00DB13F9"/>
    <w:rsid w:val="00DB5C45"/>
    <w:rsid w:val="00DB7036"/>
    <w:rsid w:val="00DB7AE0"/>
    <w:rsid w:val="00DC1D77"/>
    <w:rsid w:val="00DC3B33"/>
    <w:rsid w:val="00DD39DB"/>
    <w:rsid w:val="00DD57A4"/>
    <w:rsid w:val="00DE044A"/>
    <w:rsid w:val="00DE0CC4"/>
    <w:rsid w:val="00DE167A"/>
    <w:rsid w:val="00DE4C1D"/>
    <w:rsid w:val="00DE7E7C"/>
    <w:rsid w:val="00E04CAE"/>
    <w:rsid w:val="00E06F18"/>
    <w:rsid w:val="00E10F37"/>
    <w:rsid w:val="00E159CE"/>
    <w:rsid w:val="00E23A3A"/>
    <w:rsid w:val="00E3081A"/>
    <w:rsid w:val="00E33994"/>
    <w:rsid w:val="00E37729"/>
    <w:rsid w:val="00E4188B"/>
    <w:rsid w:val="00E41F18"/>
    <w:rsid w:val="00E4415A"/>
    <w:rsid w:val="00E46905"/>
    <w:rsid w:val="00E6443F"/>
    <w:rsid w:val="00E73F27"/>
    <w:rsid w:val="00E80976"/>
    <w:rsid w:val="00E85AA6"/>
    <w:rsid w:val="00E92CC4"/>
    <w:rsid w:val="00E96975"/>
    <w:rsid w:val="00EA2A98"/>
    <w:rsid w:val="00EA3171"/>
    <w:rsid w:val="00EA4F4D"/>
    <w:rsid w:val="00EA66AC"/>
    <w:rsid w:val="00EA75B3"/>
    <w:rsid w:val="00EB125C"/>
    <w:rsid w:val="00EB2F90"/>
    <w:rsid w:val="00EC2A15"/>
    <w:rsid w:val="00EC33FD"/>
    <w:rsid w:val="00ED2379"/>
    <w:rsid w:val="00ED6559"/>
    <w:rsid w:val="00ED6F01"/>
    <w:rsid w:val="00EE4BCB"/>
    <w:rsid w:val="00F00D78"/>
    <w:rsid w:val="00F017F1"/>
    <w:rsid w:val="00F02455"/>
    <w:rsid w:val="00F02B9E"/>
    <w:rsid w:val="00F10DD6"/>
    <w:rsid w:val="00F1173C"/>
    <w:rsid w:val="00F173A4"/>
    <w:rsid w:val="00F216ED"/>
    <w:rsid w:val="00F21928"/>
    <w:rsid w:val="00F22C2E"/>
    <w:rsid w:val="00F3041C"/>
    <w:rsid w:val="00F31D66"/>
    <w:rsid w:val="00F320DB"/>
    <w:rsid w:val="00F45CF5"/>
    <w:rsid w:val="00F46B0D"/>
    <w:rsid w:val="00F46F00"/>
    <w:rsid w:val="00F55B92"/>
    <w:rsid w:val="00F57F8D"/>
    <w:rsid w:val="00F62852"/>
    <w:rsid w:val="00F63220"/>
    <w:rsid w:val="00F6397B"/>
    <w:rsid w:val="00F6790F"/>
    <w:rsid w:val="00F75AE7"/>
    <w:rsid w:val="00F764BC"/>
    <w:rsid w:val="00F81470"/>
    <w:rsid w:val="00F911C7"/>
    <w:rsid w:val="00F92336"/>
    <w:rsid w:val="00F928C4"/>
    <w:rsid w:val="00F9750F"/>
    <w:rsid w:val="00FA29A1"/>
    <w:rsid w:val="00FA2E22"/>
    <w:rsid w:val="00FA3643"/>
    <w:rsid w:val="00FA71B8"/>
    <w:rsid w:val="00FB0F37"/>
    <w:rsid w:val="00FB3A8A"/>
    <w:rsid w:val="00FB6B55"/>
    <w:rsid w:val="00FC064B"/>
    <w:rsid w:val="00FC4A57"/>
    <w:rsid w:val="00FD07E6"/>
    <w:rsid w:val="00FD3816"/>
    <w:rsid w:val="00FD7E67"/>
    <w:rsid w:val="00FE5840"/>
    <w:rsid w:val="00FE67DA"/>
    <w:rsid w:val="00FE6AA1"/>
    <w:rsid w:val="00FF0EE4"/>
    <w:rsid w:val="00FF356B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E2E7"/>
  <w14:defaultImageDpi w14:val="32767"/>
  <w15:chartTrackingRefBased/>
  <w15:docId w15:val="{59C2A0E6-CBEF-2040-8798-0560B215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C3B3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rsid w:val="00DC3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0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13</cp:revision>
  <dcterms:created xsi:type="dcterms:W3CDTF">2018-07-29T17:47:00Z</dcterms:created>
  <dcterms:modified xsi:type="dcterms:W3CDTF">2018-07-31T11:38:00Z</dcterms:modified>
</cp:coreProperties>
</file>