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1CE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ENE 205 – </w:t>
            </w:r>
            <w:proofErr w:type="spellStart"/>
            <w:r>
              <w:rPr>
                <w:b/>
                <w:bCs/>
                <w:szCs w:val="16"/>
              </w:rPr>
              <w:t>Mass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Energy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Balances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91C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N. Işık Semerci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91C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</w:t>
            </w:r>
            <w:r w:rsidRPr="00ED6712">
              <w:rPr>
                <w:szCs w:val="16"/>
              </w:rPr>
              <w:t xml:space="preserve">irim sistemleri ve ölçüm skalaları; kütle ve enerji korunum denklemlerinin </w:t>
            </w:r>
            <w:proofErr w:type="gramStart"/>
            <w:r w:rsidRPr="00ED6712">
              <w:rPr>
                <w:szCs w:val="16"/>
              </w:rPr>
              <w:t>kurulması;</w:t>
            </w:r>
            <w:proofErr w:type="gramEnd"/>
            <w:r w:rsidRPr="00ED6712">
              <w:rPr>
                <w:szCs w:val="16"/>
              </w:rPr>
              <w:t xml:space="preserve"> </w:t>
            </w:r>
            <w:proofErr w:type="spellStart"/>
            <w:r w:rsidRPr="00ED6712">
              <w:rPr>
                <w:szCs w:val="16"/>
              </w:rPr>
              <w:t>yatışkın</w:t>
            </w:r>
            <w:proofErr w:type="spellEnd"/>
            <w:r w:rsidRPr="00ED6712">
              <w:rPr>
                <w:szCs w:val="16"/>
              </w:rPr>
              <w:t xml:space="preserve"> hal kütle ve enerji denklikleri; tepkimeli ve </w:t>
            </w:r>
            <w:proofErr w:type="spellStart"/>
            <w:r w:rsidRPr="00ED6712">
              <w:rPr>
                <w:szCs w:val="16"/>
              </w:rPr>
              <w:t>tepkimesiz</w:t>
            </w:r>
            <w:proofErr w:type="spellEnd"/>
            <w:r w:rsidRPr="00ED6712">
              <w:rPr>
                <w:szCs w:val="16"/>
              </w:rPr>
              <w:t xml:space="preserve"> sistemler; kesikli ve sürekli prosesler için sistematik yaklaşımlar; geri döngülü sistemler; nemlendirme ve kurutma işlemleri; yakıtlar ve yanma prosesleri; kütle ve enerji korunum denklemlerinin endüstriye uygulamaları.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1834" w:rsidP="00832AEF">
            <w:pPr>
              <w:pStyle w:val="DersBilgileri"/>
              <w:rPr>
                <w:szCs w:val="16"/>
              </w:rPr>
            </w:pPr>
            <w:r w:rsidRPr="002A1834">
              <w:rPr>
                <w:szCs w:val="16"/>
              </w:rPr>
              <w:t xml:space="preserve">Birim sistemleri, kütle ve enerjinin korunumu yasalarını özümsenmesini, kimyasal tepkimeli, geri döngülü ve </w:t>
            </w:r>
            <w:proofErr w:type="spellStart"/>
            <w:r w:rsidRPr="002A1834">
              <w:rPr>
                <w:szCs w:val="16"/>
              </w:rPr>
              <w:t>baypaslı</w:t>
            </w:r>
            <w:proofErr w:type="spellEnd"/>
            <w:r w:rsidRPr="002A1834">
              <w:rPr>
                <w:szCs w:val="16"/>
              </w:rPr>
              <w:t xml:space="preserve"> (</w:t>
            </w:r>
            <w:proofErr w:type="spellStart"/>
            <w:r w:rsidRPr="002A1834">
              <w:rPr>
                <w:szCs w:val="16"/>
              </w:rPr>
              <w:t>yangeçişli</w:t>
            </w:r>
            <w:proofErr w:type="spellEnd"/>
            <w:r w:rsidRPr="002A1834">
              <w:rPr>
                <w:szCs w:val="16"/>
              </w:rPr>
              <w:t>) proseslerde kütle ve enerji denkliklerini uygulayarak proses girdileri ile çıktıları arasındaki bağıntıları hesaplanması hakkında bilgi sahibi olunmasını sağlamaktır.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A1834" w:rsidP="002A1834">
            <w:pPr>
              <w:pStyle w:val="Kaynakca"/>
              <w:rPr>
                <w:szCs w:val="16"/>
                <w:lang w:val="tr-TR"/>
              </w:rPr>
            </w:pPr>
            <w:r w:rsidRPr="002A1834">
              <w:rPr>
                <w:szCs w:val="16"/>
                <w:lang w:val="tr-TR"/>
              </w:rPr>
              <w:t xml:space="preserve">R. M. </w:t>
            </w:r>
            <w:proofErr w:type="spellStart"/>
            <w:r w:rsidRPr="002A1834">
              <w:rPr>
                <w:szCs w:val="16"/>
                <w:lang w:val="tr-TR"/>
              </w:rPr>
              <w:t>Felder</w:t>
            </w:r>
            <w:proofErr w:type="spellEnd"/>
            <w:r w:rsidRPr="002A1834">
              <w:rPr>
                <w:szCs w:val="16"/>
                <w:lang w:val="tr-TR"/>
              </w:rPr>
              <w:t>, R.W. Rousseau, “</w:t>
            </w:r>
            <w:proofErr w:type="spellStart"/>
            <w:r w:rsidRPr="002A1834">
              <w:rPr>
                <w:szCs w:val="16"/>
                <w:lang w:val="tr-TR"/>
              </w:rPr>
              <w:t>El</w:t>
            </w:r>
            <w:r>
              <w:rPr>
                <w:szCs w:val="16"/>
                <w:lang w:val="tr-TR"/>
              </w:rPr>
              <w:t>ementary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Chemical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2A1834">
              <w:rPr>
                <w:szCs w:val="16"/>
                <w:lang w:val="tr-TR"/>
              </w:rPr>
              <w:t>Processes</w:t>
            </w:r>
            <w:proofErr w:type="spellEnd"/>
            <w:r w:rsidRPr="002A1834">
              <w:rPr>
                <w:szCs w:val="16"/>
                <w:lang w:val="tr-TR"/>
              </w:rPr>
              <w:t xml:space="preserve">”, 3rd Ed., John </w:t>
            </w:r>
            <w:proofErr w:type="spellStart"/>
            <w:r w:rsidRPr="002A1834">
              <w:rPr>
                <w:szCs w:val="16"/>
                <w:lang w:val="tr-TR"/>
              </w:rPr>
              <w:t>Wiley</w:t>
            </w:r>
            <w:proofErr w:type="spellEnd"/>
            <w:r w:rsidRPr="002A1834">
              <w:rPr>
                <w:szCs w:val="16"/>
                <w:lang w:val="tr-TR"/>
              </w:rPr>
              <w:t xml:space="preserve"> </w:t>
            </w:r>
            <w:proofErr w:type="spellStart"/>
            <w:r w:rsidRPr="002A1834">
              <w:rPr>
                <w:szCs w:val="16"/>
                <w:lang w:val="tr-TR"/>
              </w:rPr>
              <w:t>and</w:t>
            </w:r>
            <w:proofErr w:type="spellEnd"/>
            <w:r w:rsidRPr="002A1834">
              <w:rPr>
                <w:szCs w:val="16"/>
                <w:lang w:val="tr-TR"/>
              </w:rPr>
              <w:t xml:space="preserve"> </w:t>
            </w:r>
            <w:proofErr w:type="spellStart"/>
            <w:r w:rsidRPr="002A1834">
              <w:rPr>
                <w:szCs w:val="16"/>
                <w:lang w:val="tr-TR"/>
              </w:rPr>
              <w:t>Sons</w:t>
            </w:r>
            <w:proofErr w:type="spellEnd"/>
            <w:r w:rsidRPr="002A1834">
              <w:rPr>
                <w:szCs w:val="16"/>
                <w:lang w:val="tr-TR"/>
              </w:rPr>
              <w:t>, 2000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D67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18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A1834"/>
    <w:rsid w:val="00832BE3"/>
    <w:rsid w:val="00BC32DD"/>
    <w:rsid w:val="00C91CED"/>
    <w:rsid w:val="00E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B0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2018-07-31T11:22:00Z</dcterms:created>
  <dcterms:modified xsi:type="dcterms:W3CDTF">2018-07-31T11:23:00Z</dcterms:modified>
</cp:coreProperties>
</file>