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828A1" w:rsidRPr="006828A1" w:rsidRDefault="006828A1" w:rsidP="006828A1">
      <w:pPr>
        <w:autoSpaceDE w:val="0"/>
        <w:autoSpaceDN w:val="0"/>
        <w:adjustRightInd w:val="0"/>
        <w:jc w:val="center"/>
        <w:rPr>
          <w:rFonts w:cstheme="minorHAnsi"/>
          <w:color w:val="FFFFFF" w:themeColor="background1"/>
          <w:sz w:val="24"/>
          <w:szCs w:val="24"/>
        </w:rPr>
      </w:pPr>
      <w:r w:rsidRPr="006828A1">
        <w:rPr>
          <w:rFonts w:cstheme="minorHAnsi"/>
          <w:color w:val="FFFFFF" w:themeColor="background1"/>
          <w:sz w:val="24"/>
          <w:szCs w:val="24"/>
          <w:highlight w:val="red"/>
        </w:rPr>
        <w:t>Example</w:t>
      </w:r>
    </w:p>
    <w:p w:rsidR="006828A1" w:rsidRPr="006828A1" w:rsidRDefault="006828A1" w:rsidP="006834AA">
      <w:pPr>
        <w:autoSpaceDE w:val="0"/>
        <w:autoSpaceDN w:val="0"/>
        <w:adjustRightInd w:val="0"/>
        <w:jc w:val="both"/>
        <w:rPr>
          <w:rFonts w:cstheme="minorHAnsi"/>
          <w:sz w:val="21"/>
          <w:szCs w:val="24"/>
        </w:rPr>
      </w:pPr>
    </w:p>
    <w:p w:rsidR="00AA446E" w:rsidRPr="006828A1" w:rsidRDefault="00AA446E" w:rsidP="006834AA">
      <w:pPr>
        <w:autoSpaceDE w:val="0"/>
        <w:autoSpaceDN w:val="0"/>
        <w:adjustRightInd w:val="0"/>
        <w:jc w:val="both"/>
        <w:rPr>
          <w:rFonts w:cstheme="minorHAnsi"/>
          <w:sz w:val="21"/>
          <w:szCs w:val="24"/>
        </w:rPr>
      </w:pPr>
      <w:r w:rsidRPr="006828A1">
        <w:rPr>
          <w:rFonts w:cstheme="minorHAnsi"/>
          <w:sz w:val="21"/>
          <w:szCs w:val="24"/>
        </w:rPr>
        <w:t>An aircraft gas turbine with an isentropic efficiency of 85% receives hot gas from the combustion</w:t>
      </w:r>
      <w:r w:rsidR="006834AA" w:rsidRPr="006828A1">
        <w:rPr>
          <w:rFonts w:cstheme="minorHAnsi"/>
          <w:sz w:val="21"/>
          <w:szCs w:val="24"/>
        </w:rPr>
        <w:t xml:space="preserve"> </w:t>
      </w:r>
      <w:r w:rsidRPr="006828A1">
        <w:rPr>
          <w:rFonts w:cstheme="minorHAnsi"/>
          <w:sz w:val="21"/>
          <w:szCs w:val="24"/>
        </w:rPr>
        <w:t>chamber at 10 bar and 1000°C. It expands this to the atmospheric pressure of 1 bar. If the temperature</w:t>
      </w:r>
      <w:r w:rsidR="006834AA" w:rsidRPr="006828A1">
        <w:rPr>
          <w:rFonts w:cstheme="minorHAnsi"/>
          <w:sz w:val="21"/>
          <w:szCs w:val="24"/>
        </w:rPr>
        <w:t xml:space="preserve"> </w:t>
      </w:r>
      <w:r w:rsidRPr="006828A1">
        <w:rPr>
          <w:rFonts w:cstheme="minorHAnsi"/>
          <w:sz w:val="21"/>
          <w:szCs w:val="24"/>
        </w:rPr>
        <w:t xml:space="preserve">of the atmosphere is 20°C, determine </w:t>
      </w:r>
    </w:p>
    <w:p w:rsidR="00AA446E" w:rsidRPr="006828A1" w:rsidRDefault="00AA446E" w:rsidP="006834AA">
      <w:pPr>
        <w:autoSpaceDE w:val="0"/>
        <w:autoSpaceDN w:val="0"/>
        <w:adjustRightInd w:val="0"/>
        <w:jc w:val="both"/>
        <w:rPr>
          <w:rFonts w:cstheme="minorHAnsi"/>
          <w:sz w:val="21"/>
          <w:szCs w:val="24"/>
        </w:rPr>
      </w:pPr>
    </w:p>
    <w:p w:rsidR="00AA446E" w:rsidRPr="006828A1" w:rsidRDefault="00AA446E" w:rsidP="006834AA">
      <w:pPr>
        <w:autoSpaceDE w:val="0"/>
        <w:autoSpaceDN w:val="0"/>
        <w:adjustRightInd w:val="0"/>
        <w:jc w:val="both"/>
        <w:rPr>
          <w:rFonts w:cstheme="minorHAnsi"/>
          <w:sz w:val="21"/>
          <w:szCs w:val="24"/>
        </w:rPr>
      </w:pPr>
      <w:r w:rsidRPr="006828A1">
        <w:rPr>
          <w:rFonts w:cstheme="minorHAnsi"/>
          <w:sz w:val="21"/>
          <w:szCs w:val="24"/>
        </w:rPr>
        <w:t>(a) the change of availability of the working fluid, and the work</w:t>
      </w:r>
      <w:r w:rsidR="00DA1980" w:rsidRPr="006828A1">
        <w:rPr>
          <w:rFonts w:cstheme="minorHAnsi"/>
          <w:sz w:val="21"/>
          <w:szCs w:val="24"/>
        </w:rPr>
        <w:t xml:space="preserve"> </w:t>
      </w:r>
      <w:r w:rsidRPr="006828A1">
        <w:rPr>
          <w:rFonts w:cstheme="minorHAnsi"/>
          <w:sz w:val="21"/>
          <w:szCs w:val="24"/>
        </w:rPr>
        <w:t xml:space="preserve">done by the turbine if the expansion were isentropic . Then, for the actual turbine, determine </w:t>
      </w:r>
    </w:p>
    <w:p w:rsidR="00AA446E" w:rsidRPr="006828A1" w:rsidRDefault="00AA446E" w:rsidP="006834AA">
      <w:pPr>
        <w:autoSpaceDE w:val="0"/>
        <w:autoSpaceDN w:val="0"/>
        <w:adjustRightInd w:val="0"/>
        <w:jc w:val="both"/>
        <w:rPr>
          <w:rFonts w:cstheme="minorHAnsi"/>
          <w:sz w:val="21"/>
          <w:szCs w:val="24"/>
        </w:rPr>
      </w:pPr>
    </w:p>
    <w:p w:rsidR="006834AA" w:rsidRPr="006828A1" w:rsidRDefault="00AA446E" w:rsidP="006834AA">
      <w:pPr>
        <w:autoSpaceDE w:val="0"/>
        <w:autoSpaceDN w:val="0"/>
        <w:adjustRightInd w:val="0"/>
        <w:jc w:val="both"/>
        <w:rPr>
          <w:rFonts w:cstheme="minorHAnsi"/>
          <w:sz w:val="21"/>
          <w:szCs w:val="24"/>
        </w:rPr>
      </w:pPr>
      <w:r w:rsidRPr="006828A1">
        <w:rPr>
          <w:rFonts w:cstheme="minorHAnsi"/>
          <w:sz w:val="21"/>
          <w:szCs w:val="24"/>
        </w:rPr>
        <w:t>(b) the change of availability and the work done</w:t>
      </w:r>
      <w:r w:rsidR="006834AA" w:rsidRPr="006828A1">
        <w:rPr>
          <w:rFonts w:cstheme="minorHAnsi"/>
          <w:sz w:val="21"/>
          <w:szCs w:val="24"/>
        </w:rPr>
        <w:t>,</w:t>
      </w:r>
    </w:p>
    <w:p w:rsidR="006834AA" w:rsidRPr="006828A1" w:rsidRDefault="006834AA" w:rsidP="006834AA">
      <w:pPr>
        <w:autoSpaceDE w:val="0"/>
        <w:autoSpaceDN w:val="0"/>
        <w:adjustRightInd w:val="0"/>
        <w:jc w:val="both"/>
        <w:rPr>
          <w:rFonts w:cstheme="minorHAnsi"/>
          <w:sz w:val="21"/>
          <w:szCs w:val="24"/>
        </w:rPr>
      </w:pPr>
    </w:p>
    <w:p w:rsidR="00A234C4" w:rsidRPr="006828A1" w:rsidRDefault="006834AA" w:rsidP="006834AA">
      <w:pPr>
        <w:autoSpaceDE w:val="0"/>
        <w:autoSpaceDN w:val="0"/>
        <w:adjustRightInd w:val="0"/>
        <w:jc w:val="both"/>
        <w:rPr>
          <w:rFonts w:cstheme="minorHAnsi"/>
          <w:sz w:val="21"/>
          <w:szCs w:val="24"/>
        </w:rPr>
      </w:pPr>
      <w:r w:rsidRPr="006828A1">
        <w:rPr>
          <w:rFonts w:cstheme="minorHAnsi"/>
          <w:sz w:val="21"/>
          <w:szCs w:val="24"/>
        </w:rPr>
        <w:t>Cp=</w:t>
      </w:r>
      <w:r w:rsidR="00AA446E" w:rsidRPr="006828A1">
        <w:rPr>
          <w:rFonts w:cstheme="minorHAnsi"/>
          <w:sz w:val="21"/>
          <w:szCs w:val="24"/>
        </w:rPr>
        <w:t>1.100 kJ/kg K,</w:t>
      </w:r>
      <w:r w:rsidR="005C1719" w:rsidRPr="006828A1">
        <w:rPr>
          <w:rFonts w:cstheme="minorHAnsi"/>
          <w:sz w:val="21"/>
          <w:szCs w:val="24"/>
        </w:rPr>
        <w:t xml:space="preserve"> and that the ratio of specific </w:t>
      </w:r>
      <w:r w:rsidR="00AA446E" w:rsidRPr="006828A1">
        <w:rPr>
          <w:rFonts w:cstheme="minorHAnsi"/>
          <w:sz w:val="21"/>
          <w:szCs w:val="24"/>
        </w:rPr>
        <w:t>he</w:t>
      </w:r>
      <w:r w:rsidR="00DA1980" w:rsidRPr="006828A1">
        <w:rPr>
          <w:rFonts w:cstheme="minorHAnsi"/>
          <w:sz w:val="21"/>
          <w:szCs w:val="24"/>
        </w:rPr>
        <w:t>ats, k=</w:t>
      </w:r>
      <w:r w:rsidR="00AA446E" w:rsidRPr="006828A1">
        <w:rPr>
          <w:rFonts w:cstheme="minorHAnsi"/>
          <w:sz w:val="21"/>
          <w:szCs w:val="24"/>
        </w:rPr>
        <w:t>1.35.</w:t>
      </w:r>
    </w:p>
    <w:p w:rsidR="006828A1" w:rsidRDefault="006828A1" w:rsidP="006834AA">
      <w:pPr>
        <w:autoSpaceDE w:val="0"/>
        <w:autoSpaceDN w:val="0"/>
        <w:adjustRightInd w:val="0"/>
        <w:jc w:val="both"/>
        <w:rPr>
          <w:rFonts w:cstheme="minorHAnsi"/>
          <w:sz w:val="24"/>
          <w:szCs w:val="24"/>
        </w:rPr>
      </w:pPr>
    </w:p>
    <w:p w:rsidR="006828A1" w:rsidRPr="006828A1" w:rsidRDefault="006828A1" w:rsidP="006828A1">
      <w:pPr>
        <w:autoSpaceDE w:val="0"/>
        <w:autoSpaceDN w:val="0"/>
        <w:adjustRightInd w:val="0"/>
        <w:jc w:val="center"/>
        <w:rPr>
          <w:rFonts w:cstheme="minorHAnsi"/>
          <w:sz w:val="24"/>
          <w:szCs w:val="24"/>
        </w:rPr>
      </w:pPr>
      <w:r w:rsidRPr="006828A1">
        <w:rPr>
          <w:rFonts w:cstheme="minorHAnsi"/>
          <w:noProof/>
          <w:sz w:val="24"/>
          <w:szCs w:val="24"/>
        </w:rPr>
        <w:drawing>
          <wp:inline distT="0" distB="0" distL="0" distR="0" wp14:anchorId="68C5417F" wp14:editId="00CF3137">
            <wp:extent cx="4700239" cy="6684335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01892" cy="6686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28A1" w:rsidRPr="006828A1" w:rsidRDefault="006828A1" w:rsidP="006828A1">
      <w:pPr>
        <w:autoSpaceDE w:val="0"/>
        <w:autoSpaceDN w:val="0"/>
        <w:adjustRightInd w:val="0"/>
        <w:jc w:val="center"/>
        <w:rPr>
          <w:rFonts w:cstheme="minorHAnsi"/>
          <w:color w:val="FFFFFF" w:themeColor="background1"/>
          <w:sz w:val="24"/>
          <w:szCs w:val="24"/>
        </w:rPr>
      </w:pPr>
      <w:r w:rsidRPr="006828A1">
        <w:rPr>
          <w:rFonts w:cstheme="minorHAnsi"/>
          <w:color w:val="FFFFFF" w:themeColor="background1"/>
          <w:sz w:val="24"/>
          <w:szCs w:val="24"/>
          <w:highlight w:val="red"/>
        </w:rPr>
        <w:lastRenderedPageBreak/>
        <w:t>Example</w:t>
      </w:r>
    </w:p>
    <w:p w:rsidR="009822C9" w:rsidRPr="006834AA" w:rsidRDefault="009822C9" w:rsidP="006834AA">
      <w:pPr>
        <w:jc w:val="both"/>
        <w:rPr>
          <w:rFonts w:cstheme="minorHAnsi"/>
          <w:sz w:val="24"/>
          <w:szCs w:val="24"/>
        </w:rPr>
      </w:pPr>
    </w:p>
    <w:p w:rsidR="006834AA" w:rsidRDefault="009822C9" w:rsidP="006834AA">
      <w:pPr>
        <w:autoSpaceDE w:val="0"/>
        <w:autoSpaceDN w:val="0"/>
        <w:adjustRightInd w:val="0"/>
        <w:jc w:val="both"/>
        <w:rPr>
          <w:rFonts w:cstheme="minorHAnsi"/>
          <w:sz w:val="24"/>
          <w:szCs w:val="24"/>
        </w:rPr>
      </w:pPr>
      <w:r w:rsidRPr="006834AA">
        <w:rPr>
          <w:rFonts w:cstheme="minorHAnsi"/>
          <w:sz w:val="24"/>
          <w:szCs w:val="24"/>
        </w:rPr>
        <w:t>A steady flow compressor for a gas turbi</w:t>
      </w:r>
      <w:r w:rsidR="006834AA">
        <w:rPr>
          <w:rFonts w:cstheme="minorHAnsi"/>
          <w:sz w:val="24"/>
          <w:szCs w:val="24"/>
        </w:rPr>
        <w:t>ne receives air at 1 bar and 15</w:t>
      </w:r>
      <w:r w:rsidR="006834AA" w:rsidRPr="006834AA">
        <w:rPr>
          <w:rFonts w:cstheme="minorHAnsi"/>
          <w:sz w:val="24"/>
          <w:szCs w:val="24"/>
        </w:rPr>
        <w:t>°</w:t>
      </w:r>
      <w:r w:rsidRPr="006834AA">
        <w:rPr>
          <w:rFonts w:cstheme="minorHAnsi"/>
          <w:sz w:val="24"/>
          <w:szCs w:val="24"/>
        </w:rPr>
        <w:t>C, which it compresses to</w:t>
      </w:r>
      <w:r w:rsidR="006834AA">
        <w:rPr>
          <w:rFonts w:cstheme="minorHAnsi"/>
          <w:sz w:val="24"/>
          <w:szCs w:val="24"/>
        </w:rPr>
        <w:t xml:space="preserve"> </w:t>
      </w:r>
      <w:r w:rsidRPr="006834AA">
        <w:rPr>
          <w:rFonts w:cstheme="minorHAnsi"/>
          <w:sz w:val="24"/>
          <w:szCs w:val="24"/>
        </w:rPr>
        <w:t>7 bar with an efficiency of 83%. Based on surroundings at 5</w:t>
      </w:r>
      <w:r w:rsidR="006834AA" w:rsidRPr="006834AA">
        <w:rPr>
          <w:rFonts w:cstheme="minorHAnsi"/>
          <w:sz w:val="24"/>
          <w:szCs w:val="24"/>
        </w:rPr>
        <w:t>°</w:t>
      </w:r>
      <w:r w:rsidRPr="006834AA">
        <w:rPr>
          <w:rFonts w:cstheme="minorHAnsi"/>
          <w:sz w:val="24"/>
          <w:szCs w:val="24"/>
        </w:rPr>
        <w:t xml:space="preserve">C, determine </w:t>
      </w:r>
    </w:p>
    <w:p w:rsidR="006834AA" w:rsidRDefault="006834AA" w:rsidP="006834AA">
      <w:pPr>
        <w:autoSpaceDE w:val="0"/>
        <w:autoSpaceDN w:val="0"/>
        <w:adjustRightInd w:val="0"/>
        <w:jc w:val="both"/>
        <w:rPr>
          <w:rFonts w:cstheme="minorHAnsi"/>
          <w:sz w:val="24"/>
          <w:szCs w:val="24"/>
        </w:rPr>
      </w:pPr>
    </w:p>
    <w:p w:rsidR="006834AA" w:rsidRDefault="009822C9" w:rsidP="006834AA">
      <w:pPr>
        <w:autoSpaceDE w:val="0"/>
        <w:autoSpaceDN w:val="0"/>
        <w:adjustRightInd w:val="0"/>
        <w:jc w:val="both"/>
        <w:rPr>
          <w:rFonts w:cstheme="minorHAnsi"/>
          <w:sz w:val="24"/>
          <w:szCs w:val="24"/>
        </w:rPr>
      </w:pPr>
      <w:r w:rsidRPr="006834AA">
        <w:rPr>
          <w:rFonts w:cstheme="minorHAnsi"/>
          <w:sz w:val="24"/>
          <w:szCs w:val="24"/>
        </w:rPr>
        <w:t>(a) the change of availability</w:t>
      </w:r>
      <w:r w:rsidR="006834AA">
        <w:rPr>
          <w:rFonts w:cstheme="minorHAnsi"/>
          <w:sz w:val="24"/>
          <w:szCs w:val="24"/>
        </w:rPr>
        <w:t xml:space="preserve"> </w:t>
      </w:r>
      <w:r w:rsidRPr="006834AA">
        <w:rPr>
          <w:rFonts w:cstheme="minorHAnsi"/>
          <w:sz w:val="24"/>
          <w:szCs w:val="24"/>
        </w:rPr>
        <w:t xml:space="preserve">and the work for isentropic compression. For the actual process, evaluate </w:t>
      </w:r>
    </w:p>
    <w:p w:rsidR="006834AA" w:rsidRDefault="006834AA" w:rsidP="006834AA">
      <w:pPr>
        <w:autoSpaceDE w:val="0"/>
        <w:autoSpaceDN w:val="0"/>
        <w:adjustRightInd w:val="0"/>
        <w:jc w:val="both"/>
        <w:rPr>
          <w:rFonts w:cstheme="minorHAnsi"/>
          <w:sz w:val="24"/>
          <w:szCs w:val="24"/>
        </w:rPr>
      </w:pPr>
    </w:p>
    <w:p w:rsidR="009822C9" w:rsidRDefault="009822C9" w:rsidP="006834AA">
      <w:pPr>
        <w:autoSpaceDE w:val="0"/>
        <w:autoSpaceDN w:val="0"/>
        <w:adjustRightInd w:val="0"/>
        <w:jc w:val="both"/>
        <w:rPr>
          <w:rFonts w:cstheme="minorHAnsi"/>
          <w:sz w:val="24"/>
          <w:szCs w:val="24"/>
        </w:rPr>
      </w:pPr>
      <w:r w:rsidRPr="006834AA">
        <w:rPr>
          <w:rFonts w:cstheme="minorHAnsi"/>
          <w:sz w:val="24"/>
          <w:szCs w:val="24"/>
        </w:rPr>
        <w:t>(b) the change of</w:t>
      </w:r>
      <w:r w:rsidR="006834AA">
        <w:rPr>
          <w:rFonts w:cstheme="minorHAnsi"/>
          <w:sz w:val="24"/>
          <w:szCs w:val="24"/>
        </w:rPr>
        <w:t xml:space="preserve"> </w:t>
      </w:r>
      <w:r w:rsidRPr="006834AA">
        <w:rPr>
          <w:rFonts w:cstheme="minorHAnsi"/>
          <w:sz w:val="24"/>
          <w:szCs w:val="24"/>
        </w:rPr>
        <w:t>availability and work done, cp</w:t>
      </w:r>
      <w:r w:rsidR="006834AA" w:rsidRPr="006834AA">
        <w:rPr>
          <w:rFonts w:cstheme="minorHAnsi"/>
          <w:sz w:val="24"/>
          <w:szCs w:val="24"/>
        </w:rPr>
        <w:t>=</w:t>
      </w:r>
      <w:r w:rsidRPr="006834AA">
        <w:rPr>
          <w:rFonts w:cstheme="minorHAnsi"/>
          <w:sz w:val="24"/>
          <w:szCs w:val="24"/>
        </w:rPr>
        <w:t xml:space="preserve">  1.004 kJ</w:t>
      </w:r>
      <w:r w:rsidR="005C1719" w:rsidRPr="006834AA">
        <w:rPr>
          <w:rFonts w:cstheme="minorHAnsi"/>
          <w:sz w:val="24"/>
          <w:szCs w:val="24"/>
        </w:rPr>
        <w:t xml:space="preserve">/kg K and the </w:t>
      </w:r>
      <w:r w:rsidR="006834AA" w:rsidRPr="006834AA">
        <w:rPr>
          <w:rFonts w:cstheme="minorHAnsi"/>
          <w:sz w:val="24"/>
          <w:szCs w:val="24"/>
        </w:rPr>
        <w:t>ratio of specific heats, k=</w:t>
      </w:r>
      <w:r w:rsidRPr="006834AA">
        <w:rPr>
          <w:rFonts w:cstheme="minorHAnsi"/>
          <w:sz w:val="24"/>
          <w:szCs w:val="24"/>
        </w:rPr>
        <w:t>1.4.</w:t>
      </w:r>
    </w:p>
    <w:p w:rsidR="006828A1" w:rsidRDefault="006828A1" w:rsidP="006834AA">
      <w:pPr>
        <w:autoSpaceDE w:val="0"/>
        <w:autoSpaceDN w:val="0"/>
        <w:adjustRightInd w:val="0"/>
        <w:jc w:val="both"/>
        <w:rPr>
          <w:rFonts w:cstheme="minorHAnsi"/>
          <w:sz w:val="24"/>
          <w:szCs w:val="24"/>
        </w:rPr>
      </w:pPr>
    </w:p>
    <w:p w:rsidR="00AA446E" w:rsidRPr="006828A1" w:rsidRDefault="006828A1" w:rsidP="006828A1">
      <w:pPr>
        <w:autoSpaceDE w:val="0"/>
        <w:autoSpaceDN w:val="0"/>
        <w:adjustRightInd w:val="0"/>
        <w:jc w:val="both"/>
        <w:rPr>
          <w:rFonts w:cstheme="minorHAnsi"/>
          <w:sz w:val="24"/>
          <w:szCs w:val="24"/>
        </w:rPr>
      </w:pPr>
      <w:r w:rsidRPr="006828A1">
        <w:rPr>
          <w:rFonts w:cstheme="minorHAnsi"/>
          <w:noProof/>
          <w:sz w:val="24"/>
          <w:szCs w:val="24"/>
        </w:rPr>
        <w:drawing>
          <wp:inline distT="0" distB="0" distL="0" distR="0" wp14:anchorId="18B0B39D" wp14:editId="56999584">
            <wp:extent cx="5756910" cy="4276090"/>
            <wp:effectExtent l="0" t="0" r="0" b="381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427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446E" w:rsidRDefault="006828A1" w:rsidP="00AA446E">
      <w:r w:rsidRPr="006828A1">
        <w:rPr>
          <w:noProof/>
        </w:rPr>
        <w:drawing>
          <wp:inline distT="0" distB="0" distL="0" distR="0" wp14:anchorId="7595CA27" wp14:editId="4D8C096B">
            <wp:extent cx="5756910" cy="1304290"/>
            <wp:effectExtent l="0" t="0" r="0" b="381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130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2F83" w:rsidRDefault="009C2F83" w:rsidP="009C2F83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References:</w:t>
      </w:r>
    </w:p>
    <w:p w:rsidR="009C2F83" w:rsidRDefault="009C2F83" w:rsidP="009C2F83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C2F83" w:rsidRDefault="009C2F83" w:rsidP="009C2F83">
      <w:pPr>
        <w:autoSpaceDE w:val="0"/>
        <w:autoSpaceDN w:val="0"/>
        <w:adjustRightInd w:val="0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64948">
        <w:rPr>
          <w:rFonts w:ascii="Times New Roman" w:hAnsi="Times New Roman" w:cs="Times New Roman"/>
          <w:sz w:val="24"/>
          <w:szCs w:val="24"/>
        </w:rPr>
        <w:t>Jefferson W. Tester and Michael Modell, “Thermodynamics and Its Applications”, 1996, Prentice Hall.</w:t>
      </w:r>
    </w:p>
    <w:p w:rsidR="009C2F83" w:rsidRDefault="009C2F83" w:rsidP="009C2F83">
      <w:pPr>
        <w:autoSpaceDE w:val="0"/>
        <w:autoSpaceDN w:val="0"/>
        <w:adjustRightInd w:val="0"/>
        <w:spacing w:line="276" w:lineRule="auto"/>
        <w:jc w:val="both"/>
      </w:pPr>
      <w:r w:rsidRPr="00C64948">
        <w:rPr>
          <w:rFonts w:ascii="Times New Roman" w:hAnsi="Times New Roman" w:cs="Times New Roman"/>
          <w:sz w:val="24"/>
          <w:szCs w:val="24"/>
        </w:rPr>
        <w:t>D. Winterbone and A. Turan , "Advanced Thermodynamics for Engineers", 1996, Butterworth-Heinemann.</w:t>
      </w:r>
      <w:bookmarkStart w:id="0" w:name="_GoBack"/>
      <w:bookmarkEnd w:id="0"/>
      <w:r>
        <w:t xml:space="preserve"> </w:t>
      </w:r>
    </w:p>
    <w:sectPr w:rsidR="009C2F83" w:rsidSect="008E232D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A2"/>
    <w:family w:val="swiss"/>
    <w:pitch w:val="variable"/>
    <w:sig w:usb0="E1002AFF" w:usb1="C000ACFF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8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446E"/>
    <w:rsid w:val="0000081D"/>
    <w:rsid w:val="00007F11"/>
    <w:rsid w:val="00014219"/>
    <w:rsid w:val="00017622"/>
    <w:rsid w:val="000201E7"/>
    <w:rsid w:val="00032AC8"/>
    <w:rsid w:val="00033872"/>
    <w:rsid w:val="00033FC7"/>
    <w:rsid w:val="00037C70"/>
    <w:rsid w:val="00041AB1"/>
    <w:rsid w:val="00043880"/>
    <w:rsid w:val="00061F15"/>
    <w:rsid w:val="00066A1A"/>
    <w:rsid w:val="00072971"/>
    <w:rsid w:val="00072ECB"/>
    <w:rsid w:val="00073176"/>
    <w:rsid w:val="000766F1"/>
    <w:rsid w:val="00082BBB"/>
    <w:rsid w:val="00082EF5"/>
    <w:rsid w:val="000852B7"/>
    <w:rsid w:val="00086AB9"/>
    <w:rsid w:val="00090B78"/>
    <w:rsid w:val="000A6F0E"/>
    <w:rsid w:val="000B12DA"/>
    <w:rsid w:val="000B1398"/>
    <w:rsid w:val="000B229C"/>
    <w:rsid w:val="000B2AFC"/>
    <w:rsid w:val="000B5AE4"/>
    <w:rsid w:val="000C1707"/>
    <w:rsid w:val="000C2349"/>
    <w:rsid w:val="000C3498"/>
    <w:rsid w:val="000D05B9"/>
    <w:rsid w:val="000D2FDE"/>
    <w:rsid w:val="000D50F9"/>
    <w:rsid w:val="000D7455"/>
    <w:rsid w:val="000E27C0"/>
    <w:rsid w:val="000F53E8"/>
    <w:rsid w:val="000F5FD3"/>
    <w:rsid w:val="0010116F"/>
    <w:rsid w:val="001044EF"/>
    <w:rsid w:val="00106FC5"/>
    <w:rsid w:val="00110794"/>
    <w:rsid w:val="00110B55"/>
    <w:rsid w:val="00112C83"/>
    <w:rsid w:val="00122EE0"/>
    <w:rsid w:val="00122F12"/>
    <w:rsid w:val="0013264A"/>
    <w:rsid w:val="00135984"/>
    <w:rsid w:val="00136A17"/>
    <w:rsid w:val="00141554"/>
    <w:rsid w:val="00142489"/>
    <w:rsid w:val="00143A5E"/>
    <w:rsid w:val="00144B22"/>
    <w:rsid w:val="00144E1C"/>
    <w:rsid w:val="00147394"/>
    <w:rsid w:val="00151F46"/>
    <w:rsid w:val="0015254E"/>
    <w:rsid w:val="00152D21"/>
    <w:rsid w:val="00163784"/>
    <w:rsid w:val="00165ACB"/>
    <w:rsid w:val="00166B19"/>
    <w:rsid w:val="00166D0E"/>
    <w:rsid w:val="001718D5"/>
    <w:rsid w:val="001776BC"/>
    <w:rsid w:val="00183BC4"/>
    <w:rsid w:val="00183D13"/>
    <w:rsid w:val="00184BFB"/>
    <w:rsid w:val="00192500"/>
    <w:rsid w:val="001951C9"/>
    <w:rsid w:val="001A05A4"/>
    <w:rsid w:val="001A0A89"/>
    <w:rsid w:val="001A3E9F"/>
    <w:rsid w:val="001A6C37"/>
    <w:rsid w:val="001A7954"/>
    <w:rsid w:val="001B0475"/>
    <w:rsid w:val="001B2632"/>
    <w:rsid w:val="001B4125"/>
    <w:rsid w:val="001C5742"/>
    <w:rsid w:val="001C7004"/>
    <w:rsid w:val="001E540C"/>
    <w:rsid w:val="001E7152"/>
    <w:rsid w:val="001F054C"/>
    <w:rsid w:val="001F10CE"/>
    <w:rsid w:val="001F5EA5"/>
    <w:rsid w:val="001F6897"/>
    <w:rsid w:val="001F6A82"/>
    <w:rsid w:val="00203391"/>
    <w:rsid w:val="0020787E"/>
    <w:rsid w:val="002101D8"/>
    <w:rsid w:val="00211345"/>
    <w:rsid w:val="002131DF"/>
    <w:rsid w:val="00223D18"/>
    <w:rsid w:val="00231C23"/>
    <w:rsid w:val="00235F67"/>
    <w:rsid w:val="00240A0C"/>
    <w:rsid w:val="00242944"/>
    <w:rsid w:val="0024691D"/>
    <w:rsid w:val="00251DD3"/>
    <w:rsid w:val="00252E10"/>
    <w:rsid w:val="002538CD"/>
    <w:rsid w:val="0026182B"/>
    <w:rsid w:val="00262685"/>
    <w:rsid w:val="0026338B"/>
    <w:rsid w:val="00264449"/>
    <w:rsid w:val="002736DC"/>
    <w:rsid w:val="0027427C"/>
    <w:rsid w:val="00274A37"/>
    <w:rsid w:val="00276428"/>
    <w:rsid w:val="00287949"/>
    <w:rsid w:val="002933E9"/>
    <w:rsid w:val="00294C69"/>
    <w:rsid w:val="00296303"/>
    <w:rsid w:val="00296FFB"/>
    <w:rsid w:val="002A1BFE"/>
    <w:rsid w:val="002A57D8"/>
    <w:rsid w:val="002B4FAB"/>
    <w:rsid w:val="002B62E4"/>
    <w:rsid w:val="002C202F"/>
    <w:rsid w:val="002C7934"/>
    <w:rsid w:val="002C797B"/>
    <w:rsid w:val="002D6FAF"/>
    <w:rsid w:val="002E2967"/>
    <w:rsid w:val="002E3388"/>
    <w:rsid w:val="002E5385"/>
    <w:rsid w:val="002E722C"/>
    <w:rsid w:val="002F047D"/>
    <w:rsid w:val="002F389F"/>
    <w:rsid w:val="002F44DA"/>
    <w:rsid w:val="002F56D4"/>
    <w:rsid w:val="002F5BA6"/>
    <w:rsid w:val="002F743E"/>
    <w:rsid w:val="00304090"/>
    <w:rsid w:val="00305D69"/>
    <w:rsid w:val="00306664"/>
    <w:rsid w:val="00310022"/>
    <w:rsid w:val="0031184C"/>
    <w:rsid w:val="003151C3"/>
    <w:rsid w:val="00322415"/>
    <w:rsid w:val="00323429"/>
    <w:rsid w:val="003265FA"/>
    <w:rsid w:val="00326990"/>
    <w:rsid w:val="00326A17"/>
    <w:rsid w:val="0033361E"/>
    <w:rsid w:val="00337818"/>
    <w:rsid w:val="00340951"/>
    <w:rsid w:val="00341637"/>
    <w:rsid w:val="00343BF7"/>
    <w:rsid w:val="00352A18"/>
    <w:rsid w:val="00354E08"/>
    <w:rsid w:val="00362A62"/>
    <w:rsid w:val="00366036"/>
    <w:rsid w:val="00370547"/>
    <w:rsid w:val="00372ABC"/>
    <w:rsid w:val="00377F88"/>
    <w:rsid w:val="0038723E"/>
    <w:rsid w:val="003874B0"/>
    <w:rsid w:val="003877A6"/>
    <w:rsid w:val="00392640"/>
    <w:rsid w:val="00392FAC"/>
    <w:rsid w:val="003A028E"/>
    <w:rsid w:val="003A04AF"/>
    <w:rsid w:val="003A3438"/>
    <w:rsid w:val="003B607A"/>
    <w:rsid w:val="003C0850"/>
    <w:rsid w:val="003D1D3C"/>
    <w:rsid w:val="003D45AE"/>
    <w:rsid w:val="003D564C"/>
    <w:rsid w:val="003D64B8"/>
    <w:rsid w:val="003E230F"/>
    <w:rsid w:val="003E2EC8"/>
    <w:rsid w:val="003E4056"/>
    <w:rsid w:val="003E4408"/>
    <w:rsid w:val="003F50F9"/>
    <w:rsid w:val="003F64B8"/>
    <w:rsid w:val="00400330"/>
    <w:rsid w:val="004068A6"/>
    <w:rsid w:val="00413945"/>
    <w:rsid w:val="00420F2B"/>
    <w:rsid w:val="0042404F"/>
    <w:rsid w:val="00425ED5"/>
    <w:rsid w:val="00436DD4"/>
    <w:rsid w:val="00440ADD"/>
    <w:rsid w:val="0045487E"/>
    <w:rsid w:val="0046158F"/>
    <w:rsid w:val="0047424A"/>
    <w:rsid w:val="00475F70"/>
    <w:rsid w:val="00476035"/>
    <w:rsid w:val="00482610"/>
    <w:rsid w:val="004843F3"/>
    <w:rsid w:val="0048571C"/>
    <w:rsid w:val="00487049"/>
    <w:rsid w:val="00490D62"/>
    <w:rsid w:val="00496CF5"/>
    <w:rsid w:val="004A0A1C"/>
    <w:rsid w:val="004A0C24"/>
    <w:rsid w:val="004A28F4"/>
    <w:rsid w:val="004A328C"/>
    <w:rsid w:val="004A4AFC"/>
    <w:rsid w:val="004A73E4"/>
    <w:rsid w:val="004B01EB"/>
    <w:rsid w:val="004B0257"/>
    <w:rsid w:val="004B03FE"/>
    <w:rsid w:val="004B2CCA"/>
    <w:rsid w:val="004B2EB6"/>
    <w:rsid w:val="004B393F"/>
    <w:rsid w:val="004B3FB9"/>
    <w:rsid w:val="004C0DF7"/>
    <w:rsid w:val="004C1D83"/>
    <w:rsid w:val="004C67AC"/>
    <w:rsid w:val="004D3593"/>
    <w:rsid w:val="004D5062"/>
    <w:rsid w:val="004D758B"/>
    <w:rsid w:val="004D799D"/>
    <w:rsid w:val="004F412B"/>
    <w:rsid w:val="004F49DA"/>
    <w:rsid w:val="005019FD"/>
    <w:rsid w:val="005109D5"/>
    <w:rsid w:val="00514761"/>
    <w:rsid w:val="0051594A"/>
    <w:rsid w:val="005219CE"/>
    <w:rsid w:val="00535B34"/>
    <w:rsid w:val="00542011"/>
    <w:rsid w:val="00543627"/>
    <w:rsid w:val="0056041F"/>
    <w:rsid w:val="0056765B"/>
    <w:rsid w:val="005719EA"/>
    <w:rsid w:val="00573F2E"/>
    <w:rsid w:val="005813A4"/>
    <w:rsid w:val="00584537"/>
    <w:rsid w:val="005868AB"/>
    <w:rsid w:val="00591179"/>
    <w:rsid w:val="005934F9"/>
    <w:rsid w:val="0059701E"/>
    <w:rsid w:val="005A1020"/>
    <w:rsid w:val="005A22E1"/>
    <w:rsid w:val="005A3C6E"/>
    <w:rsid w:val="005B137F"/>
    <w:rsid w:val="005B3B63"/>
    <w:rsid w:val="005B6973"/>
    <w:rsid w:val="005C1719"/>
    <w:rsid w:val="005C1DAC"/>
    <w:rsid w:val="005C28D7"/>
    <w:rsid w:val="005C4132"/>
    <w:rsid w:val="005C6097"/>
    <w:rsid w:val="005C7D97"/>
    <w:rsid w:val="005E1F6C"/>
    <w:rsid w:val="005E2AF4"/>
    <w:rsid w:val="005E48C4"/>
    <w:rsid w:val="005E5631"/>
    <w:rsid w:val="005E7537"/>
    <w:rsid w:val="00605387"/>
    <w:rsid w:val="006154B4"/>
    <w:rsid w:val="00617172"/>
    <w:rsid w:val="00627DAB"/>
    <w:rsid w:val="006334E7"/>
    <w:rsid w:val="0063644C"/>
    <w:rsid w:val="006369F3"/>
    <w:rsid w:val="00641E02"/>
    <w:rsid w:val="00644246"/>
    <w:rsid w:val="006537C4"/>
    <w:rsid w:val="006572DB"/>
    <w:rsid w:val="006604D9"/>
    <w:rsid w:val="00661611"/>
    <w:rsid w:val="00665F9F"/>
    <w:rsid w:val="00666F89"/>
    <w:rsid w:val="0067021D"/>
    <w:rsid w:val="006706E0"/>
    <w:rsid w:val="006722C4"/>
    <w:rsid w:val="0067543C"/>
    <w:rsid w:val="006828A1"/>
    <w:rsid w:val="006834AA"/>
    <w:rsid w:val="00685228"/>
    <w:rsid w:val="0068631D"/>
    <w:rsid w:val="00687FF1"/>
    <w:rsid w:val="00690309"/>
    <w:rsid w:val="0069186F"/>
    <w:rsid w:val="006940D6"/>
    <w:rsid w:val="0069546A"/>
    <w:rsid w:val="006A7958"/>
    <w:rsid w:val="006B33DF"/>
    <w:rsid w:val="006C433B"/>
    <w:rsid w:val="006C760C"/>
    <w:rsid w:val="006D4B62"/>
    <w:rsid w:val="006D5E73"/>
    <w:rsid w:val="006D5FD7"/>
    <w:rsid w:val="006E1C91"/>
    <w:rsid w:val="006E28CB"/>
    <w:rsid w:val="006E4980"/>
    <w:rsid w:val="006E4A65"/>
    <w:rsid w:val="006E6BA5"/>
    <w:rsid w:val="006F145D"/>
    <w:rsid w:val="006F4165"/>
    <w:rsid w:val="00701DA9"/>
    <w:rsid w:val="00702105"/>
    <w:rsid w:val="0070408B"/>
    <w:rsid w:val="00712A51"/>
    <w:rsid w:val="00714FAA"/>
    <w:rsid w:val="0071711E"/>
    <w:rsid w:val="00722187"/>
    <w:rsid w:val="00724C81"/>
    <w:rsid w:val="0072586B"/>
    <w:rsid w:val="00732701"/>
    <w:rsid w:val="007343DC"/>
    <w:rsid w:val="00743122"/>
    <w:rsid w:val="007474C5"/>
    <w:rsid w:val="007501BD"/>
    <w:rsid w:val="007506CC"/>
    <w:rsid w:val="00756D20"/>
    <w:rsid w:val="007616EE"/>
    <w:rsid w:val="00764BE0"/>
    <w:rsid w:val="00766BD1"/>
    <w:rsid w:val="007763F0"/>
    <w:rsid w:val="00784E36"/>
    <w:rsid w:val="0078620A"/>
    <w:rsid w:val="007869F2"/>
    <w:rsid w:val="007879CA"/>
    <w:rsid w:val="007A7119"/>
    <w:rsid w:val="007A7357"/>
    <w:rsid w:val="007B351B"/>
    <w:rsid w:val="007C4A8D"/>
    <w:rsid w:val="007C662F"/>
    <w:rsid w:val="007D20BE"/>
    <w:rsid w:val="007E09F2"/>
    <w:rsid w:val="007E2FF6"/>
    <w:rsid w:val="007E3433"/>
    <w:rsid w:val="007E4719"/>
    <w:rsid w:val="007E4A22"/>
    <w:rsid w:val="007E7518"/>
    <w:rsid w:val="007E7547"/>
    <w:rsid w:val="007F4249"/>
    <w:rsid w:val="007F5BBB"/>
    <w:rsid w:val="00802B19"/>
    <w:rsid w:val="00802DA0"/>
    <w:rsid w:val="00805CC6"/>
    <w:rsid w:val="0081147F"/>
    <w:rsid w:val="00813778"/>
    <w:rsid w:val="00816FC0"/>
    <w:rsid w:val="00817896"/>
    <w:rsid w:val="00817CD7"/>
    <w:rsid w:val="00820529"/>
    <w:rsid w:val="0082169A"/>
    <w:rsid w:val="00824689"/>
    <w:rsid w:val="00826BF1"/>
    <w:rsid w:val="00826F81"/>
    <w:rsid w:val="008302F4"/>
    <w:rsid w:val="00830B8D"/>
    <w:rsid w:val="00831FA4"/>
    <w:rsid w:val="00836A5C"/>
    <w:rsid w:val="008442E4"/>
    <w:rsid w:val="00850906"/>
    <w:rsid w:val="00851137"/>
    <w:rsid w:val="008544EB"/>
    <w:rsid w:val="0085510C"/>
    <w:rsid w:val="00865D7A"/>
    <w:rsid w:val="008722CA"/>
    <w:rsid w:val="00876EDF"/>
    <w:rsid w:val="00882504"/>
    <w:rsid w:val="00887780"/>
    <w:rsid w:val="00894EAC"/>
    <w:rsid w:val="008A4517"/>
    <w:rsid w:val="008A5441"/>
    <w:rsid w:val="008B4814"/>
    <w:rsid w:val="008C2058"/>
    <w:rsid w:val="008C5F49"/>
    <w:rsid w:val="008C689E"/>
    <w:rsid w:val="008C7DB2"/>
    <w:rsid w:val="008E1E50"/>
    <w:rsid w:val="008E232D"/>
    <w:rsid w:val="008F399A"/>
    <w:rsid w:val="00904DBB"/>
    <w:rsid w:val="009074C4"/>
    <w:rsid w:val="009078F0"/>
    <w:rsid w:val="00910E29"/>
    <w:rsid w:val="0091140E"/>
    <w:rsid w:val="00916A7B"/>
    <w:rsid w:val="00921DCF"/>
    <w:rsid w:val="0092498D"/>
    <w:rsid w:val="00926807"/>
    <w:rsid w:val="00927205"/>
    <w:rsid w:val="009300A8"/>
    <w:rsid w:val="00931F04"/>
    <w:rsid w:val="0093372E"/>
    <w:rsid w:val="00936F2D"/>
    <w:rsid w:val="0094336D"/>
    <w:rsid w:val="009469EF"/>
    <w:rsid w:val="009514DF"/>
    <w:rsid w:val="0095224B"/>
    <w:rsid w:val="009571F0"/>
    <w:rsid w:val="00971A84"/>
    <w:rsid w:val="009822C9"/>
    <w:rsid w:val="0098352D"/>
    <w:rsid w:val="00984A75"/>
    <w:rsid w:val="00985F09"/>
    <w:rsid w:val="009920CD"/>
    <w:rsid w:val="00997BC3"/>
    <w:rsid w:val="009A34C5"/>
    <w:rsid w:val="009B1453"/>
    <w:rsid w:val="009B18FC"/>
    <w:rsid w:val="009B3379"/>
    <w:rsid w:val="009B3F28"/>
    <w:rsid w:val="009B5338"/>
    <w:rsid w:val="009B7165"/>
    <w:rsid w:val="009B76A5"/>
    <w:rsid w:val="009C15AB"/>
    <w:rsid w:val="009C2F83"/>
    <w:rsid w:val="009D0588"/>
    <w:rsid w:val="009D0981"/>
    <w:rsid w:val="009D1C97"/>
    <w:rsid w:val="009D79F9"/>
    <w:rsid w:val="009E1F96"/>
    <w:rsid w:val="009E2C53"/>
    <w:rsid w:val="009E4B8D"/>
    <w:rsid w:val="009F0A2D"/>
    <w:rsid w:val="009F2EF1"/>
    <w:rsid w:val="009F3823"/>
    <w:rsid w:val="009F6985"/>
    <w:rsid w:val="00A0747B"/>
    <w:rsid w:val="00A07F8F"/>
    <w:rsid w:val="00A108C8"/>
    <w:rsid w:val="00A12165"/>
    <w:rsid w:val="00A1570C"/>
    <w:rsid w:val="00A20F61"/>
    <w:rsid w:val="00A23F74"/>
    <w:rsid w:val="00A2613D"/>
    <w:rsid w:val="00A26197"/>
    <w:rsid w:val="00A30478"/>
    <w:rsid w:val="00A331DD"/>
    <w:rsid w:val="00A3328D"/>
    <w:rsid w:val="00A36FDC"/>
    <w:rsid w:val="00A378DA"/>
    <w:rsid w:val="00A410DC"/>
    <w:rsid w:val="00A41618"/>
    <w:rsid w:val="00A47EBF"/>
    <w:rsid w:val="00A54458"/>
    <w:rsid w:val="00A56E37"/>
    <w:rsid w:val="00A63F18"/>
    <w:rsid w:val="00A6407F"/>
    <w:rsid w:val="00A66C11"/>
    <w:rsid w:val="00A73E29"/>
    <w:rsid w:val="00A83BE8"/>
    <w:rsid w:val="00A91FBF"/>
    <w:rsid w:val="00A960CE"/>
    <w:rsid w:val="00AA0AB0"/>
    <w:rsid w:val="00AA3985"/>
    <w:rsid w:val="00AA446E"/>
    <w:rsid w:val="00AA72CE"/>
    <w:rsid w:val="00AB7CDD"/>
    <w:rsid w:val="00AC2212"/>
    <w:rsid w:val="00AC75FA"/>
    <w:rsid w:val="00AD0BD0"/>
    <w:rsid w:val="00AD475F"/>
    <w:rsid w:val="00AD5566"/>
    <w:rsid w:val="00AD6E7F"/>
    <w:rsid w:val="00AE2A58"/>
    <w:rsid w:val="00AE7B7D"/>
    <w:rsid w:val="00AF0333"/>
    <w:rsid w:val="00AF326F"/>
    <w:rsid w:val="00B07F55"/>
    <w:rsid w:val="00B11928"/>
    <w:rsid w:val="00B12027"/>
    <w:rsid w:val="00B120D1"/>
    <w:rsid w:val="00B13F66"/>
    <w:rsid w:val="00B14AE8"/>
    <w:rsid w:val="00B16920"/>
    <w:rsid w:val="00B2109B"/>
    <w:rsid w:val="00B25DD9"/>
    <w:rsid w:val="00B2640C"/>
    <w:rsid w:val="00B27BEF"/>
    <w:rsid w:val="00B31E55"/>
    <w:rsid w:val="00B40DAB"/>
    <w:rsid w:val="00B46EEA"/>
    <w:rsid w:val="00B51EAF"/>
    <w:rsid w:val="00B630C0"/>
    <w:rsid w:val="00B64250"/>
    <w:rsid w:val="00B64D2B"/>
    <w:rsid w:val="00B758FA"/>
    <w:rsid w:val="00B8026E"/>
    <w:rsid w:val="00B84731"/>
    <w:rsid w:val="00B868A3"/>
    <w:rsid w:val="00B90CEA"/>
    <w:rsid w:val="00B96594"/>
    <w:rsid w:val="00B9712E"/>
    <w:rsid w:val="00BA57F0"/>
    <w:rsid w:val="00BA76AD"/>
    <w:rsid w:val="00BB65A9"/>
    <w:rsid w:val="00BC6875"/>
    <w:rsid w:val="00BC778D"/>
    <w:rsid w:val="00BD58E5"/>
    <w:rsid w:val="00BD5985"/>
    <w:rsid w:val="00BD5DF4"/>
    <w:rsid w:val="00BE16BA"/>
    <w:rsid w:val="00BE1FD4"/>
    <w:rsid w:val="00BE2A4B"/>
    <w:rsid w:val="00BE4A97"/>
    <w:rsid w:val="00BE641C"/>
    <w:rsid w:val="00BE6C98"/>
    <w:rsid w:val="00BF182A"/>
    <w:rsid w:val="00BF2052"/>
    <w:rsid w:val="00BF2EC3"/>
    <w:rsid w:val="00BF5EAA"/>
    <w:rsid w:val="00C0662E"/>
    <w:rsid w:val="00C1177E"/>
    <w:rsid w:val="00C23F4C"/>
    <w:rsid w:val="00C24168"/>
    <w:rsid w:val="00C31EB2"/>
    <w:rsid w:val="00C341B8"/>
    <w:rsid w:val="00C423E8"/>
    <w:rsid w:val="00C472E3"/>
    <w:rsid w:val="00C50137"/>
    <w:rsid w:val="00C54B4E"/>
    <w:rsid w:val="00C600FB"/>
    <w:rsid w:val="00C6454E"/>
    <w:rsid w:val="00C66F8A"/>
    <w:rsid w:val="00C67A86"/>
    <w:rsid w:val="00C8176D"/>
    <w:rsid w:val="00C868F4"/>
    <w:rsid w:val="00C87968"/>
    <w:rsid w:val="00C9133D"/>
    <w:rsid w:val="00CA4B5D"/>
    <w:rsid w:val="00CA6E4E"/>
    <w:rsid w:val="00CB3328"/>
    <w:rsid w:val="00CC138E"/>
    <w:rsid w:val="00CC17C3"/>
    <w:rsid w:val="00CC609D"/>
    <w:rsid w:val="00CC62C8"/>
    <w:rsid w:val="00CC6B9D"/>
    <w:rsid w:val="00CC7871"/>
    <w:rsid w:val="00CD6642"/>
    <w:rsid w:val="00CD79FA"/>
    <w:rsid w:val="00CE20EB"/>
    <w:rsid w:val="00CE55DF"/>
    <w:rsid w:val="00CF1A57"/>
    <w:rsid w:val="00CF445B"/>
    <w:rsid w:val="00CF4B0B"/>
    <w:rsid w:val="00D004BD"/>
    <w:rsid w:val="00D009CC"/>
    <w:rsid w:val="00D06B64"/>
    <w:rsid w:val="00D0770D"/>
    <w:rsid w:val="00D1095D"/>
    <w:rsid w:val="00D17E1F"/>
    <w:rsid w:val="00D21401"/>
    <w:rsid w:val="00D234A7"/>
    <w:rsid w:val="00D24ECF"/>
    <w:rsid w:val="00D26A7E"/>
    <w:rsid w:val="00D3489A"/>
    <w:rsid w:val="00D43793"/>
    <w:rsid w:val="00D4479A"/>
    <w:rsid w:val="00D4543A"/>
    <w:rsid w:val="00D50937"/>
    <w:rsid w:val="00D510D5"/>
    <w:rsid w:val="00D52F32"/>
    <w:rsid w:val="00D53951"/>
    <w:rsid w:val="00D56ED1"/>
    <w:rsid w:val="00D6793F"/>
    <w:rsid w:val="00D70866"/>
    <w:rsid w:val="00D95092"/>
    <w:rsid w:val="00DA1980"/>
    <w:rsid w:val="00DA5099"/>
    <w:rsid w:val="00DB13F9"/>
    <w:rsid w:val="00DB5C45"/>
    <w:rsid w:val="00DB7036"/>
    <w:rsid w:val="00DB7AE0"/>
    <w:rsid w:val="00DC1D77"/>
    <w:rsid w:val="00DD39DB"/>
    <w:rsid w:val="00DD57A4"/>
    <w:rsid w:val="00DE044A"/>
    <w:rsid w:val="00DE0CC4"/>
    <w:rsid w:val="00DE167A"/>
    <w:rsid w:val="00DE4C1D"/>
    <w:rsid w:val="00DE7E7C"/>
    <w:rsid w:val="00E04CAE"/>
    <w:rsid w:val="00E06F18"/>
    <w:rsid w:val="00E10F37"/>
    <w:rsid w:val="00E159CE"/>
    <w:rsid w:val="00E23A3A"/>
    <w:rsid w:val="00E3081A"/>
    <w:rsid w:val="00E33994"/>
    <w:rsid w:val="00E37729"/>
    <w:rsid w:val="00E4188B"/>
    <w:rsid w:val="00E41F18"/>
    <w:rsid w:val="00E4415A"/>
    <w:rsid w:val="00E46905"/>
    <w:rsid w:val="00E6443F"/>
    <w:rsid w:val="00E73F27"/>
    <w:rsid w:val="00E80976"/>
    <w:rsid w:val="00E85AA6"/>
    <w:rsid w:val="00E92CC4"/>
    <w:rsid w:val="00E96975"/>
    <w:rsid w:val="00EA2A98"/>
    <w:rsid w:val="00EA3171"/>
    <w:rsid w:val="00EA4F4D"/>
    <w:rsid w:val="00EA66AC"/>
    <w:rsid w:val="00EA75B3"/>
    <w:rsid w:val="00EB125C"/>
    <w:rsid w:val="00EB2F90"/>
    <w:rsid w:val="00EC2A15"/>
    <w:rsid w:val="00EC33FD"/>
    <w:rsid w:val="00ED2379"/>
    <w:rsid w:val="00ED6559"/>
    <w:rsid w:val="00ED6F01"/>
    <w:rsid w:val="00EE4BCB"/>
    <w:rsid w:val="00F00D78"/>
    <w:rsid w:val="00F017F1"/>
    <w:rsid w:val="00F02455"/>
    <w:rsid w:val="00F02B9E"/>
    <w:rsid w:val="00F10DD6"/>
    <w:rsid w:val="00F173A4"/>
    <w:rsid w:val="00F216ED"/>
    <w:rsid w:val="00F21928"/>
    <w:rsid w:val="00F22C2E"/>
    <w:rsid w:val="00F3041C"/>
    <w:rsid w:val="00F31D66"/>
    <w:rsid w:val="00F320DB"/>
    <w:rsid w:val="00F45CF5"/>
    <w:rsid w:val="00F46B0D"/>
    <w:rsid w:val="00F46F00"/>
    <w:rsid w:val="00F55B92"/>
    <w:rsid w:val="00F57F8D"/>
    <w:rsid w:val="00F62852"/>
    <w:rsid w:val="00F63220"/>
    <w:rsid w:val="00F6397B"/>
    <w:rsid w:val="00F6790F"/>
    <w:rsid w:val="00F75AE7"/>
    <w:rsid w:val="00F764BC"/>
    <w:rsid w:val="00F81470"/>
    <w:rsid w:val="00F911C7"/>
    <w:rsid w:val="00F92336"/>
    <w:rsid w:val="00F928C4"/>
    <w:rsid w:val="00F9750F"/>
    <w:rsid w:val="00FA29A1"/>
    <w:rsid w:val="00FA2E22"/>
    <w:rsid w:val="00FA3643"/>
    <w:rsid w:val="00FA71B8"/>
    <w:rsid w:val="00FB0F37"/>
    <w:rsid w:val="00FB3A8A"/>
    <w:rsid w:val="00FB6B55"/>
    <w:rsid w:val="00FC064B"/>
    <w:rsid w:val="00FC4A57"/>
    <w:rsid w:val="00FD07E6"/>
    <w:rsid w:val="00FD3816"/>
    <w:rsid w:val="00FD7E67"/>
    <w:rsid w:val="00FE5840"/>
    <w:rsid w:val="00FE67DA"/>
    <w:rsid w:val="00FE6AA1"/>
    <w:rsid w:val="00FF0EE4"/>
    <w:rsid w:val="00FF356B"/>
    <w:rsid w:val="00FF7A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EC1A3DC"/>
  <w14:defaultImageDpi w14:val="32767"/>
  <w15:chartTrackingRefBased/>
  <w15:docId w15:val="{9F2925D1-F69F-0C4D-B8DA-909443CBB4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color w:val="000000" w:themeColor="text1"/>
        <w:sz w:val="36"/>
        <w:szCs w:val="18"/>
        <w:lang w:val="tr-TR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9822C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eması">
  <a:themeElements>
    <a:clrScheme name="Ofi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is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</Pages>
  <Words>170</Words>
  <Characters>972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Kullanıcısı</dc:creator>
  <cp:keywords/>
  <dc:description/>
  <cp:lastModifiedBy>Microsoft Office Kullanıcısı</cp:lastModifiedBy>
  <cp:revision>6</cp:revision>
  <dcterms:created xsi:type="dcterms:W3CDTF">2018-07-28T08:41:00Z</dcterms:created>
  <dcterms:modified xsi:type="dcterms:W3CDTF">2018-08-01T08:48:00Z</dcterms:modified>
</cp:coreProperties>
</file>