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Dersin</w:t>
            </w:r>
            <w:proofErr w:type="spellEnd"/>
            <w:r w:rsidRPr="00184E8A">
              <w:rPr>
                <w:szCs w:val="16"/>
                <w:lang w:val="en-US"/>
              </w:rPr>
              <w:t xml:space="preserve"> Kodu </w:t>
            </w:r>
            <w:proofErr w:type="spellStart"/>
            <w:r w:rsidRPr="00184E8A">
              <w:rPr>
                <w:szCs w:val="16"/>
                <w:lang w:val="en-US"/>
              </w:rPr>
              <w:t>ve</w:t>
            </w:r>
            <w:proofErr w:type="spellEnd"/>
            <w:r w:rsidRPr="00184E8A">
              <w:rPr>
                <w:szCs w:val="16"/>
                <w:lang w:val="en-US"/>
              </w:rPr>
              <w:t xml:space="preserve"> </w:t>
            </w:r>
            <w:proofErr w:type="spellStart"/>
            <w:r w:rsidRPr="00184E8A">
              <w:rPr>
                <w:szCs w:val="16"/>
                <w:lang w:val="en-US"/>
              </w:rPr>
              <w:t>İsmi</w:t>
            </w:r>
            <w:proofErr w:type="spellEnd"/>
          </w:p>
        </w:tc>
        <w:tc>
          <w:tcPr>
            <w:tcW w:w="6068" w:type="dxa"/>
          </w:tcPr>
          <w:p w:rsidR="00BC32DD" w:rsidRPr="00184E8A" w:rsidRDefault="004804D7" w:rsidP="00832AEF">
            <w:pPr>
              <w:pStyle w:val="DersBilgileri"/>
              <w:rPr>
                <w:b/>
                <w:bCs/>
                <w:szCs w:val="16"/>
                <w:lang w:val="en-US"/>
              </w:rPr>
            </w:pPr>
            <w:r w:rsidRPr="00184E8A">
              <w:rPr>
                <w:b/>
                <w:bCs/>
                <w:szCs w:val="16"/>
                <w:lang w:val="en-US"/>
              </w:rPr>
              <w:t>EDP407 RELIGIOUS EDUCATION</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Dersin</w:t>
            </w:r>
            <w:proofErr w:type="spellEnd"/>
            <w:r w:rsidRPr="00184E8A">
              <w:rPr>
                <w:szCs w:val="16"/>
                <w:lang w:val="en-US"/>
              </w:rPr>
              <w:t xml:space="preserve"> </w:t>
            </w:r>
            <w:proofErr w:type="spellStart"/>
            <w:r w:rsidRPr="00184E8A">
              <w:rPr>
                <w:szCs w:val="16"/>
                <w:lang w:val="en-US"/>
              </w:rPr>
              <w:t>Sorumlusu</w:t>
            </w:r>
            <w:proofErr w:type="spellEnd"/>
          </w:p>
        </w:tc>
        <w:tc>
          <w:tcPr>
            <w:tcW w:w="6068" w:type="dxa"/>
          </w:tcPr>
          <w:p w:rsidR="00BC32DD" w:rsidRPr="00184E8A" w:rsidRDefault="00184E48" w:rsidP="00832AEF">
            <w:pPr>
              <w:pStyle w:val="DersBilgileri"/>
              <w:rPr>
                <w:szCs w:val="16"/>
                <w:lang w:val="en-US"/>
              </w:rPr>
            </w:pPr>
            <w:r w:rsidRPr="00184E8A">
              <w:rPr>
                <w:szCs w:val="16"/>
                <w:lang w:val="en-US"/>
              </w:rPr>
              <w:t xml:space="preserve">Assoc. Prof. </w:t>
            </w:r>
            <w:r w:rsidR="00184E8A" w:rsidRPr="00184E8A">
              <w:rPr>
                <w:szCs w:val="16"/>
                <w:lang w:val="en-US"/>
              </w:rPr>
              <w:t>YILDIZ KIZILABDULLAH</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Dersin</w:t>
            </w:r>
            <w:proofErr w:type="spellEnd"/>
            <w:r w:rsidRPr="00184E8A">
              <w:rPr>
                <w:szCs w:val="16"/>
                <w:lang w:val="en-US"/>
              </w:rPr>
              <w:t xml:space="preserve"> </w:t>
            </w:r>
            <w:proofErr w:type="spellStart"/>
            <w:r w:rsidRPr="00184E8A">
              <w:rPr>
                <w:szCs w:val="16"/>
                <w:lang w:val="en-US"/>
              </w:rPr>
              <w:t>Düzeyi</w:t>
            </w:r>
            <w:proofErr w:type="spellEnd"/>
          </w:p>
        </w:tc>
        <w:tc>
          <w:tcPr>
            <w:tcW w:w="6068" w:type="dxa"/>
          </w:tcPr>
          <w:p w:rsidR="00BC32DD" w:rsidRPr="00184E8A" w:rsidRDefault="00184E48" w:rsidP="00832AEF">
            <w:pPr>
              <w:pStyle w:val="DersBilgileri"/>
              <w:rPr>
                <w:szCs w:val="16"/>
                <w:lang w:val="en-US"/>
              </w:rPr>
            </w:pPr>
            <w:r w:rsidRPr="00184E8A">
              <w:rPr>
                <w:szCs w:val="16"/>
                <w:lang w:val="en-US"/>
              </w:rPr>
              <w:t>4th Grade /7. Semester</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Dersin</w:t>
            </w:r>
            <w:proofErr w:type="spellEnd"/>
            <w:r w:rsidRPr="00184E8A">
              <w:rPr>
                <w:szCs w:val="16"/>
                <w:lang w:val="en-US"/>
              </w:rPr>
              <w:t xml:space="preserve"> </w:t>
            </w:r>
            <w:proofErr w:type="spellStart"/>
            <w:r w:rsidRPr="00184E8A">
              <w:rPr>
                <w:szCs w:val="16"/>
                <w:lang w:val="en-US"/>
              </w:rPr>
              <w:t>Kredisi</w:t>
            </w:r>
            <w:proofErr w:type="spellEnd"/>
          </w:p>
        </w:tc>
        <w:tc>
          <w:tcPr>
            <w:tcW w:w="6068" w:type="dxa"/>
          </w:tcPr>
          <w:p w:rsidR="00BC32DD" w:rsidRPr="00184E8A" w:rsidRDefault="00DB1639" w:rsidP="00832AEF">
            <w:pPr>
              <w:pStyle w:val="DersBilgileri"/>
              <w:rPr>
                <w:szCs w:val="16"/>
                <w:lang w:val="en-US"/>
              </w:rPr>
            </w:pPr>
            <w:r w:rsidRPr="00184E8A">
              <w:rPr>
                <w:szCs w:val="16"/>
                <w:lang w:val="en-US"/>
              </w:rPr>
              <w:t>2</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Dersin</w:t>
            </w:r>
            <w:proofErr w:type="spellEnd"/>
            <w:r w:rsidRPr="00184E8A">
              <w:rPr>
                <w:szCs w:val="16"/>
                <w:lang w:val="en-US"/>
              </w:rPr>
              <w:t xml:space="preserve"> </w:t>
            </w:r>
            <w:proofErr w:type="spellStart"/>
            <w:r w:rsidRPr="00184E8A">
              <w:rPr>
                <w:szCs w:val="16"/>
                <w:lang w:val="en-US"/>
              </w:rPr>
              <w:t>Türü</w:t>
            </w:r>
            <w:proofErr w:type="spellEnd"/>
          </w:p>
        </w:tc>
        <w:tc>
          <w:tcPr>
            <w:tcW w:w="6068" w:type="dxa"/>
          </w:tcPr>
          <w:p w:rsidR="00BC32DD" w:rsidRPr="00184E8A" w:rsidRDefault="00184E8A" w:rsidP="00832AEF">
            <w:pPr>
              <w:pStyle w:val="DersBilgileri"/>
              <w:rPr>
                <w:szCs w:val="16"/>
                <w:lang w:val="en-US"/>
              </w:rPr>
            </w:pPr>
            <w:r w:rsidRPr="00184E8A">
              <w:rPr>
                <w:szCs w:val="16"/>
                <w:lang w:val="en-US"/>
              </w:rPr>
              <w:t>Theoretical</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Dersin</w:t>
            </w:r>
            <w:proofErr w:type="spellEnd"/>
            <w:r w:rsidRPr="00184E8A">
              <w:rPr>
                <w:szCs w:val="16"/>
                <w:lang w:val="en-US"/>
              </w:rPr>
              <w:t xml:space="preserve"> </w:t>
            </w:r>
            <w:proofErr w:type="spellStart"/>
            <w:r w:rsidRPr="00184E8A">
              <w:rPr>
                <w:szCs w:val="16"/>
                <w:lang w:val="en-US"/>
              </w:rPr>
              <w:t>İçeriği</w:t>
            </w:r>
            <w:proofErr w:type="spellEnd"/>
          </w:p>
        </w:tc>
        <w:tc>
          <w:tcPr>
            <w:tcW w:w="6068" w:type="dxa"/>
          </w:tcPr>
          <w:p w:rsidR="00BC32DD" w:rsidRPr="00184E8A" w:rsidRDefault="00184E48" w:rsidP="00184E48">
            <w:pPr>
              <w:pStyle w:val="DersBilgileri"/>
              <w:rPr>
                <w:szCs w:val="16"/>
                <w:lang w:val="en-US"/>
              </w:rPr>
            </w:pPr>
            <w:r w:rsidRPr="00184E8A">
              <w:rPr>
                <w:szCs w:val="16"/>
                <w:lang w:val="en-US"/>
              </w:rPr>
              <w:t xml:space="preserve">The information about, religious education in the past, future, and now. Analyses of the concepts of religious education. Religious Formal and informal Religious Education models in Turkey and overall the world </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Dersin</w:t>
            </w:r>
            <w:proofErr w:type="spellEnd"/>
            <w:r w:rsidRPr="00184E8A">
              <w:rPr>
                <w:szCs w:val="16"/>
                <w:lang w:val="en-US"/>
              </w:rPr>
              <w:t xml:space="preserve"> </w:t>
            </w:r>
            <w:proofErr w:type="spellStart"/>
            <w:r w:rsidRPr="00184E8A">
              <w:rPr>
                <w:szCs w:val="16"/>
                <w:lang w:val="en-US"/>
              </w:rPr>
              <w:t>Amacı</w:t>
            </w:r>
            <w:proofErr w:type="spellEnd"/>
          </w:p>
        </w:tc>
        <w:tc>
          <w:tcPr>
            <w:tcW w:w="6068" w:type="dxa"/>
          </w:tcPr>
          <w:p w:rsidR="00184E48" w:rsidRPr="00184E8A" w:rsidRDefault="00184E8A" w:rsidP="00832AEF">
            <w:pPr>
              <w:pStyle w:val="DersBilgileri"/>
              <w:rPr>
                <w:szCs w:val="16"/>
                <w:lang w:val="en-US"/>
              </w:rPr>
            </w:pPr>
            <w:r w:rsidRPr="00184E8A">
              <w:rPr>
                <w:szCs w:val="16"/>
                <w:lang w:val="en-US"/>
              </w:rPr>
              <w:t xml:space="preserve">Be </w:t>
            </w:r>
            <w:r w:rsidR="00184E48" w:rsidRPr="00184E8A">
              <w:rPr>
                <w:szCs w:val="16"/>
                <w:lang w:val="en-US"/>
              </w:rPr>
              <w:t xml:space="preserve">aware of the </w:t>
            </w:r>
            <w:r w:rsidRPr="00184E8A">
              <w:rPr>
                <w:szCs w:val="16"/>
                <w:lang w:val="en-US"/>
              </w:rPr>
              <w:t>concepts</w:t>
            </w:r>
            <w:r w:rsidR="00184E48" w:rsidRPr="00184E8A">
              <w:rPr>
                <w:szCs w:val="16"/>
                <w:lang w:val="en-US"/>
              </w:rPr>
              <w:t xml:space="preserve"> of the religious education and instruction.</w:t>
            </w:r>
          </w:p>
          <w:p w:rsidR="00184E48" w:rsidRPr="00184E8A" w:rsidRDefault="00184E8A" w:rsidP="00832AEF">
            <w:pPr>
              <w:pStyle w:val="DersBilgileri"/>
              <w:rPr>
                <w:szCs w:val="16"/>
                <w:lang w:val="en-US"/>
              </w:rPr>
            </w:pPr>
            <w:r w:rsidRPr="00184E8A">
              <w:rPr>
                <w:szCs w:val="16"/>
                <w:lang w:val="en-US"/>
              </w:rPr>
              <w:t xml:space="preserve">Understanding </w:t>
            </w:r>
            <w:r w:rsidR="00184E48" w:rsidRPr="00184E8A">
              <w:rPr>
                <w:szCs w:val="16"/>
                <w:lang w:val="en-US"/>
              </w:rPr>
              <w:t xml:space="preserve">the current model of religious education and compare </w:t>
            </w:r>
            <w:r w:rsidRPr="00184E8A">
              <w:rPr>
                <w:szCs w:val="16"/>
                <w:lang w:val="en-US"/>
              </w:rPr>
              <w:t>it with the</w:t>
            </w:r>
            <w:r w:rsidR="00184E48" w:rsidRPr="00184E8A">
              <w:rPr>
                <w:szCs w:val="16"/>
                <w:lang w:val="en-US"/>
              </w:rPr>
              <w:t xml:space="preserve"> other models </w:t>
            </w:r>
            <w:r w:rsidRPr="00184E8A">
              <w:rPr>
                <w:szCs w:val="16"/>
                <w:lang w:val="en-US"/>
              </w:rPr>
              <w:t>across</w:t>
            </w:r>
            <w:r w:rsidR="00184E48" w:rsidRPr="00184E8A">
              <w:rPr>
                <w:szCs w:val="16"/>
                <w:lang w:val="en-US"/>
              </w:rPr>
              <w:t xml:space="preserve"> the world</w:t>
            </w:r>
            <w:r w:rsidRPr="00184E8A">
              <w:rPr>
                <w:szCs w:val="16"/>
                <w:lang w:val="en-US"/>
              </w:rPr>
              <w:t>.</w:t>
            </w:r>
          </w:p>
          <w:p w:rsidR="00BC32DD" w:rsidRPr="00184E8A" w:rsidRDefault="00184E8A" w:rsidP="00832AEF">
            <w:pPr>
              <w:pStyle w:val="DersBilgileri"/>
              <w:rPr>
                <w:szCs w:val="16"/>
                <w:lang w:val="en-US"/>
              </w:rPr>
            </w:pPr>
            <w:r w:rsidRPr="00184E8A">
              <w:rPr>
                <w:szCs w:val="16"/>
                <w:lang w:val="en-US"/>
              </w:rPr>
              <w:t>Understanding the difference between formal and non-formal education, to be able to analyze these institutions in Turkey.</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Dersin</w:t>
            </w:r>
            <w:proofErr w:type="spellEnd"/>
            <w:r w:rsidRPr="00184E8A">
              <w:rPr>
                <w:szCs w:val="16"/>
                <w:lang w:val="en-US"/>
              </w:rPr>
              <w:t xml:space="preserve"> </w:t>
            </w:r>
            <w:proofErr w:type="spellStart"/>
            <w:r w:rsidRPr="00184E8A">
              <w:rPr>
                <w:szCs w:val="16"/>
                <w:lang w:val="en-US"/>
              </w:rPr>
              <w:t>Süresi</w:t>
            </w:r>
            <w:proofErr w:type="spellEnd"/>
          </w:p>
        </w:tc>
        <w:tc>
          <w:tcPr>
            <w:tcW w:w="6068" w:type="dxa"/>
          </w:tcPr>
          <w:p w:rsidR="00BC32DD" w:rsidRPr="00184E8A" w:rsidRDefault="00184E48" w:rsidP="00832AEF">
            <w:pPr>
              <w:pStyle w:val="DersBilgileri"/>
              <w:rPr>
                <w:szCs w:val="16"/>
                <w:lang w:val="en-US"/>
              </w:rPr>
            </w:pPr>
            <w:r w:rsidRPr="00184E8A">
              <w:rPr>
                <w:szCs w:val="16"/>
                <w:lang w:val="en-US"/>
              </w:rPr>
              <w:t>2 hours</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Eğitim</w:t>
            </w:r>
            <w:proofErr w:type="spellEnd"/>
            <w:r w:rsidRPr="00184E8A">
              <w:rPr>
                <w:szCs w:val="16"/>
                <w:lang w:val="en-US"/>
              </w:rPr>
              <w:t xml:space="preserve"> Dili</w:t>
            </w:r>
          </w:p>
        </w:tc>
        <w:tc>
          <w:tcPr>
            <w:tcW w:w="6068" w:type="dxa"/>
          </w:tcPr>
          <w:p w:rsidR="00BC32DD" w:rsidRPr="00184E8A" w:rsidRDefault="00184E48" w:rsidP="00832AEF">
            <w:pPr>
              <w:pStyle w:val="DersBilgileri"/>
              <w:rPr>
                <w:szCs w:val="16"/>
                <w:lang w:val="en-US"/>
              </w:rPr>
            </w:pPr>
            <w:r w:rsidRPr="00184E8A">
              <w:rPr>
                <w:szCs w:val="16"/>
                <w:lang w:val="en-US"/>
              </w:rPr>
              <w:t>English</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Ön</w:t>
            </w:r>
            <w:proofErr w:type="spellEnd"/>
            <w:r w:rsidRPr="00184E8A">
              <w:rPr>
                <w:szCs w:val="16"/>
                <w:lang w:val="en-US"/>
              </w:rPr>
              <w:t xml:space="preserve"> </w:t>
            </w:r>
            <w:proofErr w:type="spellStart"/>
            <w:r w:rsidRPr="00184E8A">
              <w:rPr>
                <w:szCs w:val="16"/>
                <w:lang w:val="en-US"/>
              </w:rPr>
              <w:t>Koşul</w:t>
            </w:r>
            <w:proofErr w:type="spellEnd"/>
          </w:p>
        </w:tc>
        <w:tc>
          <w:tcPr>
            <w:tcW w:w="6068" w:type="dxa"/>
          </w:tcPr>
          <w:p w:rsidR="00BC32DD" w:rsidRPr="00184E8A" w:rsidRDefault="00BC32DD" w:rsidP="00832AEF">
            <w:pPr>
              <w:pStyle w:val="DersBilgileri"/>
              <w:rPr>
                <w:szCs w:val="16"/>
                <w:lang w:val="en-US"/>
              </w:rPr>
            </w:pP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Önerilen</w:t>
            </w:r>
            <w:proofErr w:type="spellEnd"/>
            <w:r w:rsidRPr="00184E8A">
              <w:rPr>
                <w:szCs w:val="16"/>
                <w:lang w:val="en-US"/>
              </w:rPr>
              <w:t xml:space="preserve"> </w:t>
            </w:r>
            <w:proofErr w:type="spellStart"/>
            <w:r w:rsidRPr="00184E8A">
              <w:rPr>
                <w:szCs w:val="16"/>
                <w:lang w:val="en-US"/>
              </w:rPr>
              <w:t>Kaynaklar</w:t>
            </w:r>
            <w:proofErr w:type="spellEnd"/>
          </w:p>
        </w:tc>
        <w:tc>
          <w:tcPr>
            <w:tcW w:w="6068" w:type="dxa"/>
          </w:tcPr>
          <w:p w:rsidR="00184E8A" w:rsidRPr="00184E8A" w:rsidRDefault="00184E8A" w:rsidP="00184E8A">
            <w:pPr>
              <w:pStyle w:val="Kaynakca"/>
              <w:rPr>
                <w:szCs w:val="16"/>
              </w:rPr>
            </w:pPr>
            <w:proofErr w:type="spellStart"/>
            <w:r w:rsidRPr="00184E8A">
              <w:rPr>
                <w:szCs w:val="16"/>
              </w:rPr>
              <w:t>Kizilabdullah</w:t>
            </w:r>
            <w:proofErr w:type="spellEnd"/>
            <w:proofErr w:type="gramStart"/>
            <w:r w:rsidRPr="00184E8A">
              <w:rPr>
                <w:szCs w:val="16"/>
              </w:rPr>
              <w:t>,  S</w:t>
            </w:r>
            <w:proofErr w:type="gramEnd"/>
            <w:r w:rsidRPr="00184E8A">
              <w:rPr>
                <w:szCs w:val="16"/>
              </w:rPr>
              <w:t xml:space="preserve">. &amp; </w:t>
            </w:r>
            <w:proofErr w:type="spellStart"/>
            <w:r w:rsidRPr="00184E8A">
              <w:rPr>
                <w:szCs w:val="16"/>
              </w:rPr>
              <w:t>Kizilabdullah</w:t>
            </w:r>
            <w:proofErr w:type="spellEnd"/>
            <w:r w:rsidRPr="00184E8A">
              <w:rPr>
                <w:szCs w:val="16"/>
              </w:rPr>
              <w:t xml:space="preserve">, Y. (2016). Global Perspectives: Turkey. Religion and Nationhood Insider and outsider perspectives on Religious Education in England. Ed. By Brian Gates, Moher </w:t>
            </w:r>
            <w:proofErr w:type="spellStart"/>
            <w:r w:rsidRPr="00184E8A">
              <w:rPr>
                <w:szCs w:val="16"/>
              </w:rPr>
              <w:t>Siebeck</w:t>
            </w:r>
            <w:proofErr w:type="spellEnd"/>
            <w:r w:rsidRPr="00184E8A">
              <w:rPr>
                <w:szCs w:val="16"/>
              </w:rPr>
              <w:t xml:space="preserve"> Tubingen Germany </w:t>
            </w:r>
          </w:p>
          <w:p w:rsidR="00184E8A" w:rsidRPr="00184E8A" w:rsidRDefault="00184E8A" w:rsidP="00184E8A">
            <w:pPr>
              <w:pStyle w:val="Kaynakca"/>
              <w:rPr>
                <w:szCs w:val="16"/>
              </w:rPr>
            </w:pPr>
            <w:proofErr w:type="spellStart"/>
            <w:r w:rsidRPr="00184E8A">
              <w:rPr>
                <w:szCs w:val="16"/>
              </w:rPr>
              <w:t>Tosun</w:t>
            </w:r>
            <w:proofErr w:type="spellEnd"/>
            <w:r w:rsidRPr="00184E8A">
              <w:rPr>
                <w:szCs w:val="16"/>
              </w:rPr>
              <w:t xml:space="preserve">, C. &amp; </w:t>
            </w:r>
            <w:proofErr w:type="spellStart"/>
            <w:r w:rsidRPr="00184E8A">
              <w:rPr>
                <w:szCs w:val="16"/>
              </w:rPr>
              <w:t>Kızılabdullah</w:t>
            </w:r>
            <w:proofErr w:type="spellEnd"/>
            <w:r w:rsidRPr="00184E8A">
              <w:rPr>
                <w:szCs w:val="16"/>
              </w:rPr>
              <w:t xml:space="preserve">, Y. </w:t>
            </w:r>
            <w:proofErr w:type="gramStart"/>
            <w:r w:rsidRPr="00184E8A">
              <w:rPr>
                <w:szCs w:val="16"/>
              </w:rPr>
              <w:t>( 2010</w:t>
            </w:r>
            <w:proofErr w:type="gramEnd"/>
            <w:r w:rsidRPr="00184E8A">
              <w:rPr>
                <w:szCs w:val="16"/>
              </w:rPr>
              <w:t xml:space="preserve">). Education and Religious Education in the Islamic Education </w:t>
            </w:r>
            <w:proofErr w:type="spellStart"/>
            <w:r w:rsidRPr="00184E8A">
              <w:rPr>
                <w:szCs w:val="16"/>
              </w:rPr>
              <w:t>Classics.Islamiche</w:t>
            </w:r>
            <w:proofErr w:type="spellEnd"/>
            <w:r w:rsidRPr="00184E8A">
              <w:rPr>
                <w:szCs w:val="16"/>
              </w:rPr>
              <w:t xml:space="preserve"> </w:t>
            </w:r>
            <w:proofErr w:type="spellStart"/>
            <w:r w:rsidRPr="00184E8A">
              <w:rPr>
                <w:szCs w:val="16"/>
              </w:rPr>
              <w:t>Theologie</w:t>
            </w:r>
            <w:proofErr w:type="spellEnd"/>
            <w:r w:rsidRPr="00184E8A">
              <w:rPr>
                <w:szCs w:val="16"/>
              </w:rPr>
              <w:t xml:space="preserve"> und </w:t>
            </w:r>
            <w:proofErr w:type="spellStart"/>
            <w:r w:rsidRPr="00184E8A">
              <w:rPr>
                <w:szCs w:val="16"/>
              </w:rPr>
              <w:t>Religionspadgogik</w:t>
            </w:r>
            <w:proofErr w:type="spellEnd"/>
            <w:r w:rsidRPr="00184E8A">
              <w:rPr>
                <w:szCs w:val="16"/>
              </w:rPr>
              <w:t xml:space="preserve">. </w:t>
            </w:r>
            <w:proofErr w:type="spellStart"/>
            <w:r w:rsidRPr="00184E8A">
              <w:rPr>
                <w:szCs w:val="16"/>
              </w:rPr>
              <w:t>Peterlang</w:t>
            </w:r>
            <w:proofErr w:type="spellEnd"/>
            <w:r w:rsidRPr="00184E8A">
              <w:rPr>
                <w:szCs w:val="16"/>
              </w:rPr>
              <w:t>: Frankfurt.</w:t>
            </w:r>
          </w:p>
          <w:p w:rsidR="00184E8A" w:rsidRPr="00184E8A" w:rsidRDefault="00184E8A" w:rsidP="00184E8A">
            <w:pPr>
              <w:pStyle w:val="Kaynakca"/>
              <w:rPr>
                <w:szCs w:val="16"/>
              </w:rPr>
            </w:pPr>
            <w:proofErr w:type="spellStart"/>
            <w:r w:rsidRPr="00184E8A">
              <w:rPr>
                <w:szCs w:val="16"/>
              </w:rPr>
              <w:t>Selçuk</w:t>
            </w:r>
            <w:proofErr w:type="spellEnd"/>
            <w:r w:rsidRPr="00184E8A">
              <w:rPr>
                <w:szCs w:val="16"/>
              </w:rPr>
              <w:t xml:space="preserve">, M. &amp; </w:t>
            </w:r>
            <w:proofErr w:type="spellStart"/>
            <w:r w:rsidRPr="00184E8A">
              <w:rPr>
                <w:szCs w:val="16"/>
              </w:rPr>
              <w:t>Doğan</w:t>
            </w:r>
            <w:proofErr w:type="spellEnd"/>
            <w:r w:rsidRPr="00184E8A">
              <w:rPr>
                <w:szCs w:val="16"/>
              </w:rPr>
              <w:t>, R</w:t>
            </w:r>
            <w:proofErr w:type="gramStart"/>
            <w:r w:rsidRPr="00184E8A">
              <w:rPr>
                <w:szCs w:val="16"/>
              </w:rPr>
              <w:t>.(</w:t>
            </w:r>
            <w:proofErr w:type="gramEnd"/>
            <w:r w:rsidRPr="00184E8A">
              <w:rPr>
                <w:szCs w:val="16"/>
              </w:rPr>
              <w:t xml:space="preserve">2007). Religious Education in Turkey, Religious Education </w:t>
            </w:r>
            <w:proofErr w:type="gramStart"/>
            <w:r w:rsidRPr="00184E8A">
              <w:rPr>
                <w:szCs w:val="16"/>
              </w:rPr>
              <w:t>in  Europe</w:t>
            </w:r>
            <w:proofErr w:type="gramEnd"/>
            <w:r w:rsidRPr="00184E8A">
              <w:rPr>
                <w:szCs w:val="16"/>
              </w:rPr>
              <w:t>: Situation and Current Trends in Schools Ed by ELZA KUYK, p.207-215.</w:t>
            </w:r>
          </w:p>
          <w:p w:rsidR="00184E8A" w:rsidRPr="00184E8A" w:rsidRDefault="00184E8A" w:rsidP="00184E8A">
            <w:pPr>
              <w:pStyle w:val="Kaynakca"/>
              <w:rPr>
                <w:szCs w:val="16"/>
              </w:rPr>
            </w:pPr>
            <w:r w:rsidRPr="00184E8A">
              <w:rPr>
                <w:szCs w:val="16"/>
              </w:rPr>
              <w:t xml:space="preserve">Alasania, G. &amp; </w:t>
            </w:r>
            <w:proofErr w:type="spellStart"/>
            <w:r w:rsidRPr="00184E8A">
              <w:rPr>
                <w:szCs w:val="16"/>
              </w:rPr>
              <w:t>Gelovani</w:t>
            </w:r>
            <w:proofErr w:type="spellEnd"/>
            <w:r w:rsidRPr="00184E8A">
              <w:rPr>
                <w:szCs w:val="16"/>
              </w:rPr>
              <w:t>, N. (2011). Islam and Religious Education in Turkey, in IBSU Scientific Journal, 5, p. 35-50.</w:t>
            </w:r>
          </w:p>
          <w:p w:rsidR="00184E8A" w:rsidRPr="00184E8A" w:rsidRDefault="00184E8A" w:rsidP="00184E8A">
            <w:pPr>
              <w:pStyle w:val="Kaynakca"/>
              <w:rPr>
                <w:szCs w:val="16"/>
              </w:rPr>
            </w:pPr>
            <w:proofErr w:type="spellStart"/>
            <w:r w:rsidRPr="00184E8A">
              <w:rPr>
                <w:szCs w:val="16"/>
              </w:rPr>
              <w:t>Selçuk</w:t>
            </w:r>
            <w:proofErr w:type="spellEnd"/>
            <w:r w:rsidRPr="00184E8A">
              <w:rPr>
                <w:szCs w:val="16"/>
              </w:rPr>
              <w:t>, M. (2009)</w:t>
            </w:r>
            <w:proofErr w:type="gramStart"/>
            <w:r w:rsidRPr="00184E8A">
              <w:rPr>
                <w:szCs w:val="16"/>
              </w:rPr>
              <w:t>.,</w:t>
            </w:r>
            <w:proofErr w:type="gramEnd"/>
            <w:r w:rsidRPr="00184E8A">
              <w:rPr>
                <w:szCs w:val="16"/>
              </w:rPr>
              <w:t xml:space="preserve"> ‘Developing an Interfaith Dimension in RE: Theological Foundations and Educational Framework with Special Reference to Turkish Experience’ in WİLNA A.J.MEİJER et al (</w:t>
            </w:r>
            <w:proofErr w:type="spellStart"/>
            <w:r w:rsidRPr="00184E8A">
              <w:rPr>
                <w:szCs w:val="16"/>
              </w:rPr>
              <w:t>eds</w:t>
            </w:r>
            <w:proofErr w:type="spellEnd"/>
            <w:r w:rsidRPr="00184E8A">
              <w:rPr>
                <w:szCs w:val="16"/>
              </w:rPr>
              <w:t>) Religious Diversity and Education in Europe,  Munster pp. 131-48.</w:t>
            </w:r>
          </w:p>
          <w:p w:rsidR="00184E8A" w:rsidRPr="00184E8A" w:rsidRDefault="00184E8A" w:rsidP="00184E8A">
            <w:pPr>
              <w:pStyle w:val="Kaynakca"/>
              <w:rPr>
                <w:szCs w:val="16"/>
              </w:rPr>
            </w:pPr>
            <w:proofErr w:type="spellStart"/>
            <w:r w:rsidRPr="00184E8A">
              <w:rPr>
                <w:szCs w:val="16"/>
              </w:rPr>
              <w:t>Kizilabdullah</w:t>
            </w:r>
            <w:proofErr w:type="spellEnd"/>
            <w:r w:rsidRPr="00184E8A">
              <w:rPr>
                <w:szCs w:val="16"/>
              </w:rPr>
              <w:t xml:space="preserve">, Y. &amp; </w:t>
            </w:r>
            <w:proofErr w:type="spellStart"/>
            <w:r w:rsidRPr="00184E8A">
              <w:rPr>
                <w:szCs w:val="16"/>
              </w:rPr>
              <w:t>Kizilabdullah</w:t>
            </w:r>
            <w:proofErr w:type="spellEnd"/>
            <w:r w:rsidRPr="00184E8A">
              <w:rPr>
                <w:szCs w:val="16"/>
              </w:rPr>
              <w:t>, S. “</w:t>
            </w:r>
            <w:proofErr w:type="spellStart"/>
            <w:r w:rsidRPr="00184E8A">
              <w:rPr>
                <w:szCs w:val="16"/>
              </w:rPr>
              <w:t>Çokkültürlülük</w:t>
            </w:r>
            <w:proofErr w:type="spellEnd"/>
            <w:r w:rsidRPr="00184E8A">
              <w:rPr>
                <w:szCs w:val="16"/>
              </w:rPr>
              <w:t xml:space="preserve"> </w:t>
            </w:r>
            <w:proofErr w:type="spellStart"/>
            <w:r w:rsidRPr="00184E8A">
              <w:rPr>
                <w:szCs w:val="16"/>
              </w:rPr>
              <w:t>Bağlamında</w:t>
            </w:r>
            <w:proofErr w:type="spellEnd"/>
            <w:r w:rsidRPr="00184E8A">
              <w:rPr>
                <w:szCs w:val="16"/>
              </w:rPr>
              <w:t xml:space="preserve"> </w:t>
            </w:r>
            <w:proofErr w:type="spellStart"/>
            <w:r w:rsidRPr="00184E8A">
              <w:rPr>
                <w:szCs w:val="16"/>
              </w:rPr>
              <w:t>Türkiye’de</w:t>
            </w:r>
            <w:proofErr w:type="spellEnd"/>
            <w:r w:rsidRPr="00184E8A">
              <w:rPr>
                <w:szCs w:val="16"/>
              </w:rPr>
              <w:t xml:space="preserve"> </w:t>
            </w:r>
            <w:proofErr w:type="spellStart"/>
            <w:r w:rsidRPr="00184E8A">
              <w:rPr>
                <w:szCs w:val="16"/>
              </w:rPr>
              <w:t>Zorunlu</w:t>
            </w:r>
            <w:proofErr w:type="spellEnd"/>
            <w:r w:rsidRPr="00184E8A">
              <w:rPr>
                <w:szCs w:val="16"/>
              </w:rPr>
              <w:t xml:space="preserve"> </w:t>
            </w:r>
            <w:proofErr w:type="spellStart"/>
            <w:r w:rsidRPr="00184E8A">
              <w:rPr>
                <w:szCs w:val="16"/>
              </w:rPr>
              <w:t>ve</w:t>
            </w:r>
            <w:proofErr w:type="spellEnd"/>
            <w:r w:rsidRPr="00184E8A">
              <w:rPr>
                <w:szCs w:val="16"/>
              </w:rPr>
              <w:t xml:space="preserve"> </w:t>
            </w:r>
            <w:proofErr w:type="spellStart"/>
            <w:r w:rsidRPr="00184E8A">
              <w:rPr>
                <w:szCs w:val="16"/>
              </w:rPr>
              <w:t>Seçmeli</w:t>
            </w:r>
            <w:proofErr w:type="spellEnd"/>
            <w:r w:rsidRPr="00184E8A">
              <w:rPr>
                <w:szCs w:val="16"/>
              </w:rPr>
              <w:t xml:space="preserve"> Din </w:t>
            </w:r>
            <w:proofErr w:type="spellStart"/>
            <w:r w:rsidRPr="00184E8A">
              <w:rPr>
                <w:szCs w:val="16"/>
              </w:rPr>
              <w:t>Dersleri</w:t>
            </w:r>
            <w:proofErr w:type="spellEnd"/>
            <w:r w:rsidRPr="00184E8A">
              <w:rPr>
                <w:szCs w:val="16"/>
              </w:rPr>
              <w:t>”, EJER Congress 2015 (Unpublished presentation), Ankara.</w:t>
            </w:r>
          </w:p>
          <w:p w:rsidR="00184E8A" w:rsidRPr="00184E8A" w:rsidRDefault="00184E8A" w:rsidP="00184E8A">
            <w:pPr>
              <w:pStyle w:val="Kaynakca"/>
              <w:rPr>
                <w:szCs w:val="16"/>
              </w:rPr>
            </w:pPr>
            <w:r w:rsidRPr="00184E8A">
              <w:rPr>
                <w:szCs w:val="16"/>
              </w:rPr>
              <w:t xml:space="preserve"> </w:t>
            </w:r>
            <w:proofErr w:type="spellStart"/>
            <w:r w:rsidRPr="00184E8A">
              <w:rPr>
                <w:szCs w:val="16"/>
              </w:rPr>
              <w:t>Kizilabdullah</w:t>
            </w:r>
            <w:proofErr w:type="spellEnd"/>
            <w:r w:rsidRPr="00184E8A">
              <w:rPr>
                <w:szCs w:val="16"/>
              </w:rPr>
              <w:t xml:space="preserve">, Y. &amp; </w:t>
            </w:r>
            <w:proofErr w:type="spellStart"/>
            <w:r w:rsidRPr="00184E8A">
              <w:rPr>
                <w:szCs w:val="16"/>
              </w:rPr>
              <w:t>Yuruk</w:t>
            </w:r>
            <w:proofErr w:type="spellEnd"/>
            <w:r w:rsidRPr="00184E8A">
              <w:rPr>
                <w:szCs w:val="16"/>
              </w:rPr>
              <w:t xml:space="preserve">, </w:t>
            </w:r>
            <w:proofErr w:type="spellStart"/>
            <w:r w:rsidRPr="00184E8A">
              <w:rPr>
                <w:szCs w:val="16"/>
              </w:rPr>
              <w:t>T“Din</w:t>
            </w:r>
            <w:proofErr w:type="spellEnd"/>
            <w:r w:rsidRPr="00184E8A">
              <w:rPr>
                <w:szCs w:val="16"/>
              </w:rPr>
              <w:t xml:space="preserve"> </w:t>
            </w:r>
            <w:proofErr w:type="spellStart"/>
            <w:r w:rsidRPr="00184E8A">
              <w:rPr>
                <w:szCs w:val="16"/>
              </w:rPr>
              <w:t>Eğitimi</w:t>
            </w:r>
            <w:proofErr w:type="spellEnd"/>
            <w:r w:rsidRPr="00184E8A">
              <w:rPr>
                <w:szCs w:val="16"/>
              </w:rPr>
              <w:t xml:space="preserve"> </w:t>
            </w:r>
            <w:proofErr w:type="spellStart"/>
            <w:r w:rsidRPr="00184E8A">
              <w:rPr>
                <w:szCs w:val="16"/>
              </w:rPr>
              <w:t>Modelleri</w:t>
            </w:r>
            <w:proofErr w:type="spellEnd"/>
            <w:r w:rsidRPr="00184E8A">
              <w:rPr>
                <w:szCs w:val="16"/>
              </w:rPr>
              <w:t xml:space="preserve"> </w:t>
            </w:r>
            <w:proofErr w:type="spellStart"/>
            <w:r w:rsidRPr="00184E8A">
              <w:rPr>
                <w:szCs w:val="16"/>
              </w:rPr>
              <w:t>Çerçevesinde</w:t>
            </w:r>
            <w:proofErr w:type="spellEnd"/>
            <w:r w:rsidRPr="00184E8A">
              <w:rPr>
                <w:szCs w:val="16"/>
              </w:rPr>
              <w:t xml:space="preserve"> </w:t>
            </w:r>
            <w:proofErr w:type="spellStart"/>
            <w:r w:rsidRPr="00184E8A">
              <w:rPr>
                <w:szCs w:val="16"/>
              </w:rPr>
              <w:t>Türkiye’deki</w:t>
            </w:r>
            <w:proofErr w:type="spellEnd"/>
            <w:r w:rsidRPr="00184E8A">
              <w:rPr>
                <w:szCs w:val="16"/>
              </w:rPr>
              <w:t xml:space="preserve"> Din </w:t>
            </w:r>
            <w:proofErr w:type="spellStart"/>
            <w:r w:rsidRPr="00184E8A">
              <w:rPr>
                <w:szCs w:val="16"/>
              </w:rPr>
              <w:t>Eğitimi</w:t>
            </w:r>
            <w:proofErr w:type="spellEnd"/>
            <w:r w:rsidRPr="00184E8A">
              <w:rPr>
                <w:szCs w:val="16"/>
              </w:rPr>
              <w:t xml:space="preserve"> </w:t>
            </w:r>
            <w:proofErr w:type="spellStart"/>
            <w:r w:rsidRPr="00184E8A">
              <w:rPr>
                <w:szCs w:val="16"/>
              </w:rPr>
              <w:t>Üzerine</w:t>
            </w:r>
            <w:proofErr w:type="spellEnd"/>
            <w:r w:rsidRPr="00184E8A">
              <w:rPr>
                <w:szCs w:val="16"/>
              </w:rPr>
              <w:t xml:space="preserve"> </w:t>
            </w:r>
            <w:proofErr w:type="spellStart"/>
            <w:r w:rsidRPr="00184E8A">
              <w:rPr>
                <w:szCs w:val="16"/>
              </w:rPr>
              <w:t>Genel</w:t>
            </w:r>
            <w:proofErr w:type="spellEnd"/>
            <w:r w:rsidRPr="00184E8A">
              <w:rPr>
                <w:szCs w:val="16"/>
              </w:rPr>
              <w:t xml:space="preserve"> </w:t>
            </w:r>
            <w:proofErr w:type="spellStart"/>
            <w:r w:rsidRPr="00184E8A">
              <w:rPr>
                <w:szCs w:val="16"/>
              </w:rPr>
              <w:t>Bir</w:t>
            </w:r>
            <w:proofErr w:type="spellEnd"/>
            <w:r w:rsidRPr="00184E8A">
              <w:rPr>
                <w:szCs w:val="16"/>
              </w:rPr>
              <w:t xml:space="preserve"> </w:t>
            </w:r>
            <w:proofErr w:type="spellStart"/>
            <w:r w:rsidRPr="00184E8A">
              <w:rPr>
                <w:szCs w:val="16"/>
              </w:rPr>
              <w:t>Değerlendirme</w:t>
            </w:r>
            <w:proofErr w:type="spellEnd"/>
            <w:r w:rsidRPr="00184E8A">
              <w:rPr>
                <w:szCs w:val="16"/>
              </w:rPr>
              <w:t xml:space="preserve">”, Dini </w:t>
            </w:r>
            <w:proofErr w:type="spellStart"/>
            <w:r w:rsidRPr="00184E8A">
              <w:rPr>
                <w:szCs w:val="16"/>
              </w:rPr>
              <w:t>Araştırmalar</w:t>
            </w:r>
            <w:proofErr w:type="spellEnd"/>
            <w:r w:rsidRPr="00184E8A">
              <w:rPr>
                <w:szCs w:val="16"/>
              </w:rPr>
              <w:t xml:space="preserve"> </w:t>
            </w:r>
            <w:proofErr w:type="spellStart"/>
            <w:r w:rsidRPr="00184E8A">
              <w:rPr>
                <w:szCs w:val="16"/>
              </w:rPr>
              <w:t>Dergisi</w:t>
            </w:r>
            <w:proofErr w:type="spellEnd"/>
            <w:r w:rsidRPr="00184E8A">
              <w:rPr>
                <w:szCs w:val="16"/>
              </w:rPr>
              <w:t xml:space="preserve">, 11 (2008), pp.101-123, p.123. </w:t>
            </w:r>
          </w:p>
          <w:p w:rsidR="00184E8A" w:rsidRPr="00184E8A" w:rsidRDefault="00184E8A" w:rsidP="00184E8A">
            <w:pPr>
              <w:pStyle w:val="Kaynakca"/>
              <w:rPr>
                <w:szCs w:val="16"/>
              </w:rPr>
            </w:pPr>
            <w:r w:rsidRPr="00184E8A">
              <w:rPr>
                <w:szCs w:val="16"/>
              </w:rPr>
              <w:t>Mor</w:t>
            </w:r>
            <w:bookmarkStart w:id="0" w:name="_GoBack"/>
            <w:bookmarkEnd w:id="0"/>
            <w:r w:rsidRPr="00184E8A">
              <w:rPr>
                <w:szCs w:val="16"/>
              </w:rPr>
              <w:t>an, G</w:t>
            </w:r>
            <w:proofErr w:type="gramStart"/>
            <w:r w:rsidRPr="00184E8A">
              <w:rPr>
                <w:szCs w:val="16"/>
              </w:rPr>
              <w:t>.(</w:t>
            </w:r>
            <w:proofErr w:type="gramEnd"/>
            <w:r w:rsidRPr="00184E8A">
              <w:rPr>
                <w:szCs w:val="16"/>
              </w:rPr>
              <w:t xml:space="preserve">2010). Religious Education in United States’ State School. International Handbook of Inter-religious Education. Ed by Kath </w:t>
            </w:r>
            <w:proofErr w:type="spellStart"/>
            <w:r w:rsidRPr="00184E8A">
              <w:rPr>
                <w:szCs w:val="16"/>
              </w:rPr>
              <w:t>Engebretson</w:t>
            </w:r>
            <w:proofErr w:type="spellEnd"/>
            <w:r w:rsidRPr="00184E8A">
              <w:rPr>
                <w:szCs w:val="16"/>
              </w:rPr>
              <w:t xml:space="preserve"> and others. Springer: USA</w:t>
            </w:r>
          </w:p>
          <w:p w:rsidR="00BC32DD" w:rsidRDefault="00184E8A" w:rsidP="00184E8A">
            <w:pPr>
              <w:pStyle w:val="Kaynakca"/>
              <w:rPr>
                <w:szCs w:val="16"/>
              </w:rPr>
            </w:pPr>
            <w:proofErr w:type="spellStart"/>
            <w:r w:rsidRPr="00184E8A">
              <w:rPr>
                <w:szCs w:val="16"/>
              </w:rPr>
              <w:t>Leirvik</w:t>
            </w:r>
            <w:proofErr w:type="spellEnd"/>
            <w:r w:rsidRPr="00184E8A">
              <w:rPr>
                <w:szCs w:val="16"/>
              </w:rPr>
              <w:t xml:space="preserve">, O. (2010). Models of Religious Education in the Muslim World: Current Developments and Debates on How to Teach Religion and Ethics in Public Schools. International Handbook of Inter-religious Education. Ed by Kath </w:t>
            </w:r>
            <w:proofErr w:type="spellStart"/>
            <w:r w:rsidRPr="00184E8A">
              <w:rPr>
                <w:szCs w:val="16"/>
              </w:rPr>
              <w:t>Engebretson</w:t>
            </w:r>
            <w:proofErr w:type="spellEnd"/>
            <w:r w:rsidRPr="00184E8A">
              <w:rPr>
                <w:szCs w:val="16"/>
              </w:rPr>
              <w:t xml:space="preserve"> and others. Pp.1037-1053, Springer: USA</w:t>
            </w:r>
          </w:p>
          <w:p w:rsidR="00184E8A" w:rsidRDefault="00184E8A" w:rsidP="00184E8A">
            <w:pPr>
              <w:pStyle w:val="Kaynakca"/>
              <w:rPr>
                <w:szCs w:val="16"/>
              </w:rPr>
            </w:pPr>
            <w:proofErr w:type="spellStart"/>
            <w:r w:rsidRPr="00184E8A">
              <w:rPr>
                <w:szCs w:val="16"/>
              </w:rPr>
              <w:t>Estivalezes</w:t>
            </w:r>
            <w:proofErr w:type="spellEnd"/>
            <w:r w:rsidRPr="00184E8A">
              <w:rPr>
                <w:szCs w:val="16"/>
              </w:rPr>
              <w:t>, M. (2006). Teaching About Religion At School In France. International Handbook Of The Religious, Moral And Spiritual Dimensions In Education. Ed. By Marian De Souza and Others. Springer: Nederland.</w:t>
            </w:r>
          </w:p>
          <w:p w:rsidR="00184E8A" w:rsidRPr="00184E8A" w:rsidRDefault="00184E8A" w:rsidP="00184E8A">
            <w:pPr>
              <w:pStyle w:val="Kaynakca"/>
              <w:rPr>
                <w:szCs w:val="16"/>
              </w:rPr>
            </w:pPr>
            <w:r w:rsidRPr="00184E8A">
              <w:rPr>
                <w:szCs w:val="16"/>
              </w:rPr>
              <w:lastRenderedPageBreak/>
              <w:t>Hull, J. (2003)</w:t>
            </w:r>
            <w:proofErr w:type="gramStart"/>
            <w:r w:rsidRPr="00184E8A">
              <w:rPr>
                <w:szCs w:val="16"/>
              </w:rPr>
              <w:t>.“</w:t>
            </w:r>
            <w:proofErr w:type="spellStart"/>
            <w:proofErr w:type="gramEnd"/>
            <w:r w:rsidRPr="00184E8A">
              <w:rPr>
                <w:szCs w:val="16"/>
              </w:rPr>
              <w:t>Demokratik</w:t>
            </w:r>
            <w:proofErr w:type="spellEnd"/>
            <w:r w:rsidRPr="00184E8A">
              <w:rPr>
                <w:szCs w:val="16"/>
              </w:rPr>
              <w:t xml:space="preserve"> </w:t>
            </w:r>
            <w:proofErr w:type="spellStart"/>
            <w:r w:rsidRPr="00184E8A">
              <w:rPr>
                <w:szCs w:val="16"/>
              </w:rPr>
              <w:t>Cogulcu</w:t>
            </w:r>
            <w:proofErr w:type="spellEnd"/>
            <w:r w:rsidRPr="00184E8A">
              <w:rPr>
                <w:szCs w:val="16"/>
              </w:rPr>
              <w:t xml:space="preserve"> </w:t>
            </w:r>
            <w:proofErr w:type="spellStart"/>
            <w:r w:rsidRPr="00184E8A">
              <w:rPr>
                <w:szCs w:val="16"/>
              </w:rPr>
              <w:t>Toplumlarda</w:t>
            </w:r>
            <w:proofErr w:type="spellEnd"/>
            <w:r w:rsidRPr="00184E8A">
              <w:rPr>
                <w:szCs w:val="16"/>
              </w:rPr>
              <w:t xml:space="preserve"> Din </w:t>
            </w:r>
            <w:proofErr w:type="spellStart"/>
            <w:r w:rsidRPr="00184E8A">
              <w:rPr>
                <w:szCs w:val="16"/>
              </w:rPr>
              <w:t>Egitimi</w:t>
            </w:r>
            <w:proofErr w:type="spellEnd"/>
            <w:r w:rsidRPr="00184E8A">
              <w:rPr>
                <w:szCs w:val="16"/>
              </w:rPr>
              <w:t xml:space="preserve"> </w:t>
            </w:r>
            <w:proofErr w:type="spellStart"/>
            <w:r w:rsidRPr="00184E8A">
              <w:rPr>
                <w:szCs w:val="16"/>
              </w:rPr>
              <w:t>Uzerine</w:t>
            </w:r>
            <w:proofErr w:type="spellEnd"/>
            <w:r w:rsidRPr="00184E8A">
              <w:rPr>
                <w:szCs w:val="16"/>
              </w:rPr>
              <w:t xml:space="preserve"> </w:t>
            </w:r>
            <w:proofErr w:type="spellStart"/>
            <w:r w:rsidRPr="00184E8A">
              <w:rPr>
                <w:szCs w:val="16"/>
              </w:rPr>
              <w:t>Genel</w:t>
            </w:r>
            <w:proofErr w:type="spellEnd"/>
            <w:r w:rsidRPr="00184E8A">
              <w:rPr>
                <w:szCs w:val="16"/>
              </w:rPr>
              <w:t xml:space="preserve"> </w:t>
            </w:r>
            <w:proofErr w:type="spellStart"/>
            <w:r w:rsidRPr="00184E8A">
              <w:rPr>
                <w:szCs w:val="16"/>
              </w:rPr>
              <w:t>Degerlendirme</w:t>
            </w:r>
            <w:proofErr w:type="spellEnd"/>
            <w:r w:rsidRPr="00184E8A">
              <w:rPr>
                <w:szCs w:val="16"/>
              </w:rPr>
              <w:t xml:space="preserve">”, Din </w:t>
            </w:r>
            <w:proofErr w:type="spellStart"/>
            <w:r w:rsidRPr="00184E8A">
              <w:rPr>
                <w:szCs w:val="16"/>
              </w:rPr>
              <w:t>Ögretiminde</w:t>
            </w:r>
            <w:proofErr w:type="spellEnd"/>
            <w:r w:rsidRPr="00184E8A">
              <w:rPr>
                <w:szCs w:val="16"/>
              </w:rPr>
              <w:t xml:space="preserve"> </w:t>
            </w:r>
            <w:proofErr w:type="spellStart"/>
            <w:r w:rsidRPr="00184E8A">
              <w:rPr>
                <w:szCs w:val="16"/>
              </w:rPr>
              <w:t>Yeni</w:t>
            </w:r>
            <w:proofErr w:type="spellEnd"/>
            <w:r w:rsidRPr="00184E8A">
              <w:rPr>
                <w:szCs w:val="16"/>
              </w:rPr>
              <w:t xml:space="preserve"> </w:t>
            </w:r>
            <w:proofErr w:type="spellStart"/>
            <w:r w:rsidRPr="00184E8A">
              <w:rPr>
                <w:szCs w:val="16"/>
              </w:rPr>
              <w:t>Yontem</w:t>
            </w:r>
            <w:proofErr w:type="spellEnd"/>
            <w:r w:rsidRPr="00184E8A">
              <w:rPr>
                <w:szCs w:val="16"/>
              </w:rPr>
              <w:t xml:space="preserve"> </w:t>
            </w:r>
            <w:proofErr w:type="spellStart"/>
            <w:r w:rsidRPr="00184E8A">
              <w:rPr>
                <w:szCs w:val="16"/>
              </w:rPr>
              <w:t>Arayislari</w:t>
            </w:r>
            <w:proofErr w:type="spellEnd"/>
            <w:r w:rsidRPr="00184E8A">
              <w:rPr>
                <w:szCs w:val="16"/>
              </w:rPr>
              <w:t xml:space="preserve">, </w:t>
            </w:r>
            <w:proofErr w:type="spellStart"/>
            <w:r w:rsidRPr="00184E8A">
              <w:rPr>
                <w:szCs w:val="16"/>
              </w:rPr>
              <w:t>Uluslar</w:t>
            </w:r>
            <w:proofErr w:type="spellEnd"/>
            <w:r w:rsidRPr="00184E8A">
              <w:rPr>
                <w:szCs w:val="16"/>
              </w:rPr>
              <w:t xml:space="preserve"> </w:t>
            </w:r>
            <w:proofErr w:type="spellStart"/>
            <w:r w:rsidRPr="00184E8A">
              <w:rPr>
                <w:szCs w:val="16"/>
              </w:rPr>
              <w:t>arasi</w:t>
            </w:r>
            <w:proofErr w:type="spellEnd"/>
            <w:r w:rsidRPr="00184E8A">
              <w:rPr>
                <w:szCs w:val="16"/>
              </w:rPr>
              <w:t xml:space="preserve"> </w:t>
            </w:r>
            <w:proofErr w:type="spellStart"/>
            <w:r w:rsidRPr="00184E8A">
              <w:rPr>
                <w:szCs w:val="16"/>
              </w:rPr>
              <w:t>Sempozyum</w:t>
            </w:r>
            <w:proofErr w:type="spellEnd"/>
            <w:r w:rsidRPr="00184E8A">
              <w:rPr>
                <w:szCs w:val="16"/>
              </w:rPr>
              <w:t xml:space="preserve"> </w:t>
            </w:r>
            <w:proofErr w:type="spellStart"/>
            <w:r w:rsidRPr="00184E8A">
              <w:rPr>
                <w:szCs w:val="16"/>
              </w:rPr>
              <w:t>Bildiri</w:t>
            </w:r>
            <w:proofErr w:type="spellEnd"/>
            <w:r w:rsidRPr="00184E8A">
              <w:rPr>
                <w:szCs w:val="16"/>
              </w:rPr>
              <w:t xml:space="preserve"> </w:t>
            </w:r>
            <w:proofErr w:type="spellStart"/>
            <w:r w:rsidRPr="00184E8A">
              <w:rPr>
                <w:szCs w:val="16"/>
              </w:rPr>
              <w:t>ve</w:t>
            </w:r>
            <w:proofErr w:type="spellEnd"/>
            <w:r w:rsidRPr="00184E8A">
              <w:rPr>
                <w:szCs w:val="16"/>
              </w:rPr>
              <w:t xml:space="preserve"> </w:t>
            </w:r>
            <w:proofErr w:type="spellStart"/>
            <w:r w:rsidRPr="00184E8A">
              <w:rPr>
                <w:szCs w:val="16"/>
              </w:rPr>
              <w:t>Tartismalar</w:t>
            </w:r>
            <w:proofErr w:type="spellEnd"/>
            <w:r w:rsidRPr="00184E8A">
              <w:rPr>
                <w:szCs w:val="16"/>
              </w:rPr>
              <w:t>, 28-30 Mart 2001-Istanbul, MEB, Ankara</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lastRenderedPageBreak/>
              <w:t>Dersin</w:t>
            </w:r>
            <w:proofErr w:type="spellEnd"/>
            <w:r w:rsidRPr="00184E8A">
              <w:rPr>
                <w:szCs w:val="16"/>
                <w:lang w:val="en-US"/>
              </w:rPr>
              <w:t xml:space="preserve"> </w:t>
            </w:r>
            <w:proofErr w:type="spellStart"/>
            <w:r w:rsidRPr="00184E8A">
              <w:rPr>
                <w:szCs w:val="16"/>
                <w:lang w:val="en-US"/>
              </w:rPr>
              <w:t>Kredisi</w:t>
            </w:r>
            <w:proofErr w:type="spellEnd"/>
          </w:p>
        </w:tc>
        <w:tc>
          <w:tcPr>
            <w:tcW w:w="6068" w:type="dxa"/>
            <w:vAlign w:val="center"/>
          </w:tcPr>
          <w:p w:rsidR="00BC32DD" w:rsidRPr="00184E8A" w:rsidRDefault="00DB1639" w:rsidP="00832AEF">
            <w:pPr>
              <w:pStyle w:val="DersBilgileri"/>
              <w:rPr>
                <w:szCs w:val="16"/>
                <w:lang w:val="en-US"/>
              </w:rPr>
            </w:pPr>
            <w:r w:rsidRPr="00184E8A">
              <w:rPr>
                <w:szCs w:val="16"/>
                <w:lang w:val="en-US"/>
              </w:rPr>
              <w:t>2</w:t>
            </w: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proofErr w:type="spellStart"/>
            <w:r w:rsidRPr="00184E8A">
              <w:rPr>
                <w:szCs w:val="16"/>
                <w:lang w:val="en-US"/>
              </w:rPr>
              <w:t>Laboratuvar</w:t>
            </w:r>
            <w:proofErr w:type="spellEnd"/>
          </w:p>
        </w:tc>
        <w:tc>
          <w:tcPr>
            <w:tcW w:w="6068" w:type="dxa"/>
            <w:vAlign w:val="center"/>
          </w:tcPr>
          <w:p w:rsidR="00BC32DD" w:rsidRPr="00184E8A" w:rsidRDefault="00BC32DD" w:rsidP="00832AEF">
            <w:pPr>
              <w:pStyle w:val="DersBilgileri"/>
              <w:rPr>
                <w:szCs w:val="16"/>
                <w:lang w:val="en-US"/>
              </w:rPr>
            </w:pPr>
          </w:p>
        </w:tc>
      </w:tr>
      <w:tr w:rsidR="00BC32DD" w:rsidRPr="00184E8A" w:rsidTr="00832AEF">
        <w:trPr>
          <w:jc w:val="center"/>
        </w:trPr>
        <w:tc>
          <w:tcPr>
            <w:tcW w:w="2745" w:type="dxa"/>
            <w:vAlign w:val="center"/>
          </w:tcPr>
          <w:p w:rsidR="00BC32DD" w:rsidRPr="00184E8A" w:rsidRDefault="00BC32DD" w:rsidP="00832AEF">
            <w:pPr>
              <w:pStyle w:val="DersBasliklar"/>
              <w:rPr>
                <w:szCs w:val="16"/>
                <w:lang w:val="en-US"/>
              </w:rPr>
            </w:pPr>
            <w:r w:rsidRPr="00184E8A">
              <w:rPr>
                <w:szCs w:val="16"/>
                <w:lang w:val="en-US"/>
              </w:rPr>
              <w:t>Diğer-1</w:t>
            </w:r>
          </w:p>
        </w:tc>
        <w:tc>
          <w:tcPr>
            <w:tcW w:w="6068" w:type="dxa"/>
            <w:vAlign w:val="center"/>
          </w:tcPr>
          <w:p w:rsidR="00BC32DD" w:rsidRPr="00184E8A" w:rsidRDefault="00BC32DD" w:rsidP="00832AEF">
            <w:pPr>
              <w:pStyle w:val="DersBilgileri"/>
              <w:rPr>
                <w:szCs w:val="16"/>
                <w:lang w:val="en-US"/>
              </w:rPr>
            </w:pPr>
          </w:p>
        </w:tc>
      </w:tr>
    </w:tbl>
    <w:p w:rsidR="00BC32DD" w:rsidRPr="00184E8A" w:rsidRDefault="00BC32DD" w:rsidP="00BC32DD">
      <w:pPr>
        <w:rPr>
          <w:sz w:val="16"/>
          <w:szCs w:val="16"/>
          <w:lang w:val="en-US"/>
        </w:rPr>
      </w:pPr>
    </w:p>
    <w:p w:rsidR="00BC32DD" w:rsidRPr="00184E8A" w:rsidRDefault="00BC32DD" w:rsidP="00BC32DD">
      <w:pPr>
        <w:rPr>
          <w:sz w:val="16"/>
          <w:szCs w:val="16"/>
          <w:lang w:val="en-US"/>
        </w:rPr>
      </w:pPr>
    </w:p>
    <w:p w:rsidR="00BC32DD" w:rsidRPr="00184E8A" w:rsidRDefault="00BC32DD" w:rsidP="00BC32DD">
      <w:pPr>
        <w:rPr>
          <w:sz w:val="16"/>
          <w:szCs w:val="16"/>
          <w:lang w:val="en-US"/>
        </w:rPr>
      </w:pPr>
    </w:p>
    <w:p w:rsidR="00BC32DD" w:rsidRPr="00184E8A" w:rsidRDefault="00BC32DD" w:rsidP="00BC32DD">
      <w:pPr>
        <w:rPr>
          <w:lang w:val="en-US"/>
        </w:rPr>
      </w:pPr>
    </w:p>
    <w:p w:rsidR="00EB0AE2" w:rsidRPr="00184E8A" w:rsidRDefault="00184E8A">
      <w:pPr>
        <w:rPr>
          <w:lang w:val="en-US"/>
        </w:rPr>
      </w:pPr>
    </w:p>
    <w:sectPr w:rsidR="00EB0AE2" w:rsidRPr="00184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84E48"/>
    <w:rsid w:val="00184E8A"/>
    <w:rsid w:val="004804D7"/>
    <w:rsid w:val="004A1A59"/>
    <w:rsid w:val="00832BE3"/>
    <w:rsid w:val="00BC32DD"/>
    <w:rsid w:val="00DB1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463</Words>
  <Characters>2640</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Yıldız</dc:creator>
  <cp:keywords/>
  <dc:description/>
  <cp:lastModifiedBy>Yıldız</cp:lastModifiedBy>
  <cp:revision>3</cp:revision>
  <dcterms:created xsi:type="dcterms:W3CDTF">2017-10-28T18:15:00Z</dcterms:created>
  <dcterms:modified xsi:type="dcterms:W3CDTF">2017-10-29T01:33:00Z</dcterms:modified>
</cp:coreProperties>
</file>