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4E4A48" w:rsidRPr="001A2552" w:rsidRDefault="004E4A48" w:rsidP="00BC32DD">
      <w:pPr>
        <w:jc w:val="center"/>
        <w:rPr>
          <w:b/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C511E" w:rsidP="000A1222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KİM</w:t>
            </w:r>
            <w:r w:rsidR="0036303F">
              <w:rPr>
                <w:b/>
                <w:bCs/>
                <w:szCs w:val="16"/>
              </w:rPr>
              <w:t>0</w:t>
            </w:r>
            <w:r w:rsidR="000A1222">
              <w:rPr>
                <w:b/>
                <w:bCs/>
                <w:szCs w:val="16"/>
              </w:rPr>
              <w:t>213</w:t>
            </w:r>
            <w:r>
              <w:rPr>
                <w:b/>
                <w:bCs/>
                <w:szCs w:val="16"/>
              </w:rPr>
              <w:t xml:space="preserve"> </w:t>
            </w:r>
            <w:r w:rsidR="00DA7504">
              <w:rPr>
                <w:b/>
                <w:bCs/>
                <w:szCs w:val="16"/>
              </w:rPr>
              <w:t xml:space="preserve">ORGANİK KİMYA </w:t>
            </w:r>
            <w:r w:rsidR="000A1222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C511E" w:rsidP="001E3E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KAMRAN POLAT</w:t>
            </w: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C511E" w:rsidP="001C511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6303F" w:rsidP="001E3E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A7504" w:rsidP="001E3E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AD567C" w:rsidTr="001E3EBF">
        <w:trPr>
          <w:jc w:val="center"/>
        </w:trPr>
        <w:tc>
          <w:tcPr>
            <w:tcW w:w="2745" w:type="dxa"/>
            <w:vAlign w:val="center"/>
          </w:tcPr>
          <w:p w:rsidR="00BC32DD" w:rsidRPr="00AD567C" w:rsidRDefault="00BC32DD" w:rsidP="001E4D2E">
            <w:pPr>
              <w:pStyle w:val="DersBasliklar"/>
              <w:rPr>
                <w:szCs w:val="16"/>
              </w:rPr>
            </w:pPr>
            <w:r w:rsidRPr="00AD567C">
              <w:rPr>
                <w:i w:val="0"/>
                <w:szCs w:val="16"/>
              </w:rPr>
              <w:t xml:space="preserve">Dersin </w:t>
            </w:r>
            <w:r w:rsidR="001E4D2E" w:rsidRPr="00AD567C">
              <w:rPr>
                <w:i w:val="0"/>
                <w:szCs w:val="16"/>
              </w:rPr>
              <w:t>Planı</w:t>
            </w:r>
            <w:r w:rsidRPr="00AD567C">
              <w:rPr>
                <w:i w:val="0"/>
                <w:szCs w:val="16"/>
              </w:rPr>
              <w:t></w:t>
            </w:r>
          </w:p>
        </w:tc>
        <w:tc>
          <w:tcPr>
            <w:tcW w:w="6068" w:type="dxa"/>
          </w:tcPr>
          <w:p w:rsidR="00DD4A7E" w:rsidRDefault="00DD4A7E" w:rsidP="00455370">
            <w:pPr>
              <w:rPr>
                <w:b/>
                <w:sz w:val="16"/>
              </w:rPr>
            </w:pPr>
          </w:p>
          <w:p w:rsidR="00455370" w:rsidRPr="00AD567C" w:rsidRDefault="00360071" w:rsidP="00455370">
            <w:pPr>
              <w:rPr>
                <w:b/>
              </w:rPr>
            </w:pPr>
            <w:r w:rsidRPr="00AD567C">
              <w:rPr>
                <w:b/>
                <w:sz w:val="16"/>
              </w:rPr>
              <w:t xml:space="preserve">1. Organik Kimyaya Giriş: </w:t>
            </w:r>
            <w:r w:rsidR="00D06EC3" w:rsidRPr="00AD567C">
              <w:rPr>
                <w:b/>
                <w:sz w:val="16"/>
              </w:rPr>
              <w:t>Temel Kavramlar</w:t>
            </w:r>
            <w:r w:rsidRPr="00AD567C">
              <w:rPr>
                <w:b/>
              </w:rPr>
              <w:t xml:space="preserve"> </w:t>
            </w:r>
          </w:p>
          <w:p w:rsidR="00360071" w:rsidRPr="00AD567C" w:rsidRDefault="00455370" w:rsidP="00455370">
            <w:pPr>
              <w:rPr>
                <w:sz w:val="16"/>
                <w:szCs w:val="16"/>
              </w:rPr>
            </w:pPr>
            <w:r w:rsidRPr="00AD567C">
              <w:rPr>
                <w:sz w:val="16"/>
              </w:rPr>
              <w:t xml:space="preserve">Organik Kimya kavramı, önemi, </w:t>
            </w:r>
            <w:r w:rsidRPr="00AD567C">
              <w:rPr>
                <w:sz w:val="16"/>
                <w:szCs w:val="16"/>
              </w:rPr>
              <w:t xml:space="preserve">tarihçesi ve amacı, </w:t>
            </w:r>
            <w:r w:rsidR="00AD567C" w:rsidRPr="00AD567C">
              <w:rPr>
                <w:sz w:val="16"/>
                <w:szCs w:val="16"/>
              </w:rPr>
              <w:t>organik bileşiklerin</w:t>
            </w:r>
            <w:r w:rsidR="00BC7319" w:rsidRPr="00AD567C">
              <w:rPr>
                <w:sz w:val="16"/>
                <w:szCs w:val="16"/>
              </w:rPr>
              <w:t xml:space="preserve"> ayrılması ve saflaştırılması, b</w:t>
            </w:r>
            <w:r w:rsidRPr="00AD567C">
              <w:rPr>
                <w:sz w:val="16"/>
                <w:szCs w:val="16"/>
              </w:rPr>
              <w:t xml:space="preserve">ağlar, izomeri ve izomerlik kavramları, </w:t>
            </w:r>
            <w:proofErr w:type="spellStart"/>
            <w:r w:rsidRPr="00AD567C">
              <w:rPr>
                <w:sz w:val="16"/>
                <w:szCs w:val="16"/>
              </w:rPr>
              <w:t>Levis</w:t>
            </w:r>
            <w:proofErr w:type="spellEnd"/>
            <w:r w:rsidRPr="00AD567C">
              <w:rPr>
                <w:sz w:val="16"/>
                <w:szCs w:val="16"/>
              </w:rPr>
              <w:t xml:space="preserve"> yapılarının yazılması, </w:t>
            </w:r>
            <w:proofErr w:type="spellStart"/>
            <w:r w:rsidRPr="00AD567C">
              <w:rPr>
                <w:sz w:val="16"/>
                <w:szCs w:val="16"/>
              </w:rPr>
              <w:t>formal</w:t>
            </w:r>
            <w:proofErr w:type="spellEnd"/>
            <w:r w:rsidRPr="00AD567C">
              <w:rPr>
                <w:sz w:val="16"/>
                <w:szCs w:val="16"/>
              </w:rPr>
              <w:t xml:space="preserve"> yük, Rezonans kavramı, melezleşme, </w:t>
            </w:r>
            <w:proofErr w:type="spellStart"/>
            <w:r w:rsidRPr="00AD567C">
              <w:rPr>
                <w:sz w:val="16"/>
                <w:szCs w:val="16"/>
              </w:rPr>
              <w:t>dipol</w:t>
            </w:r>
            <w:proofErr w:type="spellEnd"/>
            <w:r w:rsidRPr="00AD567C">
              <w:rPr>
                <w:sz w:val="16"/>
                <w:szCs w:val="16"/>
              </w:rPr>
              <w:t xml:space="preserve"> moment, organik bileşiklerin fiziksel özelliklerine etki eden faktörler ve yapı formüllerinin gösterilmesi.</w:t>
            </w:r>
          </w:p>
          <w:p w:rsidR="00AD4044" w:rsidRPr="00AD567C" w:rsidRDefault="00AD4044" w:rsidP="00455370">
            <w:pPr>
              <w:rPr>
                <w:b/>
              </w:rPr>
            </w:pPr>
          </w:p>
          <w:p w:rsidR="00360071" w:rsidRPr="00AD567C" w:rsidRDefault="00360071" w:rsidP="005F3001">
            <w:pPr>
              <w:rPr>
                <w:b/>
                <w:sz w:val="16"/>
              </w:rPr>
            </w:pPr>
            <w:r w:rsidRPr="00AD567C">
              <w:rPr>
                <w:b/>
                <w:sz w:val="16"/>
              </w:rPr>
              <w:t xml:space="preserve">2. Organik Bileşiklerin Adlandırılması,  IUPAC Kuralı, Alkanlar ve </w:t>
            </w:r>
            <w:proofErr w:type="spellStart"/>
            <w:r w:rsidRPr="00AD567C">
              <w:rPr>
                <w:b/>
                <w:sz w:val="16"/>
              </w:rPr>
              <w:t>Sikloalkanlar</w:t>
            </w:r>
            <w:proofErr w:type="spellEnd"/>
          </w:p>
          <w:p w:rsidR="00455370" w:rsidRPr="00AD567C" w:rsidRDefault="00AC6260" w:rsidP="005F3001">
            <w:pPr>
              <w:rPr>
                <w:sz w:val="16"/>
              </w:rPr>
            </w:pPr>
            <w:r w:rsidRPr="00AC6260">
              <w:rPr>
                <w:sz w:val="16"/>
              </w:rPr>
              <w:t>A</w:t>
            </w:r>
            <w:r w:rsidR="00455370" w:rsidRPr="00AD567C">
              <w:rPr>
                <w:sz w:val="16"/>
                <w:szCs w:val="16"/>
              </w:rPr>
              <w:t xml:space="preserve">lkanlar ve </w:t>
            </w:r>
            <w:proofErr w:type="spellStart"/>
            <w:r w:rsidR="00455370" w:rsidRPr="00AD567C">
              <w:rPr>
                <w:sz w:val="16"/>
                <w:szCs w:val="16"/>
              </w:rPr>
              <w:t>sikloalkanlara</w:t>
            </w:r>
            <w:proofErr w:type="spellEnd"/>
            <w:r w:rsidR="00455370" w:rsidRPr="00AD567C">
              <w:rPr>
                <w:sz w:val="16"/>
                <w:szCs w:val="16"/>
              </w:rPr>
              <w:t xml:space="preserve"> giriş, alkanların kaynağı petrol ve </w:t>
            </w:r>
            <w:proofErr w:type="spellStart"/>
            <w:r w:rsidR="00455370" w:rsidRPr="00AD567C">
              <w:rPr>
                <w:sz w:val="16"/>
                <w:szCs w:val="16"/>
              </w:rPr>
              <w:t>rafinasyonu</w:t>
            </w:r>
            <w:proofErr w:type="spellEnd"/>
            <w:r w:rsidR="00455370" w:rsidRPr="00AD567C">
              <w:rPr>
                <w:sz w:val="16"/>
                <w:szCs w:val="16"/>
              </w:rPr>
              <w:t xml:space="preserve">, </w:t>
            </w:r>
            <w:proofErr w:type="spellStart"/>
            <w:r w:rsidR="00455370" w:rsidRPr="00AD567C">
              <w:rPr>
                <w:sz w:val="16"/>
                <w:szCs w:val="16"/>
              </w:rPr>
              <w:t>kraking</w:t>
            </w:r>
            <w:proofErr w:type="spellEnd"/>
            <w:r w:rsidR="00455370" w:rsidRPr="00AD567C">
              <w:rPr>
                <w:sz w:val="16"/>
                <w:szCs w:val="16"/>
              </w:rPr>
              <w:t>, alkanların yapısı ve izomeri, alkil grupları ve izomeri</w:t>
            </w:r>
            <w:r w:rsidR="00455370" w:rsidRPr="00AD567C">
              <w:rPr>
                <w:b/>
                <w:sz w:val="16"/>
              </w:rPr>
              <w:t xml:space="preserve">, </w:t>
            </w:r>
            <w:r w:rsidR="00AD4044" w:rsidRPr="00AD567C">
              <w:rPr>
                <w:sz w:val="16"/>
              </w:rPr>
              <w:t>o</w:t>
            </w:r>
            <w:r w:rsidR="00455370" w:rsidRPr="00AD567C">
              <w:rPr>
                <w:sz w:val="16"/>
              </w:rPr>
              <w:t xml:space="preserve">rganik bileşiklerin adlandırılması, IUPAC kuralları, alkil </w:t>
            </w:r>
            <w:r w:rsidR="00AC19E3" w:rsidRPr="00AD567C">
              <w:rPr>
                <w:sz w:val="16"/>
              </w:rPr>
              <w:t>halojenürlerin adlandırılması, a</w:t>
            </w:r>
            <w:r w:rsidR="00455370" w:rsidRPr="00AD567C">
              <w:rPr>
                <w:sz w:val="16"/>
              </w:rPr>
              <w:t xml:space="preserve">lkoller, halkalı bileşikler, alken ve </w:t>
            </w:r>
            <w:proofErr w:type="spellStart"/>
            <w:r w:rsidR="00455370" w:rsidRPr="00AD567C">
              <w:rPr>
                <w:sz w:val="16"/>
              </w:rPr>
              <w:t>alkinler</w:t>
            </w:r>
            <w:proofErr w:type="spellEnd"/>
            <w:r w:rsidR="00455370" w:rsidRPr="00AD567C">
              <w:rPr>
                <w:sz w:val="16"/>
              </w:rPr>
              <w:t xml:space="preserve">  ile aromatik bileşiklerin adlandırılması</w:t>
            </w:r>
            <w:r w:rsidR="00AD4044" w:rsidRPr="00AD567C">
              <w:rPr>
                <w:sz w:val="16"/>
              </w:rPr>
              <w:t xml:space="preserve">, alkan ve sikloalkanların fiziksel özellikleri, yoğunluk ve çözünürlük, alkanların elde edilmesi reaksiyonları, alken ve </w:t>
            </w:r>
            <w:proofErr w:type="spellStart"/>
            <w:r w:rsidR="00AD4044" w:rsidRPr="00AD567C">
              <w:rPr>
                <w:sz w:val="16"/>
              </w:rPr>
              <w:t>alkinlerden</w:t>
            </w:r>
            <w:proofErr w:type="spellEnd"/>
            <w:r w:rsidR="00AD4044" w:rsidRPr="00AD567C">
              <w:rPr>
                <w:sz w:val="16"/>
              </w:rPr>
              <w:t xml:space="preserve"> katalitik </w:t>
            </w:r>
            <w:proofErr w:type="spellStart"/>
            <w:r w:rsidR="00AD4044" w:rsidRPr="00AD567C">
              <w:rPr>
                <w:sz w:val="16"/>
              </w:rPr>
              <w:t>hidrojenleme</w:t>
            </w:r>
            <w:proofErr w:type="spellEnd"/>
            <w:r w:rsidR="00AD4044" w:rsidRPr="00AD567C">
              <w:rPr>
                <w:sz w:val="16"/>
              </w:rPr>
              <w:t xml:space="preserve"> yöntemi ile, alkil </w:t>
            </w:r>
            <w:proofErr w:type="spellStart"/>
            <w:r w:rsidR="00AD4044" w:rsidRPr="00AD567C">
              <w:rPr>
                <w:sz w:val="16"/>
              </w:rPr>
              <w:t>halojenürlerden</w:t>
            </w:r>
            <w:proofErr w:type="spellEnd"/>
            <w:r w:rsidR="00AD4044" w:rsidRPr="00AD567C">
              <w:rPr>
                <w:sz w:val="16"/>
              </w:rPr>
              <w:t xml:space="preserve">  indirgenme yöntemi ile, </w:t>
            </w:r>
            <w:proofErr w:type="spellStart"/>
            <w:r w:rsidR="00AD4044" w:rsidRPr="00AD567C">
              <w:rPr>
                <w:sz w:val="16"/>
              </w:rPr>
              <w:t>Grignard</w:t>
            </w:r>
            <w:proofErr w:type="spellEnd"/>
            <w:r w:rsidR="00AD4044" w:rsidRPr="00AD567C">
              <w:rPr>
                <w:sz w:val="16"/>
              </w:rPr>
              <w:t xml:space="preserve">  ve </w:t>
            </w:r>
            <w:proofErr w:type="spellStart"/>
            <w:r w:rsidR="00AD4044" w:rsidRPr="00AD567C">
              <w:rPr>
                <w:sz w:val="16"/>
              </w:rPr>
              <w:t>Corey</w:t>
            </w:r>
            <w:proofErr w:type="spellEnd"/>
            <w:r w:rsidR="00AD4044" w:rsidRPr="00AD567C">
              <w:rPr>
                <w:sz w:val="16"/>
              </w:rPr>
              <w:t xml:space="preserve">-House yöntemi ile </w:t>
            </w:r>
            <w:proofErr w:type="spellStart"/>
            <w:r w:rsidR="00AD4044" w:rsidRPr="00AD567C">
              <w:rPr>
                <w:sz w:val="16"/>
              </w:rPr>
              <w:t>eldesi</w:t>
            </w:r>
            <w:proofErr w:type="spellEnd"/>
            <w:r w:rsidR="00AD4044" w:rsidRPr="00AD567C">
              <w:rPr>
                <w:sz w:val="16"/>
              </w:rPr>
              <w:t xml:space="preserve">, </w:t>
            </w:r>
            <w:proofErr w:type="spellStart"/>
            <w:r w:rsidR="00AC19E3" w:rsidRPr="00AD567C">
              <w:rPr>
                <w:sz w:val="16"/>
              </w:rPr>
              <w:t>sikloalkanlar</w:t>
            </w:r>
            <w:proofErr w:type="spellEnd"/>
            <w:r w:rsidR="00AC19E3" w:rsidRPr="00AD567C">
              <w:rPr>
                <w:sz w:val="16"/>
              </w:rPr>
              <w:t>; özellikleri, sentezleri ve reaksiyonları.</w:t>
            </w:r>
          </w:p>
          <w:p w:rsidR="00AD4044" w:rsidRPr="00AD567C" w:rsidRDefault="00AD4044" w:rsidP="005F3001">
            <w:pPr>
              <w:rPr>
                <w:b/>
                <w:sz w:val="16"/>
              </w:rPr>
            </w:pPr>
          </w:p>
          <w:p w:rsidR="00D06EC3" w:rsidRPr="00AD567C" w:rsidRDefault="00D06EC3" w:rsidP="005F3001">
            <w:pPr>
              <w:rPr>
                <w:b/>
                <w:sz w:val="16"/>
              </w:rPr>
            </w:pPr>
            <w:r w:rsidRPr="00AD567C">
              <w:rPr>
                <w:b/>
                <w:sz w:val="16"/>
              </w:rPr>
              <w:t xml:space="preserve">3. </w:t>
            </w:r>
            <w:proofErr w:type="spellStart"/>
            <w:r w:rsidRPr="00AD567C">
              <w:rPr>
                <w:b/>
                <w:sz w:val="16"/>
              </w:rPr>
              <w:t>Stereokimya</w:t>
            </w:r>
            <w:proofErr w:type="spellEnd"/>
          </w:p>
          <w:p w:rsidR="00D06EC3" w:rsidRPr="00AD567C" w:rsidRDefault="00445657" w:rsidP="005F3001">
            <w:pPr>
              <w:rPr>
                <w:sz w:val="16"/>
              </w:rPr>
            </w:pPr>
            <w:r w:rsidRPr="00AD567C">
              <w:rPr>
                <w:sz w:val="16"/>
              </w:rPr>
              <w:t xml:space="preserve">İzomeri kavramı, yapı izomerleri ve </w:t>
            </w:r>
            <w:proofErr w:type="spellStart"/>
            <w:r w:rsidRPr="00AD567C">
              <w:rPr>
                <w:sz w:val="16"/>
              </w:rPr>
              <w:t>stereoizomerler</w:t>
            </w:r>
            <w:proofErr w:type="spellEnd"/>
            <w:r w:rsidRPr="00AD567C">
              <w:rPr>
                <w:sz w:val="16"/>
              </w:rPr>
              <w:t xml:space="preserve">, optikçe aktiflik, </w:t>
            </w:r>
            <w:proofErr w:type="spellStart"/>
            <w:proofErr w:type="gramStart"/>
            <w:r w:rsidRPr="00AD567C">
              <w:rPr>
                <w:sz w:val="16"/>
              </w:rPr>
              <w:t>enantiyomerler,</w:t>
            </w:r>
            <w:r w:rsidR="009F04ED" w:rsidRPr="00AD567C">
              <w:rPr>
                <w:sz w:val="16"/>
              </w:rPr>
              <w:t>konfigürüsyonun</w:t>
            </w:r>
            <w:proofErr w:type="spellEnd"/>
            <w:proofErr w:type="gramEnd"/>
            <w:r w:rsidR="009F04ED" w:rsidRPr="00AD567C">
              <w:rPr>
                <w:sz w:val="16"/>
              </w:rPr>
              <w:t xml:space="preserve"> belirlenmesi </w:t>
            </w:r>
            <w:r w:rsidRPr="00AD567C">
              <w:rPr>
                <w:sz w:val="16"/>
              </w:rPr>
              <w:t xml:space="preserve"> R-S sistemleri, </w:t>
            </w:r>
            <w:proofErr w:type="spellStart"/>
            <w:r w:rsidRPr="00AD567C">
              <w:rPr>
                <w:sz w:val="16"/>
              </w:rPr>
              <w:t>rasemik</w:t>
            </w:r>
            <w:proofErr w:type="spellEnd"/>
            <w:r w:rsidRPr="00AD567C">
              <w:rPr>
                <w:sz w:val="16"/>
              </w:rPr>
              <w:t xml:space="preserve"> yapılar ve </w:t>
            </w:r>
            <w:proofErr w:type="spellStart"/>
            <w:r w:rsidRPr="00AD567C">
              <w:rPr>
                <w:sz w:val="16"/>
              </w:rPr>
              <w:t>enantiyomerik</w:t>
            </w:r>
            <w:proofErr w:type="spellEnd"/>
            <w:r w:rsidRPr="00AD567C">
              <w:rPr>
                <w:sz w:val="16"/>
              </w:rPr>
              <w:t xml:space="preserve"> </w:t>
            </w:r>
            <w:proofErr w:type="spellStart"/>
            <w:r w:rsidRPr="00AD567C">
              <w:rPr>
                <w:sz w:val="16"/>
              </w:rPr>
              <w:t>fazlalık,</w:t>
            </w:r>
            <w:r w:rsidR="009F04ED" w:rsidRPr="00AD567C">
              <w:rPr>
                <w:sz w:val="16"/>
              </w:rPr>
              <w:t>diastreomerler</w:t>
            </w:r>
            <w:proofErr w:type="spellEnd"/>
            <w:r w:rsidR="009F04ED" w:rsidRPr="00AD567C">
              <w:rPr>
                <w:sz w:val="16"/>
              </w:rPr>
              <w:t>,</w:t>
            </w:r>
            <w:r w:rsidRPr="00AD567C">
              <w:rPr>
                <w:sz w:val="16"/>
              </w:rPr>
              <w:t xml:space="preserve"> mezo bileşikler ve adlan</w:t>
            </w:r>
            <w:r w:rsidR="009F04ED" w:rsidRPr="00AD567C">
              <w:rPr>
                <w:sz w:val="16"/>
              </w:rPr>
              <w:t>dır</w:t>
            </w:r>
            <w:r w:rsidRPr="00AD567C">
              <w:rPr>
                <w:sz w:val="16"/>
              </w:rPr>
              <w:t xml:space="preserve">ma, </w:t>
            </w:r>
            <w:proofErr w:type="spellStart"/>
            <w:r w:rsidR="00CB7691" w:rsidRPr="00AD567C">
              <w:rPr>
                <w:sz w:val="16"/>
              </w:rPr>
              <w:t>Fischer</w:t>
            </w:r>
            <w:proofErr w:type="spellEnd"/>
            <w:r w:rsidR="00CB7691" w:rsidRPr="00AD567C">
              <w:rPr>
                <w:sz w:val="16"/>
              </w:rPr>
              <w:t xml:space="preserve"> </w:t>
            </w:r>
            <w:proofErr w:type="spellStart"/>
            <w:r w:rsidR="00CB7691" w:rsidRPr="00AD567C">
              <w:rPr>
                <w:sz w:val="16"/>
              </w:rPr>
              <w:t>izdüşüm</w:t>
            </w:r>
            <w:proofErr w:type="spellEnd"/>
            <w:r w:rsidR="00CB7691" w:rsidRPr="00AD567C">
              <w:rPr>
                <w:sz w:val="16"/>
              </w:rPr>
              <w:t xml:space="preserve"> formülleri, halkalı bileşiklerde </w:t>
            </w:r>
            <w:proofErr w:type="spellStart"/>
            <w:r w:rsidR="00CB7691" w:rsidRPr="00AD567C">
              <w:rPr>
                <w:sz w:val="16"/>
              </w:rPr>
              <w:t>stereoizomeri</w:t>
            </w:r>
            <w:proofErr w:type="spellEnd"/>
            <w:r w:rsidR="00CB7691" w:rsidRPr="00AD567C">
              <w:rPr>
                <w:sz w:val="16"/>
              </w:rPr>
              <w:t xml:space="preserve">, </w:t>
            </w:r>
            <w:proofErr w:type="spellStart"/>
            <w:r w:rsidR="00CB7691" w:rsidRPr="00AD567C">
              <w:rPr>
                <w:sz w:val="16"/>
              </w:rPr>
              <w:t>enantiyomerlerin</w:t>
            </w:r>
            <w:proofErr w:type="spellEnd"/>
            <w:r w:rsidR="00CB7691" w:rsidRPr="00AD567C">
              <w:rPr>
                <w:sz w:val="16"/>
              </w:rPr>
              <w:t xml:space="preserve"> ayrılması (yarılma).</w:t>
            </w:r>
          </w:p>
          <w:p w:rsidR="00D06EC3" w:rsidRPr="00AD567C" w:rsidRDefault="00D06EC3" w:rsidP="005F3001">
            <w:pPr>
              <w:rPr>
                <w:b/>
                <w:sz w:val="16"/>
              </w:rPr>
            </w:pPr>
          </w:p>
          <w:p w:rsidR="00D06EC3" w:rsidRPr="00AD567C" w:rsidRDefault="00F57EF2" w:rsidP="00D06EC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  <w:r w:rsidR="00D06EC3" w:rsidRPr="00AD567C">
              <w:rPr>
                <w:b/>
                <w:sz w:val="16"/>
              </w:rPr>
              <w:t xml:space="preserve">. Alkil </w:t>
            </w:r>
            <w:proofErr w:type="spellStart"/>
            <w:r w:rsidR="00D06EC3" w:rsidRPr="00AD567C">
              <w:rPr>
                <w:b/>
                <w:sz w:val="16"/>
              </w:rPr>
              <w:t>Halojenürler</w:t>
            </w:r>
            <w:proofErr w:type="spellEnd"/>
            <w:r w:rsidR="00B2735F">
              <w:rPr>
                <w:b/>
                <w:sz w:val="16"/>
              </w:rPr>
              <w:t>,</w:t>
            </w:r>
            <w:r w:rsidR="00D06EC3" w:rsidRPr="00AD567C">
              <w:rPr>
                <w:b/>
                <w:sz w:val="16"/>
              </w:rPr>
              <w:t xml:space="preserve"> Nükleofilik Yer Değiştirme</w:t>
            </w:r>
            <w:r w:rsidR="00B2735F">
              <w:rPr>
                <w:b/>
                <w:sz w:val="16"/>
              </w:rPr>
              <w:t xml:space="preserve"> ve Ayrılma</w:t>
            </w:r>
            <w:r w:rsidR="00D06EC3" w:rsidRPr="00AD567C">
              <w:rPr>
                <w:b/>
                <w:sz w:val="16"/>
              </w:rPr>
              <w:t xml:space="preserve"> Reaksiyonları</w:t>
            </w:r>
          </w:p>
          <w:p w:rsidR="00D06EC3" w:rsidRPr="00AD567C" w:rsidRDefault="00D06EC3" w:rsidP="00D06EC3">
            <w:pPr>
              <w:rPr>
                <w:sz w:val="16"/>
              </w:rPr>
            </w:pPr>
            <w:r w:rsidRPr="00AD567C">
              <w:rPr>
                <w:sz w:val="16"/>
              </w:rPr>
              <w:t xml:space="preserve">Organik kimyadaki reaksiyonların sınıflandırılması, </w:t>
            </w:r>
            <w:proofErr w:type="spellStart"/>
            <w:r w:rsidRPr="00AD567C">
              <w:rPr>
                <w:sz w:val="16"/>
              </w:rPr>
              <w:t>nükleofil</w:t>
            </w:r>
            <w:proofErr w:type="spellEnd"/>
            <w:r w:rsidRPr="00AD567C">
              <w:rPr>
                <w:sz w:val="16"/>
              </w:rPr>
              <w:t xml:space="preserve"> ve nükleofilik yer değiştirme reaksiyonlarının tanıtılması, mekanizmalarının ve </w:t>
            </w:r>
            <w:proofErr w:type="spellStart"/>
            <w:r w:rsidRPr="00AD567C">
              <w:rPr>
                <w:sz w:val="16"/>
              </w:rPr>
              <w:t>sterokimyalarının</w:t>
            </w:r>
            <w:proofErr w:type="spellEnd"/>
            <w:r w:rsidRPr="00AD567C">
              <w:rPr>
                <w:sz w:val="16"/>
              </w:rPr>
              <w:t xml:space="preserve"> incelenmesi. Ayrılma reaksiyonlarının kısaca </w:t>
            </w:r>
            <w:r w:rsidR="0022003D" w:rsidRPr="00AD567C">
              <w:rPr>
                <w:sz w:val="16"/>
              </w:rPr>
              <w:t>tanıtılması</w:t>
            </w:r>
            <w:r w:rsidRPr="00AD567C">
              <w:rPr>
                <w:sz w:val="16"/>
              </w:rPr>
              <w:t xml:space="preserve">, </w:t>
            </w:r>
            <w:r w:rsidR="0022003D" w:rsidRPr="00AD567C">
              <w:rPr>
                <w:sz w:val="16"/>
              </w:rPr>
              <w:t>yer değiştirme</w:t>
            </w:r>
            <w:r w:rsidRPr="00AD567C">
              <w:rPr>
                <w:sz w:val="16"/>
              </w:rPr>
              <w:t xml:space="preserve"> ve ayrılma reaksiyonlarının karşılaştırılması, reaksiyon koşullarının incelenmesi, iki reaksiyona özgü durumların irdelenmesi ve örnekler üzerinde açıklamalar.</w:t>
            </w:r>
          </w:p>
          <w:p w:rsidR="00D06EC3" w:rsidRPr="00AD567C" w:rsidRDefault="00D06EC3" w:rsidP="005F3001">
            <w:pPr>
              <w:rPr>
                <w:b/>
                <w:sz w:val="16"/>
              </w:rPr>
            </w:pPr>
          </w:p>
          <w:p w:rsidR="00360071" w:rsidRPr="00AD567C" w:rsidRDefault="00F57EF2" w:rsidP="005F30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  <w:r w:rsidR="00D06EC3" w:rsidRPr="00AD567C">
              <w:rPr>
                <w:b/>
                <w:sz w:val="16"/>
              </w:rPr>
              <w:t xml:space="preserve">. </w:t>
            </w:r>
            <w:proofErr w:type="spellStart"/>
            <w:r w:rsidR="00360071" w:rsidRPr="00AD567C">
              <w:rPr>
                <w:b/>
                <w:sz w:val="16"/>
              </w:rPr>
              <w:t>Alkenler</w:t>
            </w:r>
            <w:proofErr w:type="spellEnd"/>
            <w:r w:rsidR="00360071" w:rsidRPr="00AD567C">
              <w:rPr>
                <w:b/>
                <w:sz w:val="16"/>
              </w:rPr>
              <w:t xml:space="preserve"> ve Alkinler</w:t>
            </w:r>
          </w:p>
          <w:p w:rsidR="00AD4044" w:rsidRPr="00AD567C" w:rsidRDefault="00AD4044" w:rsidP="005F3001">
            <w:pPr>
              <w:rPr>
                <w:sz w:val="16"/>
              </w:rPr>
            </w:pPr>
            <w:r w:rsidRPr="00AD567C">
              <w:rPr>
                <w:sz w:val="16"/>
              </w:rPr>
              <w:t>Alken ve alkinlerin tanıtılması, yapıları, fiziksel ve kimyasal özellikleri, (E) ve (Z) sistemine göre adlandırma, elde edilişleri, reaksiyonları.</w:t>
            </w:r>
          </w:p>
          <w:p w:rsidR="00630F2A" w:rsidRPr="00AD567C" w:rsidRDefault="00630F2A" w:rsidP="005F3001">
            <w:pPr>
              <w:rPr>
                <w:b/>
                <w:sz w:val="16"/>
              </w:rPr>
            </w:pPr>
          </w:p>
          <w:p w:rsidR="00D06EC3" w:rsidRPr="00AD567C" w:rsidRDefault="00F57EF2" w:rsidP="005F300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  <w:bookmarkStart w:id="0" w:name="_GoBack"/>
            <w:bookmarkEnd w:id="0"/>
            <w:r w:rsidR="00D06EC3" w:rsidRPr="00AD567C">
              <w:rPr>
                <w:b/>
                <w:sz w:val="16"/>
              </w:rPr>
              <w:t>. Konjüge Sistemler</w:t>
            </w:r>
          </w:p>
          <w:p w:rsidR="009F04ED" w:rsidRPr="00AD567C" w:rsidRDefault="009F04ED" w:rsidP="005F3001">
            <w:pPr>
              <w:rPr>
                <w:rFonts w:ascii="Symbol" w:hAnsi="Symbol"/>
                <w:sz w:val="16"/>
              </w:rPr>
            </w:pPr>
            <w:proofErr w:type="spellStart"/>
            <w:r w:rsidRPr="00AD567C">
              <w:rPr>
                <w:sz w:val="16"/>
              </w:rPr>
              <w:t>Allilik</w:t>
            </w:r>
            <w:proofErr w:type="spellEnd"/>
            <w:r w:rsidRPr="00AD567C">
              <w:rPr>
                <w:sz w:val="16"/>
              </w:rPr>
              <w:t xml:space="preserve"> yer değiştirme ve </w:t>
            </w:r>
            <w:proofErr w:type="spellStart"/>
            <w:r w:rsidRPr="00AD567C">
              <w:rPr>
                <w:sz w:val="16"/>
              </w:rPr>
              <w:t>allil</w:t>
            </w:r>
            <w:proofErr w:type="spellEnd"/>
            <w:r w:rsidRPr="00AD567C">
              <w:rPr>
                <w:sz w:val="16"/>
              </w:rPr>
              <w:t xml:space="preserve"> radikali, </w:t>
            </w:r>
            <w:proofErr w:type="spellStart"/>
            <w:r w:rsidRPr="00AD567C">
              <w:rPr>
                <w:sz w:val="16"/>
              </w:rPr>
              <w:t>allil</w:t>
            </w:r>
            <w:proofErr w:type="spellEnd"/>
            <w:r w:rsidRPr="00AD567C">
              <w:rPr>
                <w:sz w:val="16"/>
              </w:rPr>
              <w:t xml:space="preserve"> katyonu, </w:t>
            </w:r>
            <w:proofErr w:type="spellStart"/>
            <w:r w:rsidRPr="00AD567C">
              <w:rPr>
                <w:sz w:val="16"/>
              </w:rPr>
              <w:t>alkadienler</w:t>
            </w:r>
            <w:proofErr w:type="spellEnd"/>
            <w:r w:rsidRPr="00AD567C">
              <w:rPr>
                <w:sz w:val="16"/>
              </w:rPr>
              <w:t xml:space="preserve"> ve </w:t>
            </w:r>
            <w:proofErr w:type="spellStart"/>
            <w:r w:rsidRPr="00AD567C">
              <w:rPr>
                <w:sz w:val="16"/>
              </w:rPr>
              <w:t>doymamışlığı</w:t>
            </w:r>
            <w:proofErr w:type="spellEnd"/>
            <w:r w:rsidRPr="00AD567C">
              <w:rPr>
                <w:sz w:val="16"/>
              </w:rPr>
              <w:t xml:space="preserve"> fazla olan hidrokarbonlar,</w:t>
            </w:r>
            <w:r w:rsidR="009F1279">
              <w:rPr>
                <w:szCs w:val="20"/>
              </w:rPr>
              <w:t xml:space="preserve"> </w:t>
            </w:r>
            <w:r w:rsidR="009F1279" w:rsidRPr="009F1279">
              <w:rPr>
                <w:sz w:val="16"/>
              </w:rPr>
              <w:t>kinetik ve termodinamik kontrollü reaksiyonlar</w:t>
            </w:r>
            <w:r w:rsidRPr="00AD567C">
              <w:rPr>
                <w:sz w:val="16"/>
              </w:rPr>
              <w:t xml:space="preserve"> 1,3-bütadienler; elektron </w:t>
            </w:r>
            <w:proofErr w:type="spellStart"/>
            <w:r w:rsidR="00DD4A7E">
              <w:rPr>
                <w:sz w:val="16"/>
              </w:rPr>
              <w:t>de</w:t>
            </w:r>
            <w:r w:rsidR="00DD4A7E" w:rsidRPr="00AD567C">
              <w:rPr>
                <w:sz w:val="16"/>
              </w:rPr>
              <w:t>lokalizasyonu</w:t>
            </w:r>
            <w:proofErr w:type="spellEnd"/>
            <w:r w:rsidRPr="00AD567C">
              <w:rPr>
                <w:sz w:val="16"/>
              </w:rPr>
              <w:t xml:space="preserve">, konjüge </w:t>
            </w:r>
            <w:proofErr w:type="spellStart"/>
            <w:r w:rsidRPr="00AD567C">
              <w:rPr>
                <w:sz w:val="16"/>
              </w:rPr>
              <w:t>dienlerin</w:t>
            </w:r>
            <w:proofErr w:type="spellEnd"/>
            <w:r w:rsidRPr="00AD567C">
              <w:rPr>
                <w:sz w:val="16"/>
              </w:rPr>
              <w:t xml:space="preserve"> kararlılığı, 1,2- ve 1,4- katlıma reaksiyonları, Diels-Alder reaksiyonu: 1,4-siklokatılma reaksiyonu, </w:t>
            </w:r>
            <w:r w:rsidR="004C5B10" w:rsidRPr="00AD567C">
              <w:sym w:font="Symbol" w:char="F061"/>
            </w:r>
            <w:r w:rsidR="004C5B10" w:rsidRPr="00AD567C">
              <w:t>,</w:t>
            </w:r>
            <w:r w:rsidR="004C5B10" w:rsidRPr="00AD567C">
              <w:rPr>
                <w:sz w:val="16"/>
              </w:rPr>
              <w:t xml:space="preserve"> </w:t>
            </w:r>
            <w:r w:rsidRPr="00AD567C">
              <w:rPr>
                <w:sz w:val="16"/>
              </w:rPr>
              <w:t>β</w:t>
            </w:r>
            <w:r w:rsidR="004C5B10" w:rsidRPr="00AD567C">
              <w:rPr>
                <w:sz w:val="16"/>
              </w:rPr>
              <w:t>-doymamış karbonil bileşiklerine 1,4- katılması.</w:t>
            </w:r>
          </w:p>
          <w:p w:rsidR="00F95395" w:rsidRPr="00AD567C" w:rsidRDefault="00F95395" w:rsidP="0036303F">
            <w:pPr>
              <w:rPr>
                <w:szCs w:val="16"/>
              </w:rPr>
            </w:pP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C5B10" w:rsidP="00A86584">
            <w:pPr>
              <w:pStyle w:val="DersBilgileri"/>
              <w:rPr>
                <w:szCs w:val="16"/>
              </w:rPr>
            </w:pPr>
            <w:r>
              <w:t xml:space="preserve">Organik kimyanın temel kavramlarının tanıtılması, bağlanma, izomerlik, Lewis yapıları, rezonans, </w:t>
            </w:r>
            <w:proofErr w:type="spellStart"/>
            <w:r>
              <w:t>dipol</w:t>
            </w:r>
            <w:proofErr w:type="spellEnd"/>
            <w:r>
              <w:t xml:space="preserve"> moment, organik yapı formüllerinin bulunması, açık </w:t>
            </w:r>
            <w:r w:rsidR="00AD567C">
              <w:t>yapıların yazılması</w:t>
            </w:r>
            <w:r>
              <w:t>, organik bileşiklerin fiziksel ve kimyasal özelliklerin, o</w:t>
            </w:r>
            <w:r w:rsidR="009A4284">
              <w:t>rganik bileşiklerin, içerdikleri temel fonksiyonlu gruba göre sınıflandırılması, uluslararası kabul gören kurallara göre adlandırılması</w:t>
            </w:r>
            <w:r>
              <w:t xml:space="preserve">, izomerlik kavramı, geometrik izomerlik, </w:t>
            </w:r>
            <w:r>
              <w:lastRenderedPageBreak/>
              <w:t>optik izomerlik, R ve S sistemleri, enantiyomer, diastreomer, mezo kavramları, alken ve alkinlerin özellikleri, elde edilişleri, ayrılma ve katılma, yükseltgenme ve diğer reaksiyo</w:t>
            </w:r>
            <w:r w:rsidR="00FC43F1">
              <w:t>nları ile Diels-Alder Reaksiyonları gibi konjüge sistemler</w:t>
            </w:r>
            <w:r w:rsidR="00A86584">
              <w:t xml:space="preserve">e </w:t>
            </w:r>
            <w:r w:rsidR="00AD567C">
              <w:t>katılma</w:t>
            </w:r>
            <w:r w:rsidR="00FC43F1">
              <w:t xml:space="preserve"> </w:t>
            </w:r>
            <w:r w:rsidR="00AD567C">
              <w:t>reaksiyonları</w:t>
            </w:r>
            <w:r w:rsidR="00A86584">
              <w:t xml:space="preserve"> gibi </w:t>
            </w:r>
            <w:r w:rsidR="00FC43F1">
              <w:t>öğrencinin diğer organik kimya derslerin</w:t>
            </w:r>
            <w:r w:rsidR="00A86584">
              <w:t xml:space="preserve">i rahatlıkla takip edebilmesi için gerekli olan </w:t>
            </w:r>
            <w:r w:rsidR="00AD567C">
              <w:t>temel alt</w:t>
            </w:r>
            <w:r w:rsidR="00A86584">
              <w:t xml:space="preserve"> yapıyı oluşturmaktır.</w:t>
            </w: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Süresi</w:t>
            </w:r>
          </w:p>
        </w:tc>
        <w:tc>
          <w:tcPr>
            <w:tcW w:w="6068" w:type="dxa"/>
          </w:tcPr>
          <w:p w:rsidR="00BC32DD" w:rsidRPr="001A2552" w:rsidRDefault="00FB0DCE" w:rsidP="001E3E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C511E" w:rsidP="001E3E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C511E" w:rsidP="001E3E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360071">
        <w:trPr>
          <w:trHeight w:val="4837"/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2735F" w:rsidRPr="00B84C8A" w:rsidRDefault="00B2735F" w:rsidP="00B2735F">
            <w:pPr>
              <w:rPr>
                <w:sz w:val="16"/>
                <w:szCs w:val="20"/>
              </w:rPr>
            </w:pPr>
            <w:r w:rsidRPr="00B84C8A">
              <w:rPr>
                <w:sz w:val="16"/>
                <w:szCs w:val="20"/>
              </w:rPr>
              <w:t xml:space="preserve">1. </w:t>
            </w:r>
            <w:proofErr w:type="spellStart"/>
            <w:r w:rsidRPr="00B84C8A">
              <w:rPr>
                <w:sz w:val="16"/>
                <w:szCs w:val="20"/>
              </w:rPr>
              <w:t>Organic</w:t>
            </w:r>
            <w:proofErr w:type="spellEnd"/>
            <w:r w:rsidRPr="00B84C8A">
              <w:rPr>
                <w:sz w:val="16"/>
                <w:szCs w:val="20"/>
              </w:rPr>
              <w:t xml:space="preserve"> </w:t>
            </w:r>
            <w:proofErr w:type="spellStart"/>
            <w:r w:rsidRPr="00B84C8A">
              <w:rPr>
                <w:sz w:val="16"/>
                <w:szCs w:val="20"/>
              </w:rPr>
              <w:t>Chemistry</w:t>
            </w:r>
            <w:proofErr w:type="spellEnd"/>
            <w:r w:rsidRPr="00B84C8A">
              <w:rPr>
                <w:sz w:val="16"/>
                <w:szCs w:val="20"/>
              </w:rPr>
              <w:t xml:space="preserve">, John E. </w:t>
            </w:r>
            <w:proofErr w:type="spellStart"/>
            <w:r w:rsidRPr="00B84C8A">
              <w:rPr>
                <w:sz w:val="16"/>
                <w:szCs w:val="20"/>
              </w:rPr>
              <w:t>McMurry</w:t>
            </w:r>
            <w:proofErr w:type="spellEnd"/>
            <w:r w:rsidRPr="00B84C8A">
              <w:rPr>
                <w:sz w:val="16"/>
                <w:szCs w:val="20"/>
              </w:rPr>
              <w:t>, 1999.</w:t>
            </w:r>
          </w:p>
          <w:p w:rsidR="00B2735F" w:rsidRDefault="00B2735F" w:rsidP="00B2735F">
            <w:pPr>
              <w:rPr>
                <w:sz w:val="16"/>
                <w:szCs w:val="20"/>
              </w:rPr>
            </w:pPr>
          </w:p>
          <w:p w:rsidR="00B2735F" w:rsidRPr="00B84C8A" w:rsidRDefault="00B2735F" w:rsidP="00B2735F">
            <w:pPr>
              <w:rPr>
                <w:sz w:val="16"/>
                <w:szCs w:val="20"/>
              </w:rPr>
            </w:pPr>
            <w:r w:rsidRPr="00B84C8A">
              <w:rPr>
                <w:sz w:val="16"/>
                <w:szCs w:val="20"/>
              </w:rPr>
              <w:t xml:space="preserve">2. </w:t>
            </w:r>
            <w:proofErr w:type="spellStart"/>
            <w:r w:rsidRPr="00B84C8A">
              <w:rPr>
                <w:sz w:val="16"/>
                <w:szCs w:val="20"/>
              </w:rPr>
              <w:t>Organic</w:t>
            </w:r>
            <w:proofErr w:type="spellEnd"/>
            <w:r w:rsidRPr="00B84C8A">
              <w:rPr>
                <w:sz w:val="16"/>
                <w:szCs w:val="20"/>
              </w:rPr>
              <w:t xml:space="preserve"> </w:t>
            </w:r>
            <w:proofErr w:type="spellStart"/>
            <w:r w:rsidRPr="00B84C8A">
              <w:rPr>
                <w:sz w:val="16"/>
                <w:szCs w:val="20"/>
              </w:rPr>
              <w:t>Chemistry</w:t>
            </w:r>
            <w:proofErr w:type="spellEnd"/>
            <w:r w:rsidRPr="00B84C8A">
              <w:rPr>
                <w:sz w:val="16"/>
                <w:szCs w:val="20"/>
              </w:rPr>
              <w:t xml:space="preserve"> 7th Edition, T. W. </w:t>
            </w:r>
            <w:proofErr w:type="spellStart"/>
            <w:r w:rsidRPr="00B84C8A">
              <w:rPr>
                <w:sz w:val="16"/>
                <w:szCs w:val="20"/>
              </w:rPr>
              <w:t>Graham</w:t>
            </w:r>
            <w:proofErr w:type="spellEnd"/>
            <w:r w:rsidRPr="00B84C8A">
              <w:rPr>
                <w:sz w:val="16"/>
                <w:szCs w:val="20"/>
              </w:rPr>
              <w:t xml:space="preserve"> </w:t>
            </w:r>
            <w:proofErr w:type="spellStart"/>
            <w:r w:rsidRPr="00B84C8A">
              <w:rPr>
                <w:sz w:val="16"/>
                <w:szCs w:val="20"/>
              </w:rPr>
              <w:t>Solomons</w:t>
            </w:r>
            <w:proofErr w:type="spellEnd"/>
            <w:r w:rsidRPr="00B84C8A">
              <w:rPr>
                <w:sz w:val="16"/>
                <w:szCs w:val="20"/>
              </w:rPr>
              <w:t xml:space="preserve">, </w:t>
            </w:r>
            <w:proofErr w:type="spellStart"/>
            <w:r w:rsidRPr="00B84C8A">
              <w:rPr>
                <w:sz w:val="16"/>
                <w:szCs w:val="20"/>
              </w:rPr>
              <w:t>Craig</w:t>
            </w:r>
            <w:proofErr w:type="spellEnd"/>
            <w:r w:rsidRPr="00B84C8A">
              <w:rPr>
                <w:sz w:val="16"/>
                <w:szCs w:val="20"/>
              </w:rPr>
              <w:t xml:space="preserve"> B. </w:t>
            </w:r>
            <w:proofErr w:type="spellStart"/>
            <w:r w:rsidRPr="00B84C8A">
              <w:rPr>
                <w:sz w:val="16"/>
                <w:szCs w:val="20"/>
              </w:rPr>
              <w:t>Fryhle</w:t>
            </w:r>
            <w:proofErr w:type="spellEnd"/>
            <w:r w:rsidRPr="00B84C8A">
              <w:rPr>
                <w:sz w:val="16"/>
                <w:szCs w:val="20"/>
              </w:rPr>
              <w:t xml:space="preserve"> 11th Ed. 2013. </w:t>
            </w:r>
          </w:p>
          <w:p w:rsidR="00B2735F" w:rsidRDefault="00B2735F" w:rsidP="00B2735F">
            <w:pPr>
              <w:spacing w:line="180" w:lineRule="exact"/>
              <w:rPr>
                <w:sz w:val="16"/>
                <w:szCs w:val="20"/>
              </w:rPr>
            </w:pPr>
          </w:p>
          <w:p w:rsidR="00B2735F" w:rsidRPr="00B84C8A" w:rsidRDefault="00B2735F" w:rsidP="00B2735F">
            <w:pPr>
              <w:spacing w:line="180" w:lineRule="exact"/>
              <w:rPr>
                <w:sz w:val="16"/>
                <w:szCs w:val="20"/>
              </w:rPr>
            </w:pPr>
            <w:r w:rsidRPr="00B84C8A">
              <w:rPr>
                <w:sz w:val="16"/>
                <w:szCs w:val="20"/>
              </w:rPr>
              <w:t xml:space="preserve">3. Organik Kimya Yaşamın Kalbi, Prof. Dr. Yılmaz Yıldırır (Yazar). Bilim Kitap Kırtasiye </w:t>
            </w:r>
            <w:proofErr w:type="spellStart"/>
            <w:r w:rsidRPr="00B84C8A">
              <w:rPr>
                <w:sz w:val="16"/>
                <w:szCs w:val="20"/>
              </w:rPr>
              <w:t>Ltd.Şti</w:t>
            </w:r>
            <w:proofErr w:type="spellEnd"/>
            <w:r w:rsidRPr="00B84C8A">
              <w:rPr>
                <w:sz w:val="16"/>
                <w:szCs w:val="20"/>
              </w:rPr>
              <w:t>.  Ağustos, 2014.</w:t>
            </w:r>
          </w:p>
          <w:p w:rsidR="00B2735F" w:rsidRDefault="00B2735F" w:rsidP="00B2735F">
            <w:pPr>
              <w:spacing w:line="180" w:lineRule="exact"/>
              <w:rPr>
                <w:sz w:val="16"/>
                <w:szCs w:val="20"/>
              </w:rPr>
            </w:pPr>
          </w:p>
          <w:p w:rsidR="00B2735F" w:rsidRPr="00B84C8A" w:rsidRDefault="00B2735F" w:rsidP="00B2735F">
            <w:pPr>
              <w:spacing w:line="180" w:lineRule="exact"/>
              <w:rPr>
                <w:sz w:val="16"/>
                <w:szCs w:val="20"/>
              </w:rPr>
            </w:pPr>
            <w:r w:rsidRPr="00B84C8A">
              <w:rPr>
                <w:sz w:val="16"/>
                <w:szCs w:val="20"/>
              </w:rPr>
              <w:t xml:space="preserve">4. Organik Kimya (11. </w:t>
            </w:r>
            <w:proofErr w:type="spellStart"/>
            <w:r w:rsidRPr="00B84C8A">
              <w:rPr>
                <w:sz w:val="16"/>
                <w:szCs w:val="20"/>
              </w:rPr>
              <w:t>Basım'dan</w:t>
            </w:r>
            <w:proofErr w:type="spellEnd"/>
            <w:r w:rsidRPr="00B84C8A">
              <w:rPr>
                <w:sz w:val="16"/>
                <w:szCs w:val="20"/>
              </w:rPr>
              <w:t xml:space="preserve"> Çeviri) </w:t>
            </w:r>
            <w:hyperlink r:id="rId5" w:history="1">
              <w:proofErr w:type="spellStart"/>
              <w:r w:rsidRPr="00B84C8A">
                <w:rPr>
                  <w:rStyle w:val="Kpr"/>
                  <w:color w:val="000000"/>
                  <w:sz w:val="16"/>
                  <w:szCs w:val="20"/>
                </w:rPr>
                <w:t>Graham</w:t>
              </w:r>
              <w:proofErr w:type="spellEnd"/>
              <w:r w:rsidRPr="00B84C8A">
                <w:rPr>
                  <w:rStyle w:val="Kpr"/>
                  <w:color w:val="000000"/>
                  <w:sz w:val="16"/>
                  <w:szCs w:val="20"/>
                </w:rPr>
                <w:t xml:space="preserve"> </w:t>
              </w:r>
              <w:proofErr w:type="spellStart"/>
              <w:r w:rsidRPr="00B84C8A">
                <w:rPr>
                  <w:rStyle w:val="Kpr"/>
                  <w:color w:val="000000"/>
                  <w:sz w:val="16"/>
                  <w:szCs w:val="20"/>
                </w:rPr>
                <w:t>Solomons</w:t>
              </w:r>
              <w:proofErr w:type="spellEnd"/>
            </w:hyperlink>
            <w:hyperlink r:id="rId6" w:history="1">
              <w:r w:rsidRPr="00B84C8A">
                <w:rPr>
                  <w:rStyle w:val="Kpr"/>
                  <w:color w:val="000000"/>
                  <w:sz w:val="16"/>
                  <w:szCs w:val="20"/>
                </w:rPr>
                <w:t xml:space="preserve">, </w:t>
              </w:r>
              <w:proofErr w:type="spellStart"/>
              <w:r w:rsidRPr="00B84C8A">
                <w:rPr>
                  <w:rStyle w:val="Kpr"/>
                  <w:color w:val="000000"/>
                  <w:sz w:val="16"/>
                  <w:szCs w:val="20"/>
                </w:rPr>
                <w:t>Graig</w:t>
              </w:r>
              <w:proofErr w:type="spellEnd"/>
              <w:r w:rsidRPr="00B84C8A">
                <w:rPr>
                  <w:rStyle w:val="Kpr"/>
                  <w:color w:val="000000"/>
                  <w:sz w:val="16"/>
                  <w:szCs w:val="20"/>
                </w:rPr>
                <w:t xml:space="preserve"> </w:t>
              </w:r>
              <w:proofErr w:type="spellStart"/>
              <w:r w:rsidRPr="00B84C8A">
                <w:rPr>
                  <w:rStyle w:val="Kpr"/>
                  <w:color w:val="000000"/>
                  <w:sz w:val="16"/>
                  <w:szCs w:val="20"/>
                </w:rPr>
                <w:t>Fryhle</w:t>
              </w:r>
              <w:proofErr w:type="spellEnd"/>
              <w:r w:rsidRPr="00B84C8A">
                <w:rPr>
                  <w:rStyle w:val="Kpr"/>
                  <w:color w:val="000000"/>
                  <w:sz w:val="16"/>
                  <w:szCs w:val="20"/>
                </w:rPr>
                <w:t xml:space="preserve">, S.A </w:t>
              </w:r>
              <w:proofErr w:type="spellStart"/>
              <w:r w:rsidRPr="00B84C8A">
                <w:rPr>
                  <w:rStyle w:val="Kpr"/>
                  <w:color w:val="000000"/>
                  <w:sz w:val="16"/>
                  <w:szCs w:val="20"/>
                </w:rPr>
                <w:t>Snyder</w:t>
              </w:r>
              <w:proofErr w:type="spellEnd"/>
              <w:r w:rsidRPr="00B84C8A">
                <w:rPr>
                  <w:rStyle w:val="Kpr"/>
                  <w:color w:val="000000"/>
                  <w:sz w:val="16"/>
                  <w:szCs w:val="20"/>
                </w:rPr>
                <w:t xml:space="preserve">, </w:t>
              </w:r>
            </w:hyperlink>
            <w:r w:rsidRPr="00B84C8A">
              <w:rPr>
                <w:sz w:val="16"/>
                <w:szCs w:val="20"/>
              </w:rPr>
              <w:t xml:space="preserve"> Çeviri Editörü: Cavit Uyanık (Kocaeli </w:t>
            </w:r>
            <w:proofErr w:type="spellStart"/>
            <w:r w:rsidRPr="00B84C8A">
              <w:rPr>
                <w:sz w:val="16"/>
                <w:szCs w:val="20"/>
              </w:rPr>
              <w:t>Üniv</w:t>
            </w:r>
            <w:proofErr w:type="spellEnd"/>
            <w:r w:rsidRPr="00B84C8A">
              <w:rPr>
                <w:sz w:val="16"/>
                <w:szCs w:val="20"/>
              </w:rPr>
              <w:t>.), Literatür yayıncılık, dağıtım, San. ve Tic. Ltd. Şti.2016.</w:t>
            </w:r>
          </w:p>
          <w:p w:rsidR="00B2735F" w:rsidRDefault="00B2735F" w:rsidP="00B2735F">
            <w:pPr>
              <w:rPr>
                <w:sz w:val="16"/>
                <w:szCs w:val="20"/>
              </w:rPr>
            </w:pPr>
          </w:p>
          <w:p w:rsidR="00B2735F" w:rsidRPr="00B84C8A" w:rsidRDefault="00B2735F" w:rsidP="00B2735F">
            <w:pPr>
              <w:rPr>
                <w:sz w:val="16"/>
                <w:szCs w:val="20"/>
              </w:rPr>
            </w:pPr>
            <w:r w:rsidRPr="00B84C8A">
              <w:rPr>
                <w:sz w:val="16"/>
                <w:szCs w:val="20"/>
              </w:rPr>
              <w:t xml:space="preserve">5. Organik Tepkime Mekanizmaları, Celal Tüzün, 3.baskı. </w:t>
            </w:r>
            <w:proofErr w:type="spellStart"/>
            <w:r w:rsidRPr="00B84C8A">
              <w:rPr>
                <w:sz w:val="16"/>
                <w:szCs w:val="20"/>
              </w:rPr>
              <w:t>Palme</w:t>
            </w:r>
            <w:proofErr w:type="spellEnd"/>
            <w:r w:rsidRPr="00B84C8A">
              <w:rPr>
                <w:sz w:val="16"/>
                <w:szCs w:val="20"/>
              </w:rPr>
              <w:t xml:space="preserve"> Yayınevi, Ankara (2007).</w:t>
            </w:r>
          </w:p>
          <w:p w:rsidR="00E569C1" w:rsidRDefault="00E569C1" w:rsidP="00B2735F">
            <w:pPr>
              <w:rPr>
                <w:sz w:val="16"/>
                <w:szCs w:val="20"/>
              </w:rPr>
            </w:pPr>
          </w:p>
          <w:p w:rsidR="00B2735F" w:rsidRPr="00B84C8A" w:rsidRDefault="00B2735F" w:rsidP="00B2735F">
            <w:pPr>
              <w:rPr>
                <w:sz w:val="16"/>
                <w:szCs w:val="20"/>
              </w:rPr>
            </w:pPr>
            <w:r w:rsidRPr="00B84C8A">
              <w:rPr>
                <w:sz w:val="16"/>
                <w:szCs w:val="20"/>
              </w:rPr>
              <w:t xml:space="preserve">6. Organik Kimya Yenilenmiş 7.baskı, Celal Tüzün, </w:t>
            </w:r>
            <w:proofErr w:type="spellStart"/>
            <w:r w:rsidRPr="00B84C8A">
              <w:rPr>
                <w:sz w:val="16"/>
                <w:szCs w:val="20"/>
              </w:rPr>
              <w:t>Palme</w:t>
            </w:r>
            <w:proofErr w:type="spellEnd"/>
            <w:r w:rsidRPr="00B84C8A">
              <w:rPr>
                <w:sz w:val="16"/>
                <w:szCs w:val="20"/>
              </w:rPr>
              <w:t xml:space="preserve"> Yayıncılık. Ankara (1996).</w:t>
            </w:r>
          </w:p>
          <w:p w:rsidR="00E569C1" w:rsidRDefault="00E569C1" w:rsidP="00B2735F">
            <w:pPr>
              <w:rPr>
                <w:bCs/>
                <w:sz w:val="16"/>
                <w:szCs w:val="20"/>
                <w:lang w:val="en-US"/>
              </w:rPr>
            </w:pPr>
          </w:p>
          <w:p w:rsidR="00B2735F" w:rsidRPr="00B84C8A" w:rsidRDefault="00B2735F" w:rsidP="00B2735F">
            <w:pPr>
              <w:rPr>
                <w:sz w:val="16"/>
                <w:szCs w:val="20"/>
              </w:rPr>
            </w:pPr>
            <w:r w:rsidRPr="00B84C8A">
              <w:rPr>
                <w:bCs/>
                <w:sz w:val="16"/>
                <w:szCs w:val="20"/>
                <w:lang w:val="en-US"/>
              </w:rPr>
              <w:t xml:space="preserve">7.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Organik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Kimya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 xml:space="preserve">- P.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Vollhardt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 xml:space="preserve"> and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N.Schore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 xml:space="preserve">, 6.baskıdan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çeviri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 xml:space="preserve">;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Editörler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 xml:space="preserve">: Tahsin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Uyar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ve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 xml:space="preserve"> Fatma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Sevin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 xml:space="preserve">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Düz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 xml:space="preserve">, Palme </w:t>
            </w:r>
            <w:proofErr w:type="spellStart"/>
            <w:r w:rsidRPr="00B84C8A">
              <w:rPr>
                <w:bCs/>
                <w:sz w:val="16"/>
                <w:szCs w:val="20"/>
                <w:lang w:val="en-US"/>
              </w:rPr>
              <w:t>Yayıncılık</w:t>
            </w:r>
            <w:proofErr w:type="spellEnd"/>
            <w:r w:rsidRPr="00B84C8A">
              <w:rPr>
                <w:bCs/>
                <w:sz w:val="16"/>
                <w:szCs w:val="20"/>
                <w:lang w:val="en-US"/>
              </w:rPr>
              <w:t>, 2011.</w:t>
            </w:r>
          </w:p>
          <w:p w:rsidR="00E569C1" w:rsidRDefault="00E569C1" w:rsidP="00B2735F">
            <w:pPr>
              <w:pStyle w:val="Kaynakca"/>
            </w:pPr>
          </w:p>
          <w:p w:rsidR="001C511E" w:rsidRPr="001A2552" w:rsidRDefault="00B2735F" w:rsidP="00E569C1">
            <w:pPr>
              <w:pStyle w:val="Kaynakca"/>
              <w:ind w:left="33" w:firstLine="0"/>
              <w:rPr>
                <w:szCs w:val="16"/>
                <w:lang w:val="tr-TR"/>
              </w:rPr>
            </w:pPr>
            <w:r w:rsidRPr="00B84C8A">
              <w:t xml:space="preserve">8. </w:t>
            </w:r>
            <w:proofErr w:type="spellStart"/>
            <w:r w:rsidRPr="00B84C8A">
              <w:t>Organik</w:t>
            </w:r>
            <w:proofErr w:type="spellEnd"/>
            <w:r w:rsidRPr="00B84C8A">
              <w:t xml:space="preserve"> </w:t>
            </w:r>
            <w:proofErr w:type="spellStart"/>
            <w:r w:rsidRPr="00B84C8A">
              <w:t>Kimya</w:t>
            </w:r>
            <w:proofErr w:type="spellEnd"/>
            <w:r w:rsidRPr="00B84C8A">
              <w:t xml:space="preserve">, Ralph J Fessenden and Joan S Fessenden and </w:t>
            </w:r>
            <w:proofErr w:type="spellStart"/>
            <w:r w:rsidRPr="00B84C8A">
              <w:t>Marhall</w:t>
            </w:r>
            <w:proofErr w:type="spellEnd"/>
            <w:r w:rsidRPr="00B84C8A">
              <w:t xml:space="preserve"> </w:t>
            </w:r>
            <w:proofErr w:type="spellStart"/>
            <w:r w:rsidRPr="00B84C8A">
              <w:t>W.Logue</w:t>
            </w:r>
            <w:proofErr w:type="spellEnd"/>
            <w:r w:rsidRPr="00B84C8A">
              <w:t xml:space="preserve">. </w:t>
            </w:r>
            <w:proofErr w:type="spellStart"/>
            <w:r w:rsidRPr="00B84C8A">
              <w:t>Çeviri</w:t>
            </w:r>
            <w:proofErr w:type="spellEnd"/>
            <w:r w:rsidRPr="00B84C8A">
              <w:t xml:space="preserve"> </w:t>
            </w:r>
            <w:proofErr w:type="spellStart"/>
            <w:r w:rsidRPr="00B84C8A">
              <w:t>Editörü</w:t>
            </w:r>
            <w:proofErr w:type="spellEnd"/>
            <w:r w:rsidRPr="00B84C8A">
              <w:t xml:space="preserve">: Prof. Dr. Tahsin </w:t>
            </w:r>
            <w:proofErr w:type="spellStart"/>
            <w:r w:rsidRPr="00B84C8A">
              <w:t>Uyar</w:t>
            </w:r>
            <w:proofErr w:type="spellEnd"/>
            <w:r w:rsidRPr="00B84C8A">
              <w:t xml:space="preserve">. </w:t>
            </w:r>
            <w:proofErr w:type="spellStart"/>
            <w:r w:rsidRPr="00B84C8A">
              <w:t>Güneş</w:t>
            </w:r>
            <w:proofErr w:type="spellEnd"/>
            <w:r w:rsidRPr="00B84C8A">
              <w:t xml:space="preserve"> </w:t>
            </w:r>
            <w:proofErr w:type="spellStart"/>
            <w:r w:rsidRPr="00B84C8A">
              <w:t>Kitapevi</w:t>
            </w:r>
            <w:proofErr w:type="spellEnd"/>
            <w:r w:rsidRPr="00B84C8A">
              <w:t xml:space="preserve"> Ltd. </w:t>
            </w:r>
            <w:proofErr w:type="spellStart"/>
            <w:r w:rsidRPr="00B84C8A">
              <w:t>Şti</w:t>
            </w:r>
            <w:proofErr w:type="spellEnd"/>
            <w:r w:rsidRPr="00B84C8A">
              <w:t xml:space="preserve">. Ankara, 1. </w:t>
            </w:r>
            <w:proofErr w:type="spellStart"/>
            <w:r w:rsidRPr="00B84C8A">
              <w:t>Baskı</w:t>
            </w:r>
            <w:proofErr w:type="spellEnd"/>
            <w:r w:rsidRPr="00B84C8A">
              <w:t xml:space="preserve"> (2001).</w:t>
            </w: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6303F" w:rsidP="001E3E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  <w:r w:rsidR="009D3F96">
              <w:rPr>
                <w:szCs w:val="16"/>
              </w:rPr>
              <w:t xml:space="preserve"> </w:t>
            </w:r>
            <w:r w:rsidR="001C511E">
              <w:rPr>
                <w:szCs w:val="16"/>
              </w:rPr>
              <w:t>(AKTS)</w:t>
            </w: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C511E" w:rsidP="001E3EB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1E3EB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1E3EB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1E3EB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 w:rsidSect="002E7959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2DD"/>
    <w:rsid w:val="00096CCD"/>
    <w:rsid w:val="000A1222"/>
    <w:rsid w:val="000A48ED"/>
    <w:rsid w:val="00160389"/>
    <w:rsid w:val="00191344"/>
    <w:rsid w:val="001C511E"/>
    <w:rsid w:val="001E3EBF"/>
    <w:rsid w:val="001E4D2E"/>
    <w:rsid w:val="0022003D"/>
    <w:rsid w:val="00254461"/>
    <w:rsid w:val="002C73C2"/>
    <w:rsid w:val="002E7959"/>
    <w:rsid w:val="00324BBC"/>
    <w:rsid w:val="00360071"/>
    <w:rsid w:val="0036303F"/>
    <w:rsid w:val="003836C2"/>
    <w:rsid w:val="00445657"/>
    <w:rsid w:val="00455370"/>
    <w:rsid w:val="004C5B10"/>
    <w:rsid w:val="004E4A48"/>
    <w:rsid w:val="005D7285"/>
    <w:rsid w:val="005F3001"/>
    <w:rsid w:val="00630F2A"/>
    <w:rsid w:val="00664BCE"/>
    <w:rsid w:val="007531CE"/>
    <w:rsid w:val="00832BE3"/>
    <w:rsid w:val="00845E72"/>
    <w:rsid w:val="008F4203"/>
    <w:rsid w:val="0096103F"/>
    <w:rsid w:val="009A4284"/>
    <w:rsid w:val="009D3F96"/>
    <w:rsid w:val="009F04ED"/>
    <w:rsid w:val="009F1279"/>
    <w:rsid w:val="00A13CA8"/>
    <w:rsid w:val="00A86584"/>
    <w:rsid w:val="00AC19E3"/>
    <w:rsid w:val="00AC6260"/>
    <w:rsid w:val="00AD4044"/>
    <w:rsid w:val="00AD567C"/>
    <w:rsid w:val="00B2735F"/>
    <w:rsid w:val="00B6407F"/>
    <w:rsid w:val="00B954F8"/>
    <w:rsid w:val="00BC32DD"/>
    <w:rsid w:val="00BC7319"/>
    <w:rsid w:val="00BF2730"/>
    <w:rsid w:val="00C32D7F"/>
    <w:rsid w:val="00C750E7"/>
    <w:rsid w:val="00CB7691"/>
    <w:rsid w:val="00CD1DE2"/>
    <w:rsid w:val="00D06EC3"/>
    <w:rsid w:val="00D654DC"/>
    <w:rsid w:val="00DA7504"/>
    <w:rsid w:val="00DC075D"/>
    <w:rsid w:val="00DD4A7E"/>
    <w:rsid w:val="00DE7DF3"/>
    <w:rsid w:val="00DF2636"/>
    <w:rsid w:val="00E2046B"/>
    <w:rsid w:val="00E569C1"/>
    <w:rsid w:val="00E90DD8"/>
    <w:rsid w:val="00E9569A"/>
    <w:rsid w:val="00EF5871"/>
    <w:rsid w:val="00F57EF2"/>
    <w:rsid w:val="00F95395"/>
    <w:rsid w:val="00FB0DCE"/>
    <w:rsid w:val="00FC4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0737"/>
  <w15:docId w15:val="{7838FC18-0853-4324-BB17-F47EC2D3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C750E7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Balk2">
    <w:name w:val="heading 2"/>
    <w:basedOn w:val="Normal"/>
    <w:link w:val="Balk2Char"/>
    <w:uiPriority w:val="9"/>
    <w:qFormat/>
    <w:rsid w:val="00C750E7"/>
    <w:pPr>
      <w:spacing w:before="100" w:beforeAutospacing="1" w:after="100" w:afterAutospacing="1"/>
      <w:jc w:val="left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table" w:styleId="TabloKlavuzu">
    <w:name w:val="Table Grid"/>
    <w:basedOn w:val="NormalTablo"/>
    <w:uiPriority w:val="39"/>
    <w:rsid w:val="001C5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C750E7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C750E7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apple-converted-space">
    <w:name w:val="apple-converted-space"/>
    <w:basedOn w:val="VarsaylanParagrafYazTipi"/>
    <w:rsid w:val="00C750E7"/>
  </w:style>
  <w:style w:type="character" w:styleId="Kpr">
    <w:name w:val="Hyperlink"/>
    <w:basedOn w:val="VarsaylanParagrafYazTipi"/>
    <w:uiPriority w:val="99"/>
    <w:semiHidden/>
    <w:unhideWhenUsed/>
    <w:rsid w:val="00C750E7"/>
    <w:rPr>
      <w:color w:val="0000FF"/>
      <w:u w:val="single"/>
    </w:rPr>
  </w:style>
  <w:style w:type="character" w:customStyle="1" w:styleId="a-size-large">
    <w:name w:val="a-size-large"/>
    <w:basedOn w:val="VarsaylanParagrafYazTipi"/>
    <w:rsid w:val="008F4203"/>
  </w:style>
  <w:style w:type="character" w:customStyle="1" w:styleId="a-size-medium">
    <w:name w:val="a-size-medium"/>
    <w:basedOn w:val="VarsaylanParagrafYazTipi"/>
    <w:rsid w:val="008F4203"/>
  </w:style>
  <w:style w:type="character" w:customStyle="1" w:styleId="a-declarative">
    <w:name w:val="a-declarative"/>
    <w:basedOn w:val="VarsaylanParagrafYazTipi"/>
    <w:rsid w:val="008F4203"/>
  </w:style>
  <w:style w:type="character" w:customStyle="1" w:styleId="a-color-secondary">
    <w:name w:val="a-color-secondary"/>
    <w:basedOn w:val="VarsaylanParagrafYazTipi"/>
    <w:rsid w:val="008F4203"/>
  </w:style>
  <w:style w:type="character" w:customStyle="1" w:styleId="a-size-small">
    <w:name w:val="a-size-small"/>
    <w:basedOn w:val="VarsaylanParagrafYazTipi"/>
    <w:rsid w:val="00CD1DE2"/>
  </w:style>
  <w:style w:type="paragraph" w:customStyle="1" w:styleId="OkumaParas">
    <w:name w:val="Okuma Parçası"/>
    <w:basedOn w:val="Normal"/>
    <w:rsid w:val="00455370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108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tapyurdu.com/yazar/graig-fryhle/22064.html" TargetMode="External"/><Relationship Id="rId5" Type="http://schemas.openxmlformats.org/officeDocument/2006/relationships/hyperlink" Target="http://www.kitapyurdu.com/yazar/graham-solomons/2206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BKEV</dc:creator>
  <cp:lastModifiedBy>Kamran.Polat</cp:lastModifiedBy>
  <cp:revision>8</cp:revision>
  <dcterms:created xsi:type="dcterms:W3CDTF">2018-02-05T09:50:00Z</dcterms:created>
  <dcterms:modified xsi:type="dcterms:W3CDTF">2018-09-19T20:00:00Z</dcterms:modified>
</cp:coreProperties>
</file>