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D2313" w:rsidRDefault="00AD2313" w:rsidP="00832AEF">
            <w:pPr>
              <w:pStyle w:val="DersBilgileri"/>
              <w:rPr>
                <w:bCs/>
                <w:szCs w:val="16"/>
              </w:rPr>
            </w:pPr>
            <w:r w:rsidRPr="00AD2313">
              <w:rPr>
                <w:bCs/>
                <w:szCs w:val="16"/>
              </w:rPr>
              <w:t>SÖG 203 Öğrenme Güçlüğünde Erken Müdahale ve Değerlendirme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D231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Burcu Kılıç Tülü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D2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2.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D2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D2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D2313" w:rsidP="00832AEF">
            <w:pPr>
              <w:pStyle w:val="DersBilgileri"/>
              <w:rPr>
                <w:szCs w:val="16"/>
              </w:rPr>
            </w:pPr>
            <w:r w:rsidRPr="00AD2313">
              <w:rPr>
                <w:szCs w:val="16"/>
              </w:rPr>
              <w:t xml:space="preserve">Öğrenme güçlüklerinin tanımı, erken dönem belirtileri, değerlendirilmesi, değerlendirmede kullanılan yöntemler, erken okuryazarlığın tanımı, alt alanları, akademik başarı açısından önemi ve </w:t>
            </w:r>
            <w:proofErr w:type="spellStart"/>
            <w:r w:rsidRPr="00AD2313">
              <w:rPr>
                <w:szCs w:val="16"/>
              </w:rPr>
              <w:t>yordayıcılığı</w:t>
            </w:r>
            <w:proofErr w:type="spellEnd"/>
            <w:r w:rsidRPr="00AD2313">
              <w:rPr>
                <w:szCs w:val="16"/>
              </w:rPr>
              <w:t>, değerlendirilmesi, ilgili konulardaki araştırmaları ve erken okuryazarlığın geliştirilmesine yönelik müdahale programları ve öğretim stratejileri bu dersin içeriğini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D2313" w:rsidP="00832AEF">
            <w:pPr>
              <w:pStyle w:val="DersBilgileri"/>
              <w:rPr>
                <w:szCs w:val="16"/>
              </w:rPr>
            </w:pPr>
            <w:r w:rsidRPr="00AD2313">
              <w:rPr>
                <w:szCs w:val="16"/>
              </w:rPr>
              <w:t xml:space="preserve">Bu derste, erken dönem öğrenme güçlüklerinin tanımı,  öğrenme güçlüklerinin değerlendirilmesi, değerlendirmede kullanılan yöntemler, erken dönem belirtileri, erken okuryazarlığın tanımı, alt alanları,  akademik başarı açısından önemi ve </w:t>
            </w:r>
            <w:proofErr w:type="spellStart"/>
            <w:r w:rsidRPr="00AD2313">
              <w:rPr>
                <w:szCs w:val="16"/>
              </w:rPr>
              <w:t>yordayıcılığı</w:t>
            </w:r>
            <w:proofErr w:type="spellEnd"/>
            <w:r w:rsidRPr="00AD2313">
              <w:rPr>
                <w:szCs w:val="16"/>
              </w:rPr>
              <w:t>, değerlendirilmesi, ilgili konulardaki araştırmaları ve erken okuryazarlığın geliştirilmesine yönelik müdahale programları ve öğretim stratejileri incelenecektir.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D2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D2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D2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D2313" w:rsidRPr="00AD2313" w:rsidRDefault="00AD2313" w:rsidP="00AD2313">
            <w:pPr>
              <w:rPr>
                <w:rFonts w:cs="Arial"/>
                <w:sz w:val="16"/>
              </w:rPr>
            </w:pPr>
            <w:proofErr w:type="spellStart"/>
            <w:r w:rsidRPr="00AD2313">
              <w:rPr>
                <w:rFonts w:cs="Arial"/>
                <w:sz w:val="16"/>
              </w:rPr>
              <w:t>Dickinson</w:t>
            </w:r>
            <w:proofErr w:type="spellEnd"/>
            <w:r w:rsidRPr="00AD2313">
              <w:rPr>
                <w:rFonts w:cs="Arial"/>
                <w:sz w:val="16"/>
              </w:rPr>
              <w:t xml:space="preserve">, D. K. &amp; </w:t>
            </w:r>
            <w:proofErr w:type="spellStart"/>
            <w:r w:rsidRPr="00AD2313">
              <w:rPr>
                <w:rFonts w:cs="Arial"/>
                <w:sz w:val="16"/>
              </w:rPr>
              <w:t>Neuman</w:t>
            </w:r>
            <w:proofErr w:type="spellEnd"/>
            <w:r w:rsidRPr="00AD2313">
              <w:rPr>
                <w:rFonts w:cs="Arial"/>
                <w:sz w:val="16"/>
              </w:rPr>
              <w:t xml:space="preserve">, S. B. (2001). </w:t>
            </w:r>
            <w:r w:rsidRPr="00AD2313">
              <w:rPr>
                <w:rFonts w:cs="Arial"/>
                <w:i/>
                <w:sz w:val="16"/>
              </w:rPr>
              <w:t>Erken okuryazarlık araştırmaları el kitabı</w:t>
            </w:r>
            <w:r w:rsidRPr="00AD2313">
              <w:rPr>
                <w:rFonts w:cs="Arial"/>
                <w:sz w:val="16"/>
              </w:rPr>
              <w:t xml:space="preserve">. (G. Akoğlu ve C. Ergül, Çev.) </w:t>
            </w:r>
            <w:r w:rsidRPr="00AD2313">
              <w:rPr>
                <w:rFonts w:cs="Arial"/>
                <w:sz w:val="16"/>
              </w:rPr>
              <w:t>Ankara</w:t>
            </w:r>
            <w:r w:rsidRPr="00AD2313">
              <w:rPr>
                <w:rFonts w:cs="Arial"/>
                <w:sz w:val="16"/>
              </w:rPr>
              <w:t>: Nobel akademik Yayıncılık.</w:t>
            </w:r>
          </w:p>
          <w:p w:rsidR="00AD2313" w:rsidRPr="00AD2313" w:rsidRDefault="00AD2313" w:rsidP="00AD2313">
            <w:pPr>
              <w:rPr>
                <w:rFonts w:cs="Arial"/>
                <w:b/>
                <w:i/>
                <w:sz w:val="18"/>
                <w:u w:val="single"/>
              </w:rPr>
            </w:pPr>
            <w:r w:rsidRPr="00AD2313">
              <w:rPr>
                <w:rFonts w:cs="Arial"/>
                <w:sz w:val="16"/>
              </w:rPr>
              <w:t xml:space="preserve">Ergül, C. (Ed.). (2016). </w:t>
            </w:r>
            <w:r w:rsidRPr="00AD2313">
              <w:rPr>
                <w:rFonts w:cs="Arial"/>
                <w:i/>
                <w:sz w:val="16"/>
              </w:rPr>
              <w:t>Dil ve erken okuryazarlık becerilerinin geliştirilmesine yönelik etkileşimli kitap okuma programı (EKOP).</w:t>
            </w:r>
            <w:r w:rsidRPr="00AD2313">
              <w:rPr>
                <w:rFonts w:cs="Arial"/>
                <w:sz w:val="16"/>
              </w:rPr>
              <w:t xml:space="preserve"> Ankara: Eğiten Kitap.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D2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D2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D2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D231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D231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5BD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2</cp:revision>
  <dcterms:created xsi:type="dcterms:W3CDTF">2018-09-26T11:58:00Z</dcterms:created>
  <dcterms:modified xsi:type="dcterms:W3CDTF">2018-09-26T11:58:00Z</dcterms:modified>
</cp:coreProperties>
</file>