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Kbh</w:t>
            </w:r>
            <w:proofErr w:type="spellEnd"/>
            <w:r>
              <w:rPr>
                <w:b/>
                <w:bCs/>
                <w:szCs w:val="16"/>
              </w:rPr>
              <w:t xml:space="preserve"> 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Sim </w:t>
            </w:r>
            <w:proofErr w:type="spellStart"/>
            <w:r>
              <w:rPr>
                <w:szCs w:val="16"/>
              </w:rPr>
              <w:t>Kutlay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Kronik böbrek hastalığında tanı ve tedavi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KBH </w:t>
            </w:r>
            <w:proofErr w:type="spellStart"/>
            <w:r>
              <w:rPr>
                <w:szCs w:val="16"/>
              </w:rPr>
              <w:t>lı</w:t>
            </w:r>
            <w:proofErr w:type="spellEnd"/>
            <w:r>
              <w:rPr>
                <w:szCs w:val="16"/>
              </w:rPr>
              <w:t xml:space="preserve"> hastayı saptama ve yönlendirme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25A9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Comprehensive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nephrology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25A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İçermiyor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5A92">
      <w:bookmarkStart w:id="0" w:name="_GoBack"/>
      <w:bookmarkEnd w:id="0"/>
    </w:p>
    <w:sectPr w:rsidR="00EB0AE2" w:rsidSect="00B5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925A92"/>
    <w:rsid w:val="00B50222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2017-02-03T08:50:00Z</dcterms:created>
  <dcterms:modified xsi:type="dcterms:W3CDTF">2018-10-08T11:29:00Z</dcterms:modified>
</cp:coreProperties>
</file>