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D81AB0" w:rsidRDefault="00471881" w:rsidP="00E61FE8">
            <w:pPr>
              <w:pStyle w:val="DersBilgileri"/>
              <w:rPr>
                <w:rFonts w:ascii="Times New Roman" w:hAnsi="Times New Roman"/>
                <w:bCs/>
                <w:sz w:val="24"/>
              </w:rPr>
            </w:pPr>
            <w:r w:rsidRPr="00D81AB0">
              <w:rPr>
                <w:rFonts w:ascii="Times New Roman" w:hAnsi="Times New Roman"/>
                <w:bCs/>
                <w:sz w:val="24"/>
              </w:rPr>
              <w:t>JEM358 YAKITLAR JEOLOJİSİ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E61FE8" w:rsidRDefault="00471881" w:rsidP="00E61FE8">
            <w:pPr>
              <w:pStyle w:val="DersBilgileri"/>
              <w:rPr>
                <w:rFonts w:ascii="Times New Roman" w:hAnsi="Times New Roman"/>
                <w:sz w:val="24"/>
              </w:rPr>
            </w:pPr>
            <w:r w:rsidRPr="00E61FE8">
              <w:rPr>
                <w:rFonts w:ascii="Times New Roman" w:hAnsi="Times New Roman"/>
                <w:sz w:val="24"/>
              </w:rPr>
              <w:t>PROF. DR. AYNUR BÜYÜKUTKU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E61FE8" w:rsidRDefault="00471881" w:rsidP="00E61FE8">
            <w:pPr>
              <w:pStyle w:val="DersBilgileri"/>
              <w:rPr>
                <w:rFonts w:ascii="Times New Roman" w:hAnsi="Times New Roman"/>
                <w:sz w:val="24"/>
              </w:rPr>
            </w:pPr>
            <w:r w:rsidRPr="00E61FE8">
              <w:rPr>
                <w:rFonts w:ascii="Times New Roman" w:hAnsi="Times New Roman"/>
                <w:sz w:val="24"/>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E61FE8" w:rsidRDefault="00471881" w:rsidP="00E61FE8">
            <w:pPr>
              <w:pStyle w:val="DersBilgileri"/>
              <w:rPr>
                <w:rFonts w:ascii="Times New Roman" w:hAnsi="Times New Roman"/>
                <w:sz w:val="24"/>
              </w:rPr>
            </w:pPr>
            <w:r w:rsidRPr="00E61FE8">
              <w:rPr>
                <w:rFonts w:ascii="Times New Roman" w:hAnsi="Times New Roman"/>
                <w:sz w:val="24"/>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E61FE8" w:rsidRDefault="00471881" w:rsidP="00E61FE8">
            <w:pPr>
              <w:pStyle w:val="DersBilgileri"/>
              <w:rPr>
                <w:rFonts w:ascii="Times New Roman" w:hAnsi="Times New Roman"/>
                <w:sz w:val="24"/>
              </w:rPr>
            </w:pPr>
            <w:r w:rsidRPr="00E61FE8">
              <w:rPr>
                <w:rFonts w:ascii="Times New Roman" w:hAnsi="Times New Roman"/>
                <w:sz w:val="24"/>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E61FE8" w:rsidRDefault="00471881" w:rsidP="00E61FE8">
            <w:pPr>
              <w:pStyle w:val="DersBilgileri"/>
              <w:rPr>
                <w:rFonts w:ascii="Times New Roman" w:hAnsi="Times New Roman"/>
                <w:sz w:val="24"/>
              </w:rPr>
            </w:pPr>
            <w:r w:rsidRPr="00E61FE8">
              <w:rPr>
                <w:rFonts w:ascii="Times New Roman" w:hAnsi="Times New Roman"/>
                <w:sz w:val="24"/>
              </w:rPr>
              <w:t>Kömür oluşumu, Petrolün kökeni, Petrol Kaynak Kayası ve Analiz Yöntemleri, Petrolün Kimyası, Katı Petrol Bitümleri, Oluşumu, Önemi ve Adlandırılması, Petrol Kapanları, Hazne Kaya, Kaya Gazı, Gaz Hidrat, Petrol Oluşumunda Isının Önemi, Petrol Yağlarının Fiziksel Özellikleri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E61FE8" w:rsidRDefault="00E12316" w:rsidP="00E61FE8">
            <w:pPr>
              <w:pStyle w:val="DersBilgileri"/>
              <w:rPr>
                <w:rFonts w:ascii="Times New Roman" w:hAnsi="Times New Roman"/>
                <w:sz w:val="24"/>
              </w:rPr>
            </w:pPr>
            <w:r w:rsidRPr="00E61FE8">
              <w:rPr>
                <w:rFonts w:ascii="Times New Roman" w:hAnsi="Times New Roman"/>
                <w:sz w:val="24"/>
              </w:rPr>
              <w:t>Enerji kaynağı olarak kullanılabilecek olan kömür, petrol, kaya gazı, gaz hidrat gibi yer altı ve yer üstü kaynaklarının oluşumu, fiziksel ve kimyasal özellikleri, araştırılmaları ve çıkarılmaları bu dersin amacını oluşturmaktadır.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E61FE8" w:rsidRDefault="00471881" w:rsidP="00E61FE8">
            <w:pPr>
              <w:pStyle w:val="DersBilgileri"/>
              <w:rPr>
                <w:rFonts w:ascii="Times New Roman" w:hAnsi="Times New Roman"/>
                <w:sz w:val="24"/>
              </w:rPr>
            </w:pPr>
            <w:r w:rsidRPr="00E61FE8">
              <w:rPr>
                <w:rFonts w:ascii="Times New Roman" w:hAnsi="Times New Roman"/>
                <w:sz w:val="24"/>
              </w:rPr>
              <w:t>2 SAAT/1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E61FE8" w:rsidRDefault="00471881" w:rsidP="00E61FE8">
            <w:pPr>
              <w:pStyle w:val="DersBilgileri"/>
              <w:rPr>
                <w:rFonts w:ascii="Times New Roman" w:hAnsi="Times New Roman"/>
                <w:sz w:val="24"/>
              </w:rPr>
            </w:pPr>
            <w:r w:rsidRPr="00E61FE8">
              <w:rPr>
                <w:rFonts w:ascii="Times New Roman" w:hAnsi="Times New Roman"/>
                <w:sz w:val="24"/>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E61FE8" w:rsidRDefault="00BC32DD" w:rsidP="00E61FE8">
            <w:pPr>
              <w:pStyle w:val="DersBilgileri"/>
              <w:rPr>
                <w:rFonts w:ascii="Times New Roman" w:hAnsi="Times New Roman"/>
                <w:sz w:val="24"/>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E12316" w:rsidRPr="00E61FE8" w:rsidRDefault="00E12316" w:rsidP="00E61FE8">
            <w:pPr>
              <w:pStyle w:val="Kaynakca"/>
              <w:rPr>
                <w:rFonts w:ascii="Times New Roman" w:hAnsi="Times New Roman"/>
                <w:sz w:val="24"/>
                <w:szCs w:val="24"/>
              </w:rPr>
            </w:pPr>
            <w:proofErr w:type="spellStart"/>
            <w:r w:rsidRPr="00E61FE8">
              <w:rPr>
                <w:rFonts w:ascii="Times New Roman" w:hAnsi="Times New Roman"/>
                <w:bCs/>
                <w:sz w:val="24"/>
                <w:szCs w:val="24"/>
              </w:rPr>
              <w:t>Grauls</w:t>
            </w:r>
            <w:proofErr w:type="spellEnd"/>
            <w:r w:rsidRPr="00E61FE8">
              <w:rPr>
                <w:rFonts w:ascii="Times New Roman" w:hAnsi="Times New Roman"/>
                <w:bCs/>
                <w:sz w:val="24"/>
                <w:szCs w:val="24"/>
              </w:rPr>
              <w:t>, D. (2001). Gas hydrates: importance and applications in petroleum exploration. Marine and Petroleum Geology, 18, 519-523.</w:t>
            </w:r>
          </w:p>
          <w:p w:rsidR="00E12316" w:rsidRPr="00E61FE8" w:rsidRDefault="00E12316" w:rsidP="00E61FE8">
            <w:pPr>
              <w:pStyle w:val="Kaynakca"/>
              <w:rPr>
                <w:rFonts w:ascii="Times New Roman" w:hAnsi="Times New Roman"/>
                <w:sz w:val="24"/>
                <w:szCs w:val="24"/>
              </w:rPr>
            </w:pPr>
            <w:r w:rsidRPr="00E61FE8">
              <w:rPr>
                <w:rFonts w:ascii="Times New Roman" w:hAnsi="Times New Roman"/>
                <w:bCs/>
                <w:sz w:val="24"/>
                <w:szCs w:val="24"/>
              </w:rPr>
              <w:t>Max, M.D., &amp; Dillon, W.P. (1998). Oceanic methane hydrate: the character of the Blake Ridge hydrate stability zone and the potential for methane extraction. Journal of Petroleum Geology, 21, 343-357.</w:t>
            </w:r>
          </w:p>
          <w:p w:rsidR="00E12316" w:rsidRPr="00E61FE8" w:rsidRDefault="00E12316" w:rsidP="00E61FE8">
            <w:pPr>
              <w:pStyle w:val="Kaynakca"/>
              <w:rPr>
                <w:rFonts w:ascii="Times New Roman" w:hAnsi="Times New Roman"/>
                <w:sz w:val="24"/>
                <w:szCs w:val="24"/>
              </w:rPr>
            </w:pPr>
            <w:r w:rsidRPr="00E61FE8">
              <w:rPr>
                <w:rFonts w:ascii="Times New Roman" w:hAnsi="Times New Roman"/>
                <w:bCs/>
                <w:sz w:val="24"/>
                <w:szCs w:val="24"/>
              </w:rPr>
              <w:t xml:space="preserve">Dillon, W.P. (1995). Distribution and controls on gas hydrate in the ocean floor environment. Am. Assoc. for the </w:t>
            </w:r>
            <w:proofErr w:type="spellStart"/>
            <w:r w:rsidRPr="00E61FE8">
              <w:rPr>
                <w:rFonts w:ascii="Times New Roman" w:hAnsi="Times New Roman"/>
                <w:bCs/>
                <w:sz w:val="24"/>
                <w:szCs w:val="24"/>
              </w:rPr>
              <w:t>Advanc</w:t>
            </w:r>
            <w:proofErr w:type="spellEnd"/>
            <w:r w:rsidRPr="00E61FE8">
              <w:rPr>
                <w:rFonts w:ascii="Times New Roman" w:hAnsi="Times New Roman"/>
                <w:bCs/>
                <w:sz w:val="24"/>
                <w:szCs w:val="24"/>
              </w:rPr>
              <w:t xml:space="preserve">. </w:t>
            </w:r>
            <w:proofErr w:type="gramStart"/>
            <w:r w:rsidRPr="00E61FE8">
              <w:rPr>
                <w:rFonts w:ascii="Times New Roman" w:hAnsi="Times New Roman"/>
                <w:bCs/>
                <w:sz w:val="24"/>
                <w:szCs w:val="24"/>
              </w:rPr>
              <w:t>of</w:t>
            </w:r>
            <w:proofErr w:type="gramEnd"/>
            <w:r w:rsidRPr="00E61FE8">
              <w:rPr>
                <w:rFonts w:ascii="Times New Roman" w:hAnsi="Times New Roman"/>
                <w:bCs/>
                <w:sz w:val="24"/>
                <w:szCs w:val="24"/>
              </w:rPr>
              <w:t xml:space="preserve"> Sci. Annual Meeting, p. 32.</w:t>
            </w:r>
          </w:p>
          <w:p w:rsidR="00E12316" w:rsidRPr="00E61FE8" w:rsidRDefault="00E12316" w:rsidP="00E61FE8">
            <w:pPr>
              <w:pStyle w:val="Kaynakca"/>
              <w:rPr>
                <w:rFonts w:ascii="Times New Roman" w:hAnsi="Times New Roman"/>
                <w:sz w:val="24"/>
                <w:szCs w:val="24"/>
              </w:rPr>
            </w:pPr>
            <w:proofErr w:type="spellStart"/>
            <w:r w:rsidRPr="00E61FE8">
              <w:rPr>
                <w:rFonts w:ascii="Times New Roman" w:hAnsi="Times New Roman"/>
                <w:bCs/>
                <w:sz w:val="24"/>
                <w:szCs w:val="24"/>
              </w:rPr>
              <w:t>Milkov</w:t>
            </w:r>
            <w:proofErr w:type="spellEnd"/>
            <w:r w:rsidRPr="00E61FE8">
              <w:rPr>
                <w:rFonts w:ascii="Times New Roman" w:hAnsi="Times New Roman"/>
                <w:bCs/>
                <w:sz w:val="24"/>
                <w:szCs w:val="24"/>
              </w:rPr>
              <w:t xml:space="preserve">, A.V., &amp; </w:t>
            </w:r>
            <w:proofErr w:type="spellStart"/>
            <w:r w:rsidRPr="00E61FE8">
              <w:rPr>
                <w:rFonts w:ascii="Times New Roman" w:hAnsi="Times New Roman"/>
                <w:bCs/>
                <w:sz w:val="24"/>
                <w:szCs w:val="24"/>
              </w:rPr>
              <w:t>Sassen</w:t>
            </w:r>
            <w:proofErr w:type="spellEnd"/>
            <w:r w:rsidRPr="00E61FE8">
              <w:rPr>
                <w:rFonts w:ascii="Times New Roman" w:hAnsi="Times New Roman"/>
                <w:bCs/>
                <w:sz w:val="24"/>
                <w:szCs w:val="24"/>
              </w:rPr>
              <w:t xml:space="preserve">, R. (2002). Economic geology of offshore gas </w:t>
            </w:r>
            <w:proofErr w:type="gramStart"/>
            <w:r w:rsidRPr="00E61FE8">
              <w:rPr>
                <w:rFonts w:ascii="Times New Roman" w:hAnsi="Times New Roman"/>
                <w:bCs/>
                <w:sz w:val="24"/>
                <w:szCs w:val="24"/>
              </w:rPr>
              <w:t>hydrate</w:t>
            </w:r>
            <w:proofErr w:type="gramEnd"/>
            <w:r w:rsidRPr="00E61FE8">
              <w:rPr>
                <w:rFonts w:ascii="Times New Roman" w:hAnsi="Times New Roman"/>
                <w:bCs/>
                <w:sz w:val="24"/>
                <w:szCs w:val="24"/>
              </w:rPr>
              <w:t xml:space="preserve"> accumulations and provinces. Marine and Petroleum Geology, 19, 1-11</w:t>
            </w:r>
          </w:p>
          <w:p w:rsidR="00E12316" w:rsidRPr="00E61FE8" w:rsidRDefault="00E12316" w:rsidP="00E61FE8">
            <w:pPr>
              <w:pStyle w:val="Kaynakca"/>
              <w:rPr>
                <w:rFonts w:ascii="Times New Roman" w:hAnsi="Times New Roman"/>
                <w:sz w:val="24"/>
                <w:szCs w:val="24"/>
              </w:rPr>
            </w:pPr>
            <w:proofErr w:type="spellStart"/>
            <w:r w:rsidRPr="00E61FE8">
              <w:rPr>
                <w:rFonts w:ascii="Times New Roman" w:hAnsi="Times New Roman"/>
                <w:bCs/>
                <w:sz w:val="24"/>
                <w:szCs w:val="24"/>
              </w:rPr>
              <w:t>Kvenvolden</w:t>
            </w:r>
            <w:proofErr w:type="spellEnd"/>
            <w:r w:rsidRPr="00E61FE8">
              <w:rPr>
                <w:rFonts w:ascii="Times New Roman" w:hAnsi="Times New Roman"/>
                <w:bCs/>
                <w:sz w:val="24"/>
                <w:szCs w:val="24"/>
              </w:rPr>
              <w:t xml:space="preserve"> K.A. (1999). Potential effects of gas hydrate on human welfare. Proceedings of the National Academy of Science, 96, 3420-3426.</w:t>
            </w:r>
          </w:p>
          <w:p w:rsidR="00E12316" w:rsidRPr="00E61FE8" w:rsidRDefault="00E12316" w:rsidP="00E61FE8">
            <w:pPr>
              <w:pStyle w:val="Kaynakca"/>
              <w:rPr>
                <w:rFonts w:ascii="Times New Roman" w:hAnsi="Times New Roman"/>
                <w:sz w:val="24"/>
                <w:szCs w:val="24"/>
              </w:rPr>
            </w:pPr>
            <w:proofErr w:type="spellStart"/>
            <w:r w:rsidRPr="00E61FE8">
              <w:rPr>
                <w:rFonts w:ascii="Times New Roman" w:hAnsi="Times New Roman"/>
                <w:bCs/>
                <w:sz w:val="24"/>
                <w:szCs w:val="24"/>
              </w:rPr>
              <w:t>Ergün</w:t>
            </w:r>
            <w:proofErr w:type="spellEnd"/>
            <w:r w:rsidRPr="00E61FE8">
              <w:rPr>
                <w:rFonts w:ascii="Times New Roman" w:hAnsi="Times New Roman"/>
                <w:bCs/>
                <w:sz w:val="24"/>
                <w:szCs w:val="24"/>
              </w:rPr>
              <w:t xml:space="preserve">, M., </w:t>
            </w:r>
            <w:proofErr w:type="spellStart"/>
            <w:r w:rsidRPr="00E61FE8">
              <w:rPr>
                <w:rFonts w:ascii="Times New Roman" w:hAnsi="Times New Roman"/>
                <w:bCs/>
                <w:sz w:val="24"/>
                <w:szCs w:val="24"/>
              </w:rPr>
              <w:t>Çifçi</w:t>
            </w:r>
            <w:proofErr w:type="spellEnd"/>
            <w:r w:rsidRPr="00E61FE8">
              <w:rPr>
                <w:rFonts w:ascii="Times New Roman" w:hAnsi="Times New Roman"/>
                <w:bCs/>
                <w:sz w:val="24"/>
                <w:szCs w:val="24"/>
              </w:rPr>
              <w:t xml:space="preserve">, G., </w:t>
            </w:r>
            <w:proofErr w:type="spellStart"/>
            <w:r w:rsidRPr="00E61FE8">
              <w:rPr>
                <w:rFonts w:ascii="Times New Roman" w:hAnsi="Times New Roman"/>
                <w:bCs/>
                <w:sz w:val="24"/>
                <w:szCs w:val="24"/>
              </w:rPr>
              <w:t>Dondurur</w:t>
            </w:r>
            <w:proofErr w:type="spellEnd"/>
            <w:r w:rsidRPr="00E61FE8">
              <w:rPr>
                <w:rFonts w:ascii="Times New Roman" w:hAnsi="Times New Roman"/>
                <w:bCs/>
                <w:sz w:val="24"/>
                <w:szCs w:val="24"/>
              </w:rPr>
              <w:t xml:space="preserve">, D. </w:t>
            </w:r>
            <w:proofErr w:type="spellStart"/>
            <w:r w:rsidRPr="00E61FE8">
              <w:rPr>
                <w:rFonts w:ascii="Times New Roman" w:hAnsi="Times New Roman"/>
                <w:bCs/>
                <w:sz w:val="24"/>
                <w:szCs w:val="24"/>
              </w:rPr>
              <w:t>ve</w:t>
            </w:r>
            <w:proofErr w:type="spellEnd"/>
            <w:r w:rsidRPr="00E61FE8">
              <w:rPr>
                <w:rFonts w:ascii="Times New Roman" w:hAnsi="Times New Roman"/>
                <w:bCs/>
                <w:sz w:val="24"/>
                <w:szCs w:val="24"/>
              </w:rPr>
              <w:t xml:space="preserve"> </w:t>
            </w:r>
            <w:proofErr w:type="spellStart"/>
            <w:r w:rsidRPr="00E61FE8">
              <w:rPr>
                <w:rFonts w:ascii="Times New Roman" w:hAnsi="Times New Roman"/>
                <w:bCs/>
                <w:sz w:val="24"/>
                <w:szCs w:val="24"/>
              </w:rPr>
              <w:t>Limonov</w:t>
            </w:r>
            <w:proofErr w:type="spellEnd"/>
            <w:r w:rsidRPr="00E61FE8">
              <w:rPr>
                <w:rFonts w:ascii="Times New Roman" w:hAnsi="Times New Roman"/>
                <w:bCs/>
                <w:sz w:val="24"/>
                <w:szCs w:val="24"/>
              </w:rPr>
              <w:t xml:space="preserve">, A., 2000. </w:t>
            </w:r>
            <w:proofErr w:type="spellStart"/>
            <w:r w:rsidRPr="00E61FE8">
              <w:rPr>
                <w:rFonts w:ascii="Times New Roman" w:hAnsi="Times New Roman"/>
                <w:bCs/>
                <w:sz w:val="24"/>
                <w:szCs w:val="24"/>
              </w:rPr>
              <w:t>Karadeniz</w:t>
            </w:r>
            <w:proofErr w:type="spellEnd"/>
            <w:r w:rsidRPr="00E61FE8">
              <w:rPr>
                <w:rFonts w:ascii="Times New Roman" w:hAnsi="Times New Roman"/>
                <w:bCs/>
                <w:sz w:val="24"/>
                <w:szCs w:val="24"/>
              </w:rPr>
              <w:t xml:space="preserve"> </w:t>
            </w:r>
            <w:proofErr w:type="spellStart"/>
            <w:r w:rsidRPr="00E61FE8">
              <w:rPr>
                <w:rFonts w:ascii="Times New Roman" w:hAnsi="Times New Roman"/>
                <w:bCs/>
                <w:sz w:val="24"/>
                <w:szCs w:val="24"/>
              </w:rPr>
              <w:t>Sedimentlerinde</w:t>
            </w:r>
            <w:proofErr w:type="spellEnd"/>
            <w:r w:rsidRPr="00E61FE8">
              <w:rPr>
                <w:rFonts w:ascii="Times New Roman" w:hAnsi="Times New Roman"/>
                <w:bCs/>
                <w:sz w:val="24"/>
                <w:szCs w:val="24"/>
              </w:rPr>
              <w:t xml:space="preserve"> </w:t>
            </w:r>
            <w:proofErr w:type="spellStart"/>
            <w:r w:rsidRPr="00E61FE8">
              <w:rPr>
                <w:rFonts w:ascii="Times New Roman" w:hAnsi="Times New Roman"/>
                <w:bCs/>
                <w:sz w:val="24"/>
                <w:szCs w:val="24"/>
              </w:rPr>
              <w:t>Gaz</w:t>
            </w:r>
            <w:proofErr w:type="spellEnd"/>
            <w:r w:rsidRPr="00E61FE8">
              <w:rPr>
                <w:rFonts w:ascii="Times New Roman" w:hAnsi="Times New Roman"/>
                <w:bCs/>
                <w:sz w:val="24"/>
                <w:szCs w:val="24"/>
              </w:rPr>
              <w:t xml:space="preserve"> </w:t>
            </w:r>
            <w:proofErr w:type="spellStart"/>
            <w:r w:rsidRPr="00E61FE8">
              <w:rPr>
                <w:rFonts w:ascii="Times New Roman" w:hAnsi="Times New Roman"/>
                <w:bCs/>
                <w:sz w:val="24"/>
                <w:szCs w:val="24"/>
              </w:rPr>
              <w:t>Hidrat</w:t>
            </w:r>
            <w:proofErr w:type="spellEnd"/>
            <w:r w:rsidRPr="00E61FE8">
              <w:rPr>
                <w:rFonts w:ascii="Times New Roman" w:hAnsi="Times New Roman"/>
                <w:bCs/>
                <w:sz w:val="24"/>
                <w:szCs w:val="24"/>
              </w:rPr>
              <w:t xml:space="preserve"> </w:t>
            </w:r>
            <w:proofErr w:type="spellStart"/>
            <w:r w:rsidRPr="00E61FE8">
              <w:rPr>
                <w:rFonts w:ascii="Times New Roman" w:hAnsi="Times New Roman"/>
                <w:bCs/>
                <w:sz w:val="24"/>
                <w:szCs w:val="24"/>
              </w:rPr>
              <w:t>Oluşumu</w:t>
            </w:r>
            <w:proofErr w:type="spellEnd"/>
            <w:r w:rsidRPr="00E61FE8">
              <w:rPr>
                <w:rFonts w:ascii="Times New Roman" w:hAnsi="Times New Roman"/>
                <w:bCs/>
                <w:sz w:val="24"/>
                <w:szCs w:val="24"/>
              </w:rPr>
              <w:t xml:space="preserve"> </w:t>
            </w:r>
            <w:proofErr w:type="spellStart"/>
            <w:r w:rsidRPr="00E61FE8">
              <w:rPr>
                <w:rFonts w:ascii="Times New Roman" w:hAnsi="Times New Roman"/>
                <w:bCs/>
                <w:sz w:val="24"/>
                <w:szCs w:val="24"/>
              </w:rPr>
              <w:t>ve</w:t>
            </w:r>
            <w:proofErr w:type="spellEnd"/>
            <w:r w:rsidRPr="00E61FE8">
              <w:rPr>
                <w:rFonts w:ascii="Times New Roman" w:hAnsi="Times New Roman"/>
                <w:bCs/>
                <w:sz w:val="24"/>
                <w:szCs w:val="24"/>
              </w:rPr>
              <w:t xml:space="preserve"> </w:t>
            </w:r>
            <w:proofErr w:type="spellStart"/>
            <w:r w:rsidRPr="00E61FE8">
              <w:rPr>
                <w:rFonts w:ascii="Times New Roman" w:hAnsi="Times New Roman"/>
                <w:bCs/>
                <w:sz w:val="24"/>
                <w:szCs w:val="24"/>
              </w:rPr>
              <w:lastRenderedPageBreak/>
              <w:t>Etkilerinin</w:t>
            </w:r>
            <w:proofErr w:type="spellEnd"/>
            <w:r w:rsidRPr="00E61FE8">
              <w:rPr>
                <w:rFonts w:ascii="Times New Roman" w:hAnsi="Times New Roman"/>
                <w:bCs/>
                <w:sz w:val="24"/>
                <w:szCs w:val="24"/>
              </w:rPr>
              <w:t xml:space="preserve"> </w:t>
            </w:r>
            <w:proofErr w:type="spellStart"/>
            <w:r w:rsidRPr="00E61FE8">
              <w:rPr>
                <w:rFonts w:ascii="Times New Roman" w:hAnsi="Times New Roman"/>
                <w:bCs/>
                <w:sz w:val="24"/>
                <w:szCs w:val="24"/>
              </w:rPr>
              <w:t>Araştırılması</w:t>
            </w:r>
            <w:proofErr w:type="spellEnd"/>
            <w:r w:rsidRPr="00E61FE8">
              <w:rPr>
                <w:rFonts w:ascii="Times New Roman" w:hAnsi="Times New Roman"/>
                <w:bCs/>
                <w:sz w:val="24"/>
                <w:szCs w:val="24"/>
              </w:rPr>
              <w:t xml:space="preserve">, TUBİTAK </w:t>
            </w:r>
            <w:proofErr w:type="spellStart"/>
            <w:r w:rsidRPr="00E61FE8">
              <w:rPr>
                <w:rFonts w:ascii="Times New Roman" w:hAnsi="Times New Roman"/>
                <w:bCs/>
                <w:sz w:val="24"/>
                <w:szCs w:val="24"/>
              </w:rPr>
              <w:t>Projesi</w:t>
            </w:r>
            <w:proofErr w:type="spellEnd"/>
            <w:r w:rsidRPr="00E61FE8">
              <w:rPr>
                <w:rFonts w:ascii="Times New Roman" w:hAnsi="Times New Roman"/>
                <w:bCs/>
                <w:sz w:val="24"/>
                <w:szCs w:val="24"/>
              </w:rPr>
              <w:t xml:space="preserve">, </w:t>
            </w:r>
            <w:proofErr w:type="spellStart"/>
            <w:r w:rsidRPr="00E61FE8">
              <w:rPr>
                <w:rFonts w:ascii="Times New Roman" w:hAnsi="Times New Roman"/>
                <w:bCs/>
                <w:sz w:val="24"/>
                <w:szCs w:val="24"/>
              </w:rPr>
              <w:t>Proje</w:t>
            </w:r>
            <w:proofErr w:type="spellEnd"/>
            <w:r w:rsidRPr="00E61FE8">
              <w:rPr>
                <w:rFonts w:ascii="Times New Roman" w:hAnsi="Times New Roman"/>
                <w:bCs/>
                <w:sz w:val="24"/>
                <w:szCs w:val="24"/>
              </w:rPr>
              <w:t xml:space="preserve"> </w:t>
            </w:r>
            <w:proofErr w:type="spellStart"/>
            <w:r w:rsidRPr="00E61FE8">
              <w:rPr>
                <w:rFonts w:ascii="Times New Roman" w:hAnsi="Times New Roman"/>
                <w:bCs/>
                <w:sz w:val="24"/>
                <w:szCs w:val="24"/>
              </w:rPr>
              <w:t>Kodu</w:t>
            </w:r>
            <w:proofErr w:type="spellEnd"/>
            <w:r w:rsidRPr="00E61FE8">
              <w:rPr>
                <w:rFonts w:ascii="Times New Roman" w:hAnsi="Times New Roman"/>
                <w:bCs/>
                <w:sz w:val="24"/>
                <w:szCs w:val="24"/>
              </w:rPr>
              <w:t>: 100Y078.</w:t>
            </w:r>
          </w:p>
          <w:p w:rsidR="00BC32DD" w:rsidRPr="00E61FE8" w:rsidRDefault="00E12316" w:rsidP="00E61FE8">
            <w:pPr>
              <w:pStyle w:val="Kaynakca"/>
              <w:rPr>
                <w:rFonts w:ascii="Times New Roman" w:hAnsi="Times New Roman"/>
                <w:sz w:val="24"/>
                <w:szCs w:val="24"/>
                <w:lang w:val="tr-TR"/>
              </w:rPr>
            </w:pPr>
            <w:proofErr w:type="spellStart"/>
            <w:r w:rsidRPr="00E61FE8">
              <w:rPr>
                <w:rFonts w:ascii="Times New Roman" w:hAnsi="Times New Roman"/>
                <w:bCs/>
                <w:sz w:val="24"/>
                <w:szCs w:val="24"/>
                <w:lang w:val="tr-TR"/>
              </w:rPr>
              <w:t>Parlaktuna</w:t>
            </w:r>
            <w:proofErr w:type="spellEnd"/>
            <w:r w:rsidRPr="00E61FE8">
              <w:rPr>
                <w:rFonts w:ascii="Times New Roman" w:hAnsi="Times New Roman"/>
                <w:bCs/>
                <w:sz w:val="24"/>
                <w:szCs w:val="24"/>
                <w:lang w:val="tr-TR"/>
              </w:rPr>
              <w:t>, M</w:t>
            </w:r>
            <w:proofErr w:type="gramStart"/>
            <w:r w:rsidRPr="00E61FE8">
              <w:rPr>
                <w:rFonts w:ascii="Times New Roman" w:hAnsi="Times New Roman"/>
                <w:bCs/>
                <w:sz w:val="24"/>
                <w:szCs w:val="24"/>
                <w:lang w:val="tr-TR"/>
              </w:rPr>
              <w:t>.,</w:t>
            </w:r>
            <w:proofErr w:type="gramEnd"/>
            <w:r w:rsidRPr="00E61FE8">
              <w:rPr>
                <w:rFonts w:ascii="Times New Roman" w:hAnsi="Times New Roman"/>
                <w:bCs/>
                <w:sz w:val="24"/>
                <w:szCs w:val="24"/>
                <w:lang w:val="tr-TR"/>
              </w:rPr>
              <w:t xml:space="preserve"> &amp; </w:t>
            </w:r>
            <w:proofErr w:type="spellStart"/>
            <w:r w:rsidRPr="00E61FE8">
              <w:rPr>
                <w:rFonts w:ascii="Times New Roman" w:hAnsi="Times New Roman"/>
                <w:bCs/>
                <w:sz w:val="24"/>
                <w:szCs w:val="24"/>
                <w:lang w:val="tr-TR"/>
              </w:rPr>
              <w:t>Erdoğmuş</w:t>
            </w:r>
            <w:proofErr w:type="spellEnd"/>
            <w:r w:rsidRPr="00E61FE8">
              <w:rPr>
                <w:rFonts w:ascii="Times New Roman" w:hAnsi="Times New Roman"/>
                <w:bCs/>
                <w:sz w:val="24"/>
                <w:szCs w:val="24"/>
                <w:lang w:val="tr-TR"/>
              </w:rPr>
              <w:t xml:space="preserve">, T. (2001). </w:t>
            </w:r>
            <w:proofErr w:type="spellStart"/>
            <w:r w:rsidRPr="00E61FE8">
              <w:rPr>
                <w:rFonts w:ascii="Times New Roman" w:hAnsi="Times New Roman"/>
                <w:bCs/>
                <w:sz w:val="24"/>
                <w:szCs w:val="24"/>
                <w:lang w:val="tr-TR"/>
              </w:rPr>
              <w:t>Natural</w:t>
            </w:r>
            <w:proofErr w:type="spellEnd"/>
            <w:r w:rsidRPr="00E61FE8">
              <w:rPr>
                <w:rFonts w:ascii="Times New Roman" w:hAnsi="Times New Roman"/>
                <w:bCs/>
                <w:sz w:val="24"/>
                <w:szCs w:val="24"/>
                <w:lang w:val="tr-TR"/>
              </w:rPr>
              <w:t xml:space="preserve"> </w:t>
            </w:r>
            <w:proofErr w:type="spellStart"/>
            <w:r w:rsidRPr="00E61FE8">
              <w:rPr>
                <w:rFonts w:ascii="Times New Roman" w:hAnsi="Times New Roman"/>
                <w:bCs/>
                <w:sz w:val="24"/>
                <w:szCs w:val="24"/>
                <w:lang w:val="tr-TR"/>
              </w:rPr>
              <w:t>Gas</w:t>
            </w:r>
            <w:proofErr w:type="spellEnd"/>
            <w:r w:rsidRPr="00E61FE8">
              <w:rPr>
                <w:rFonts w:ascii="Times New Roman" w:hAnsi="Times New Roman"/>
                <w:bCs/>
                <w:sz w:val="24"/>
                <w:szCs w:val="24"/>
                <w:lang w:val="tr-TR"/>
              </w:rPr>
              <w:t xml:space="preserve"> </w:t>
            </w:r>
            <w:proofErr w:type="spellStart"/>
            <w:r w:rsidRPr="00E61FE8">
              <w:rPr>
                <w:rFonts w:ascii="Times New Roman" w:hAnsi="Times New Roman"/>
                <w:bCs/>
                <w:sz w:val="24"/>
                <w:szCs w:val="24"/>
                <w:lang w:val="tr-TR"/>
              </w:rPr>
              <w:t>Hydrate</w:t>
            </w:r>
            <w:proofErr w:type="spellEnd"/>
            <w:r w:rsidRPr="00E61FE8">
              <w:rPr>
                <w:rFonts w:ascii="Times New Roman" w:hAnsi="Times New Roman"/>
                <w:bCs/>
                <w:sz w:val="24"/>
                <w:szCs w:val="24"/>
                <w:lang w:val="tr-TR"/>
              </w:rPr>
              <w:t xml:space="preserve"> </w:t>
            </w:r>
            <w:proofErr w:type="spellStart"/>
            <w:r w:rsidRPr="00E61FE8">
              <w:rPr>
                <w:rFonts w:ascii="Times New Roman" w:hAnsi="Times New Roman"/>
                <w:bCs/>
                <w:sz w:val="24"/>
                <w:szCs w:val="24"/>
                <w:lang w:val="tr-TR"/>
              </w:rPr>
              <w:t>Potential</w:t>
            </w:r>
            <w:proofErr w:type="spellEnd"/>
            <w:r w:rsidRPr="00E61FE8">
              <w:rPr>
                <w:rFonts w:ascii="Times New Roman" w:hAnsi="Times New Roman"/>
                <w:bCs/>
                <w:sz w:val="24"/>
                <w:szCs w:val="24"/>
                <w:lang w:val="tr-TR"/>
              </w:rPr>
              <w:t xml:space="preserve"> of </w:t>
            </w:r>
            <w:proofErr w:type="spellStart"/>
            <w:r w:rsidRPr="00E61FE8">
              <w:rPr>
                <w:rFonts w:ascii="Times New Roman" w:hAnsi="Times New Roman"/>
                <w:bCs/>
                <w:sz w:val="24"/>
                <w:szCs w:val="24"/>
                <w:lang w:val="tr-TR"/>
              </w:rPr>
              <w:t>the</w:t>
            </w:r>
            <w:proofErr w:type="spellEnd"/>
            <w:r w:rsidRPr="00E61FE8">
              <w:rPr>
                <w:rFonts w:ascii="Times New Roman" w:hAnsi="Times New Roman"/>
                <w:bCs/>
                <w:sz w:val="24"/>
                <w:szCs w:val="24"/>
                <w:lang w:val="tr-TR"/>
              </w:rPr>
              <w:t xml:space="preserve"> </w:t>
            </w:r>
            <w:proofErr w:type="spellStart"/>
            <w:r w:rsidRPr="00E61FE8">
              <w:rPr>
                <w:rFonts w:ascii="Times New Roman" w:hAnsi="Times New Roman"/>
                <w:bCs/>
                <w:sz w:val="24"/>
                <w:szCs w:val="24"/>
                <w:lang w:val="tr-TR"/>
              </w:rPr>
              <w:t>Black</w:t>
            </w:r>
            <w:proofErr w:type="spellEnd"/>
            <w:r w:rsidRPr="00E61FE8">
              <w:rPr>
                <w:rFonts w:ascii="Times New Roman" w:hAnsi="Times New Roman"/>
                <w:bCs/>
                <w:sz w:val="24"/>
                <w:szCs w:val="24"/>
                <w:lang w:val="tr-TR"/>
              </w:rPr>
              <w:t xml:space="preserve"> </w:t>
            </w:r>
            <w:proofErr w:type="spellStart"/>
            <w:r w:rsidRPr="00E61FE8">
              <w:rPr>
                <w:rFonts w:ascii="Times New Roman" w:hAnsi="Times New Roman"/>
                <w:bCs/>
                <w:sz w:val="24"/>
                <w:szCs w:val="24"/>
                <w:lang w:val="tr-TR"/>
              </w:rPr>
              <w:t>Sea</w:t>
            </w:r>
            <w:proofErr w:type="spellEnd"/>
            <w:r w:rsidRPr="00E61FE8">
              <w:rPr>
                <w:rFonts w:ascii="Times New Roman" w:hAnsi="Times New Roman"/>
                <w:bCs/>
                <w:sz w:val="24"/>
                <w:szCs w:val="24"/>
                <w:lang w:val="tr-TR"/>
              </w:rPr>
              <w:t xml:space="preserve">. </w:t>
            </w:r>
            <w:proofErr w:type="spellStart"/>
            <w:r w:rsidRPr="00E61FE8">
              <w:rPr>
                <w:rFonts w:ascii="Times New Roman" w:hAnsi="Times New Roman"/>
                <w:bCs/>
                <w:sz w:val="24"/>
                <w:szCs w:val="24"/>
                <w:lang w:val="tr-TR"/>
              </w:rPr>
              <w:t>Energy</w:t>
            </w:r>
            <w:proofErr w:type="spellEnd"/>
            <w:r w:rsidRPr="00E61FE8">
              <w:rPr>
                <w:rFonts w:ascii="Times New Roman" w:hAnsi="Times New Roman"/>
                <w:bCs/>
                <w:sz w:val="24"/>
                <w:szCs w:val="24"/>
                <w:lang w:val="tr-TR"/>
              </w:rPr>
              <w:t xml:space="preserve"> </w:t>
            </w:r>
            <w:proofErr w:type="spellStart"/>
            <w:r w:rsidRPr="00E61FE8">
              <w:rPr>
                <w:rFonts w:ascii="Times New Roman" w:hAnsi="Times New Roman"/>
                <w:bCs/>
                <w:sz w:val="24"/>
                <w:szCs w:val="24"/>
                <w:lang w:val="tr-TR"/>
              </w:rPr>
              <w:t>Sources</w:t>
            </w:r>
            <w:proofErr w:type="spellEnd"/>
            <w:r w:rsidRPr="00E61FE8">
              <w:rPr>
                <w:rFonts w:ascii="Times New Roman" w:hAnsi="Times New Roman"/>
                <w:bCs/>
                <w:sz w:val="24"/>
                <w:szCs w:val="24"/>
                <w:lang w:val="tr-TR"/>
              </w:rPr>
              <w:t>, 23, 203-211.</w:t>
            </w:r>
          </w:p>
        </w:tc>
        <w:bookmarkStart w:id="0" w:name="_GoBack"/>
        <w:bookmarkEnd w:id="0"/>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rsidR="00BC32DD" w:rsidRPr="00E61FE8" w:rsidRDefault="00471881" w:rsidP="00E61FE8">
            <w:pPr>
              <w:pStyle w:val="DersBilgileri"/>
              <w:rPr>
                <w:rFonts w:ascii="Times New Roman" w:hAnsi="Times New Roman"/>
                <w:sz w:val="24"/>
              </w:rPr>
            </w:pPr>
            <w:r w:rsidRPr="00E61FE8">
              <w:rPr>
                <w:rFonts w:ascii="Times New Roman" w:hAnsi="Times New Roman"/>
                <w:sz w:val="24"/>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E61FE8" w:rsidRDefault="00471881" w:rsidP="00E61FE8">
            <w:pPr>
              <w:pStyle w:val="DersBilgileri"/>
              <w:rPr>
                <w:rFonts w:ascii="Times New Roman" w:hAnsi="Times New Roman"/>
                <w:sz w:val="24"/>
              </w:rPr>
            </w:pPr>
            <w:r w:rsidRPr="00E61FE8">
              <w:rPr>
                <w:rFonts w:ascii="Times New Roman" w:hAnsi="Times New Roman"/>
                <w:sz w:val="24"/>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E61FE8" w:rsidRDefault="00BC32DD" w:rsidP="00E61FE8">
            <w:pPr>
              <w:pStyle w:val="DersBilgileri"/>
              <w:rPr>
                <w:rFonts w:ascii="Times New Roman" w:hAnsi="Times New Roman"/>
                <w:sz w:val="24"/>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D81AB0"/>
    <w:sectPr w:rsidR="00EB0AE2" w:rsidSect="001607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44AA8"/>
    <w:rsid w:val="00160748"/>
    <w:rsid w:val="00471881"/>
    <w:rsid w:val="00832BE3"/>
    <w:rsid w:val="00BC32DD"/>
    <w:rsid w:val="00D23E55"/>
    <w:rsid w:val="00D81AB0"/>
    <w:rsid w:val="00E12316"/>
    <w:rsid w:val="00E61F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189565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294</Words>
  <Characters>1681</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6</cp:revision>
  <dcterms:created xsi:type="dcterms:W3CDTF">2018-10-14T16:32:00Z</dcterms:created>
  <dcterms:modified xsi:type="dcterms:W3CDTF">2018-10-16T11:32:00Z</dcterms:modified>
</cp:coreProperties>
</file>