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311" w:rsidRPr="003B5F3B" w:rsidRDefault="003B5F3B">
      <w:pPr>
        <w:rPr>
          <w:b/>
        </w:rPr>
      </w:pPr>
      <w:r w:rsidRPr="003B5F3B">
        <w:rPr>
          <w:b/>
        </w:rPr>
        <w:t>Konu 11</w:t>
      </w:r>
    </w:p>
    <w:p w:rsidR="003B5F3B" w:rsidRDefault="003B5F3B">
      <w:pPr>
        <w:rPr>
          <w:b/>
        </w:rPr>
      </w:pPr>
      <w:r w:rsidRPr="003B5F3B">
        <w:rPr>
          <w:b/>
        </w:rPr>
        <w:t xml:space="preserve">Kesinliklerin Karşılaştırılması, </w:t>
      </w:r>
      <w:proofErr w:type="spellStart"/>
      <w:r w:rsidRPr="003B5F3B">
        <w:rPr>
          <w:b/>
        </w:rPr>
        <w:t>Varyans</w:t>
      </w:r>
      <w:proofErr w:type="spellEnd"/>
      <w:r w:rsidRPr="003B5F3B">
        <w:rPr>
          <w:b/>
        </w:rPr>
        <w:t xml:space="preserve"> Analizi (ANOVA)</w:t>
      </w:r>
    </w:p>
    <w:p w:rsidR="002A6F9D" w:rsidRDefault="003B5F3B" w:rsidP="002A6F9D">
      <w:pPr>
        <w:jc w:val="both"/>
      </w:pPr>
      <w:r>
        <w:rPr>
          <w:b/>
        </w:rPr>
        <w:t>Kesinliklerin Karşılaştırılması</w:t>
      </w:r>
      <w:r w:rsidR="00143396">
        <w:rPr>
          <w:b/>
        </w:rPr>
        <w:t>, F testi</w:t>
      </w:r>
      <w:r>
        <w:rPr>
          <w:b/>
        </w:rPr>
        <w:t xml:space="preserve">: </w:t>
      </w:r>
      <w:r>
        <w:t xml:space="preserve">Uygulanan analiz yönteminden elde edilen sonuçların doğruluğu kadar bunları kesinliklerinin bilinmesi ve karşılaştırılmaları da çok önemlidir. İki </w:t>
      </w:r>
      <w:proofErr w:type="gramStart"/>
      <w:r>
        <w:t>popülasyonun</w:t>
      </w:r>
      <w:proofErr w:type="gramEnd"/>
      <w:r>
        <w:t xml:space="preserve"> karşılaştırılmasında F testi adı verilen istatistik bir yöntemle yapılır. Her bir </w:t>
      </w:r>
      <w:proofErr w:type="gramStart"/>
      <w:r>
        <w:t>popülasyonun</w:t>
      </w:r>
      <w:proofErr w:type="gramEnd"/>
      <w:r>
        <w:t xml:space="preserve"> </w:t>
      </w:r>
      <w:proofErr w:type="spellStart"/>
      <w:r>
        <w:t>varyansları</w:t>
      </w:r>
      <w:proofErr w:type="spellEnd"/>
      <w:r>
        <w:t xml:space="preserve"> hesaplanır. Büyük </w:t>
      </w:r>
      <w:proofErr w:type="spellStart"/>
      <w:r>
        <w:t>varyans</w:t>
      </w:r>
      <w:proofErr w:type="spellEnd"/>
      <w:r>
        <w:t xml:space="preserve"> paya, küçük </w:t>
      </w:r>
      <w:proofErr w:type="spellStart"/>
      <w:r>
        <w:t>varyans</w:t>
      </w:r>
      <w:proofErr w:type="spellEnd"/>
      <w:r>
        <w:t xml:space="preserve"> paydaya gelecek şekilde oranla</w:t>
      </w:r>
      <w:r w:rsidR="007D3BC0">
        <w:t>narak F değeri hesaplanır.</w:t>
      </w:r>
    </w:p>
    <w:p w:rsidR="002A6F9D" w:rsidRDefault="00A74D62" w:rsidP="002A6F9D">
      <w:pPr>
        <w:tabs>
          <w:tab w:val="left" w:pos="2410"/>
          <w:tab w:val="left" w:pos="4395"/>
        </w:tabs>
        <w:ind w:firstLine="708"/>
        <w:jc w:val="both"/>
      </w:pPr>
      <m:oMath>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A</m:t>
            </m:r>
          </m:sub>
          <m:sup>
            <m:r>
              <w:rPr>
                <w:rFonts w:ascii="Cambria Math" w:hAnsi="Cambria Math"/>
                <w:sz w:val="28"/>
                <w:szCs w:val="28"/>
              </w:rPr>
              <m:t>2</m:t>
            </m:r>
          </m:sup>
        </m:sSubSup>
      </m:oMath>
      <w:r w:rsidR="002A6F9D" w:rsidRPr="002A6F9D">
        <w:rPr>
          <w:sz w:val="28"/>
          <w:szCs w:val="28"/>
        </w:rPr>
        <w:t xml:space="preserve"> &gt;  </w:t>
      </w:r>
      <m:oMath>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B</m:t>
            </m:r>
          </m:sub>
          <m:sup>
            <m:r>
              <w:rPr>
                <w:rFonts w:ascii="Cambria Math" w:hAnsi="Cambria Math"/>
                <w:sz w:val="28"/>
                <w:szCs w:val="28"/>
              </w:rPr>
              <m:t>2</m:t>
            </m:r>
          </m:sup>
        </m:sSubSup>
      </m:oMath>
      <w:r w:rsidR="00786ED2">
        <w:rPr>
          <w:sz w:val="28"/>
          <w:szCs w:val="28"/>
        </w:rPr>
        <w:t xml:space="preserve"> </w:t>
      </w:r>
      <w:r w:rsidR="002A6F9D" w:rsidRPr="002A6F9D">
        <w:t>olacak şekilde</w:t>
      </w:r>
    </w:p>
    <w:p w:rsidR="002A6F9D" w:rsidRPr="002A6F9D" w:rsidRDefault="002A6F9D" w:rsidP="002A6F9D">
      <w:pPr>
        <w:tabs>
          <w:tab w:val="left" w:pos="2410"/>
        </w:tabs>
        <w:ind w:left="709" w:hanging="1"/>
        <w:jc w:val="both"/>
      </w:pPr>
      <m:oMathPara>
        <m:oMathParaPr>
          <m:jc m:val="left"/>
        </m:oMathParaPr>
        <m:oMath>
          <m:r>
            <w:rPr>
              <w:rFonts w:ascii="Cambria Math" w:hAnsi="Cambria Math"/>
              <w:sz w:val="28"/>
              <w:szCs w:val="28"/>
            </w:rPr>
            <m:t>F=</m:t>
          </m:r>
          <m:f>
            <m:fPr>
              <m:ctrlPr>
                <w:rPr>
                  <w:rFonts w:ascii="Cambria Math" w:hAnsi="Cambria Math"/>
                  <w:i/>
                  <w:sz w:val="28"/>
                  <w:szCs w:val="28"/>
                </w:rPr>
              </m:ctrlPr>
            </m:fPr>
            <m:num>
              <m:sSubSup>
                <m:sSubSupPr>
                  <m:ctrlPr>
                    <w:rPr>
                      <w:rFonts w:ascii="Cambria Math" w:hAnsi="Cambria Math"/>
                      <w:sz w:val="28"/>
                      <w:szCs w:val="28"/>
                    </w:rPr>
                  </m:ctrlPr>
                </m:sSubSupPr>
                <m:e>
                  <m:r>
                    <w:rPr>
                      <w:rFonts w:ascii="Cambria Math" w:hAnsi="Cambria Math"/>
                      <w:sz w:val="28"/>
                      <w:szCs w:val="28"/>
                    </w:rPr>
                    <m:t>σ</m:t>
                  </m:r>
                </m:e>
                <m:sub>
                  <m:r>
                    <w:rPr>
                      <w:rFonts w:ascii="Cambria Math" w:hAnsi="Cambria Math"/>
                      <w:sz w:val="28"/>
                      <w:szCs w:val="28"/>
                    </w:rPr>
                    <m:t>A</m:t>
                  </m:r>
                </m:sub>
                <m:sup>
                  <m:r>
                    <w:rPr>
                      <w:rFonts w:ascii="Cambria Math" w:hAnsi="Cambria Math"/>
                      <w:sz w:val="28"/>
                      <w:szCs w:val="28"/>
                    </w:rPr>
                    <m:t>2</m:t>
                  </m:r>
                </m:sup>
              </m:sSubSup>
            </m:num>
            <m:den>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B</m:t>
                  </m:r>
                </m:sub>
                <m:sup>
                  <m:r>
                    <w:rPr>
                      <w:rFonts w:ascii="Cambria Math" w:hAnsi="Cambria Math"/>
                      <w:sz w:val="28"/>
                      <w:szCs w:val="28"/>
                    </w:rPr>
                    <m:t>2</m:t>
                  </m:r>
                </m:sup>
              </m:sSubSup>
            </m:den>
          </m:f>
        </m:oMath>
      </m:oMathPara>
    </w:p>
    <w:p w:rsidR="003B5F3B" w:rsidRDefault="003B5F3B" w:rsidP="002A6F9D">
      <w:pPr>
        <w:jc w:val="both"/>
      </w:pPr>
      <w:r>
        <w:t>Elde edilen değer kritik değerle (F tes</w:t>
      </w:r>
      <w:r w:rsidR="002A6F9D">
        <w:t>ti</w:t>
      </w:r>
      <w:r>
        <w:t xml:space="preserve"> tablosundan</w:t>
      </w:r>
      <w:r w:rsidR="002A6F9D">
        <w:t>,</w:t>
      </w:r>
      <w:r>
        <w:t xml:space="preserve"> belirli bir güven seviyesi için </w:t>
      </w:r>
      <w:r w:rsidR="002A6F9D">
        <w:t xml:space="preserve">payın </w:t>
      </w:r>
      <w:r>
        <w:t>ve paydanın serbestlik dereceler</w:t>
      </w:r>
      <w:r w:rsidR="002A6F9D">
        <w:t>ine bağlı olarak bulunan değer) karşılaştırılır. Hesa</w:t>
      </w:r>
      <w:r w:rsidR="007D3BC0">
        <w:t xml:space="preserve">planan değerin teorik değerden </w:t>
      </w:r>
      <w:r w:rsidR="002A6F9D">
        <w:t xml:space="preserve">küçük olması durumunda o güven seviyesi için kesinlikleri arasında anlamlı bir fark olmadığı şeklinde yorumlanır. </w:t>
      </w:r>
    </w:p>
    <w:p w:rsidR="00342538" w:rsidRDefault="00342538" w:rsidP="002A6F9D">
      <w:pPr>
        <w:jc w:val="both"/>
        <w:rPr>
          <w:b/>
        </w:rPr>
      </w:pPr>
      <w:r>
        <w:rPr>
          <w:b/>
        </w:rPr>
        <w:t>VARYANS ANALİZİ</w:t>
      </w:r>
    </w:p>
    <w:p w:rsidR="00342538" w:rsidRDefault="00342538" w:rsidP="002A6F9D">
      <w:pPr>
        <w:jc w:val="both"/>
      </w:pPr>
      <w:r w:rsidRPr="00342538">
        <w:t xml:space="preserve">İkili </w:t>
      </w:r>
      <w:proofErr w:type="gramStart"/>
      <w:r>
        <w:t>popülasyondan</w:t>
      </w:r>
      <w:proofErr w:type="gramEnd"/>
      <w:r>
        <w:t xml:space="preserve"> gelen ortalamaların karşılaştırılması daha önceden anlatıldığı gibi t-testi uygulanarak yapılıyordu. Popülasyon sayısı arttığında yani 3 veya daha fazla olduğu durumlarda artık t-testi uygulanmaz. Bunun yerine çoklu karşı</w:t>
      </w:r>
      <w:r w:rsidR="00813E01">
        <w:t xml:space="preserve">laştırma yöntemi olan ve ANOVA kısaltması ile bilinen </w:t>
      </w:r>
      <w:proofErr w:type="spellStart"/>
      <w:r w:rsidR="00813E01">
        <w:t>varyans</w:t>
      </w:r>
      <w:proofErr w:type="spellEnd"/>
      <w:r w:rsidR="00813E01">
        <w:t xml:space="preserve"> analizi </w:t>
      </w:r>
      <w:r>
        <w:t>uygulanır.</w:t>
      </w:r>
    </w:p>
    <w:p w:rsidR="00342538" w:rsidRDefault="00342538" w:rsidP="002A6F9D">
      <w:pPr>
        <w:jc w:val="both"/>
      </w:pPr>
      <w:r>
        <w:t xml:space="preserve">ANOVA </w:t>
      </w:r>
      <w:r w:rsidR="00813E01">
        <w:t>testinin uygulanabileceği tipik örnekler aşağıda verilmiştir:</w:t>
      </w:r>
    </w:p>
    <w:p w:rsidR="005B4266" w:rsidRDefault="005B4266" w:rsidP="005B4266">
      <w:pPr>
        <w:pStyle w:val="ListeParagraf"/>
        <w:numPr>
          <w:ilvl w:val="0"/>
          <w:numId w:val="1"/>
        </w:numPr>
        <w:jc w:val="both"/>
      </w:pPr>
      <w:r>
        <w:t>Aynı numuneden 5 farklı analizci tarafından bulunan analiz sonucu ortalamalar arasında fark olup olamadığı,</w:t>
      </w:r>
    </w:p>
    <w:p w:rsidR="005B4266" w:rsidRDefault="005B4266" w:rsidP="005B4266">
      <w:pPr>
        <w:pStyle w:val="ListeParagraf"/>
        <w:numPr>
          <w:ilvl w:val="0"/>
          <w:numId w:val="1"/>
        </w:numPr>
        <w:jc w:val="both"/>
      </w:pPr>
      <w:r>
        <w:t>Dört farklı sıcaklıkta elde edilen analiz sonuçları arasında fark olup olmadığı,</w:t>
      </w:r>
    </w:p>
    <w:p w:rsidR="005B4266" w:rsidRDefault="005B4266" w:rsidP="005B4266">
      <w:pPr>
        <w:pStyle w:val="ListeParagraf"/>
        <w:numPr>
          <w:ilvl w:val="0"/>
          <w:numId w:val="1"/>
        </w:numPr>
        <w:jc w:val="both"/>
      </w:pPr>
      <w:r>
        <w:t>Aynı numunenin farklı 3 analiz yöntemi ile elde edilen sonuçlar arasında fark olup olmadığı,</w:t>
      </w:r>
    </w:p>
    <w:p w:rsidR="005B4266" w:rsidRDefault="005B4266" w:rsidP="005B4266">
      <w:pPr>
        <w:pStyle w:val="ListeParagraf"/>
        <w:numPr>
          <w:ilvl w:val="0"/>
          <w:numId w:val="1"/>
        </w:numPr>
        <w:jc w:val="both"/>
      </w:pPr>
      <w:r>
        <w:t xml:space="preserve">Farklı </w:t>
      </w:r>
      <w:proofErr w:type="gramStart"/>
      <w:r>
        <w:t xml:space="preserve">4  </w:t>
      </w:r>
      <w:proofErr w:type="spellStart"/>
      <w:r>
        <w:t>pH’da</w:t>
      </w:r>
      <w:proofErr w:type="spellEnd"/>
      <w:proofErr w:type="gramEnd"/>
      <w:r>
        <w:t xml:space="preserve"> elde edilen sonuçlar arasında fark olup olmadığı.</w:t>
      </w:r>
    </w:p>
    <w:p w:rsidR="005B4266" w:rsidRDefault="005B4266" w:rsidP="005B4266">
      <w:pPr>
        <w:pStyle w:val="ListeParagraf"/>
        <w:jc w:val="both"/>
      </w:pPr>
    </w:p>
    <w:p w:rsidR="005B4266" w:rsidRDefault="005B4266" w:rsidP="005B4266">
      <w:pPr>
        <w:pStyle w:val="ListeParagraf"/>
        <w:ind w:left="0"/>
        <w:jc w:val="both"/>
      </w:pPr>
      <w:r>
        <w:t xml:space="preserve">Karşılaştırılan unsurlardaki farklılıklar faktör veya uygulama denir. İlk örnekte analizci, sırasıyla ikicisinde sıcaklık üçüncüsünde yöntem ve 4.sünde ise </w:t>
      </w:r>
      <w:proofErr w:type="spellStart"/>
      <w:r>
        <w:t>pH’</w:t>
      </w:r>
      <w:r w:rsidR="00DF651D">
        <w:t>dır</w:t>
      </w:r>
      <w:proofErr w:type="spellEnd"/>
      <w:r w:rsidR="00DF651D">
        <w:t xml:space="preserve">. İlgilenilen faktöründen ayrı ayrı elde edilen ortalamalar seviyeyi gösterir. Örneğin birinci örnekte faktör analizcidir. 5 analizci bulunduğundan 5 sevilidir denir. ANOVA testinde çoğu zaman faktör seviyeleri grup </w:t>
      </w:r>
      <w:proofErr w:type="spellStart"/>
      <w:r w:rsidR="00DF651D">
        <w:t>olark</w:t>
      </w:r>
      <w:proofErr w:type="spellEnd"/>
      <w:r w:rsidR="00DF651D">
        <w:t xml:space="preserve"> da adlandırılır.</w:t>
      </w:r>
    </w:p>
    <w:p w:rsidR="00DF651D" w:rsidRDefault="00DF651D" w:rsidP="005B4266">
      <w:pPr>
        <w:pStyle w:val="ListeParagraf"/>
        <w:ind w:left="0"/>
        <w:jc w:val="both"/>
      </w:pPr>
      <w:r>
        <w:t>Bu dersimizde tek faktörlü ANOVA üzerinde duracağız</w:t>
      </w:r>
      <w:proofErr w:type="gramStart"/>
      <w:r>
        <w:t>..</w:t>
      </w:r>
      <w:proofErr w:type="gramEnd"/>
      <w:r>
        <w:t xml:space="preserve"> Ancak çok faktörlü ANOVA olduğunu da bilmemiz gerekir, örneğin elde edilen analiz sonuçlarının aynı anda </w:t>
      </w:r>
      <w:proofErr w:type="spellStart"/>
      <w:r>
        <w:t>pH</w:t>
      </w:r>
      <w:proofErr w:type="spellEnd"/>
      <w:r>
        <w:t xml:space="preserve"> ve sıcaklıktan etkilenip etkilenmediğini araştırıyorsak iki faktörlü ANOVA testi uygulamamız gerekecektir. </w:t>
      </w:r>
    </w:p>
    <w:p w:rsidR="00ED479E" w:rsidRDefault="00ED479E" w:rsidP="005B4266">
      <w:pPr>
        <w:pStyle w:val="ListeParagraf"/>
        <w:ind w:left="0"/>
        <w:jc w:val="both"/>
      </w:pPr>
    </w:p>
    <w:p w:rsidR="00ED479E" w:rsidRDefault="00ED479E" w:rsidP="005B4266">
      <w:pPr>
        <w:pStyle w:val="ListeParagraf"/>
        <w:ind w:left="0"/>
        <w:jc w:val="both"/>
        <w:rPr>
          <w:b/>
        </w:rPr>
      </w:pPr>
      <w:r>
        <w:rPr>
          <w:b/>
        </w:rPr>
        <w:t>Tek Faktörlü ANOVA</w:t>
      </w:r>
    </w:p>
    <w:p w:rsidR="00EF112C" w:rsidRDefault="00EF112C" w:rsidP="005B4266">
      <w:pPr>
        <w:pStyle w:val="ListeParagraf"/>
        <w:ind w:left="0"/>
        <w:jc w:val="both"/>
        <w:rPr>
          <w:b/>
        </w:rPr>
      </w:pPr>
    </w:p>
    <w:p w:rsidR="00EF112C" w:rsidRDefault="00654F9C" w:rsidP="005B4266">
      <w:pPr>
        <w:pStyle w:val="ListeParagraf"/>
        <w:ind w:left="0"/>
        <w:jc w:val="both"/>
        <w:rPr>
          <w:rFonts w:eastAsiaTheme="minorEastAsia"/>
        </w:rPr>
      </w:pPr>
      <w:r>
        <w:t>I tane örne</w:t>
      </w:r>
      <w:r w:rsidR="004D3F56">
        <w:t xml:space="preserve">ğin </w:t>
      </w:r>
      <w:r w:rsidR="00E65F24">
        <w:t>analiz sonucu ,</w:t>
      </w:r>
      <w:r>
        <w:t xml:space="preserve"> ortalamaları,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oMath>
      <w:r>
        <w:rPr>
          <w:rFonts w:eastAsiaTheme="minorEastAsia"/>
        </w:rPr>
        <w:t xml:space="preserv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x</m:t>
                </m:r>
              </m:e>
            </m:acc>
          </m:e>
          <m:sub>
            <m:r>
              <w:rPr>
                <w:rFonts w:ascii="Cambria Math" w:eastAsiaTheme="minorEastAsia" w:hAnsi="Cambria Math"/>
              </w:rPr>
              <m:t>2</m:t>
            </m:r>
          </m:sub>
        </m:sSub>
      </m:oMath>
      <w:r w:rsidR="004D3F56">
        <w:rPr>
          <w:rFonts w:eastAsiaTheme="minorEastAsia"/>
        </w:rPr>
        <w:t xml:space="preserve">,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x</m:t>
                </m:r>
              </m:e>
            </m:acc>
          </m:e>
          <m:sub>
            <m:r>
              <w:rPr>
                <w:rFonts w:ascii="Cambria Math" w:eastAsiaTheme="minorEastAsia" w:hAnsi="Cambria Math"/>
              </w:rPr>
              <m:t>3</m:t>
            </m:r>
          </m:sub>
        </m:sSub>
      </m:oMath>
      <w:proofErr w:type="gramStart"/>
      <w:r w:rsidR="004D3F56">
        <w:rPr>
          <w:rFonts w:eastAsiaTheme="minorEastAsia"/>
        </w:rPr>
        <w:t>…….</w:t>
      </w:r>
      <w:proofErr w:type="gramEnd"/>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x</m:t>
                </m:r>
              </m:e>
            </m:acc>
          </m:e>
          <m:sub>
            <m:r>
              <w:rPr>
                <w:rFonts w:ascii="Cambria Math" w:eastAsiaTheme="minorEastAsia" w:hAnsi="Cambria Math"/>
              </w:rPr>
              <m:t>I</m:t>
            </m:r>
          </m:sub>
        </m:sSub>
      </m:oMath>
      <w:r w:rsidR="004D3F56">
        <w:rPr>
          <w:rFonts w:eastAsiaTheme="minorEastAsia"/>
        </w:rPr>
        <w:t xml:space="preserve"> </w:t>
      </w:r>
      <w:proofErr w:type="spellStart"/>
      <w:r w:rsidR="004D3F56">
        <w:rPr>
          <w:rFonts w:eastAsiaTheme="minorEastAsia"/>
        </w:rPr>
        <w:t>varyansları</w:t>
      </w:r>
      <w:proofErr w:type="spellEnd"/>
      <w:r w:rsidR="004D3F56">
        <w:rPr>
          <w:rFonts w:eastAsiaTheme="minorEastAsia"/>
        </w:rPr>
        <w:t xml:space="preserve"> ise</w:t>
      </w:r>
      <w:r w:rsidR="00E65F24">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1</m:t>
            </m:r>
          </m:sub>
          <m:sup>
            <m:r>
              <w:rPr>
                <w:rFonts w:ascii="Cambria Math" w:eastAsiaTheme="minorEastAsia" w:hAnsi="Cambria Math"/>
              </w:rPr>
              <m:t>2</m:t>
            </m:r>
          </m:sup>
        </m:sSubSup>
      </m:oMath>
      <w:r w:rsidR="00E65F24">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2</m:t>
            </m:r>
          </m:sub>
          <m:sup>
            <m:r>
              <w:rPr>
                <w:rFonts w:ascii="Cambria Math" w:eastAsiaTheme="minorEastAsia" w:hAnsi="Cambria Math"/>
              </w:rPr>
              <m:t>2</m:t>
            </m:r>
          </m:sup>
        </m:sSub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3</m:t>
            </m:r>
          </m:sub>
          <m:sup>
            <m:r>
              <w:rPr>
                <w:rFonts w:ascii="Cambria Math" w:eastAsiaTheme="minorEastAsia" w:hAnsi="Cambria Math"/>
              </w:rPr>
              <m:t>2</m:t>
            </m:r>
          </m:sup>
        </m:sSubSup>
      </m:oMath>
      <w:proofErr w:type="gramStart"/>
      <w:r w:rsidR="00E65F24">
        <w:rPr>
          <w:rFonts w:eastAsiaTheme="minorEastAsia"/>
        </w:rPr>
        <w:t>….</w:t>
      </w:r>
      <w:proofErr w:type="gramEnd"/>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ı</m:t>
            </m:r>
          </m:sub>
          <m:sup>
            <m:r>
              <w:rPr>
                <w:rFonts w:ascii="Cambria Math" w:eastAsiaTheme="minorEastAsia" w:hAnsi="Cambria Math"/>
              </w:rPr>
              <m:t>2</m:t>
            </m:r>
          </m:sup>
        </m:sSubSup>
      </m:oMath>
      <w:r w:rsidR="00E65F24">
        <w:rPr>
          <w:rFonts w:eastAsiaTheme="minorEastAsia"/>
        </w:rPr>
        <w:t xml:space="preserve"> </w:t>
      </w:r>
      <w:proofErr w:type="gramStart"/>
      <w:r w:rsidR="00E65F24">
        <w:rPr>
          <w:rFonts w:eastAsiaTheme="minorEastAsia"/>
        </w:rPr>
        <w:t>olsun</w:t>
      </w:r>
      <w:proofErr w:type="gramEnd"/>
      <w:r w:rsidR="00E65F24">
        <w:rPr>
          <w:rFonts w:eastAsiaTheme="minorEastAsia"/>
        </w:rPr>
        <w:t xml:space="preserve">. Ayrıca bütün verilerden elde edilen genel ortalama </w:t>
      </w:r>
      <m:oMath>
        <m:acc>
          <m:accPr>
            <m:chr m:val="̿"/>
            <m:ctrlPr>
              <w:rPr>
                <w:rFonts w:ascii="Cambria Math" w:eastAsiaTheme="minorEastAsia" w:hAnsi="Cambria Math"/>
                <w:i/>
              </w:rPr>
            </m:ctrlPr>
          </m:accPr>
          <m:e>
            <m:r>
              <w:rPr>
                <w:rFonts w:ascii="Cambria Math" w:eastAsiaTheme="minorEastAsia" w:hAnsi="Cambria Math"/>
              </w:rPr>
              <m:t>x</m:t>
            </m:r>
          </m:e>
        </m:acc>
      </m:oMath>
      <w:r w:rsidR="00E65F24">
        <w:rPr>
          <w:rFonts w:eastAsiaTheme="minorEastAsia"/>
        </w:rPr>
        <w:t xml:space="preserve"> </w:t>
      </w:r>
      <w:r w:rsidR="00F2650E">
        <w:rPr>
          <w:rFonts w:eastAsiaTheme="minorEastAsia"/>
        </w:rPr>
        <w:t xml:space="preserve">aşağıda verilen eşitlikten </w:t>
      </w:r>
      <w:proofErr w:type="spellStart"/>
      <w:r w:rsidR="00F2650E">
        <w:rPr>
          <w:rFonts w:eastAsiaTheme="minorEastAsia"/>
        </w:rPr>
        <w:t>heaplanır</w:t>
      </w:r>
      <w:proofErr w:type="spellEnd"/>
      <w:r w:rsidR="00F2650E">
        <w:rPr>
          <w:rFonts w:eastAsiaTheme="minorEastAsia"/>
        </w:rPr>
        <w:t>.</w:t>
      </w:r>
    </w:p>
    <w:p w:rsidR="00E65F24" w:rsidRDefault="00E65F24" w:rsidP="005B4266">
      <w:pPr>
        <w:pStyle w:val="ListeParagraf"/>
        <w:ind w:left="0"/>
        <w:jc w:val="both"/>
        <w:rPr>
          <w:rFonts w:eastAsiaTheme="minorEastAsia"/>
        </w:rPr>
      </w:pPr>
    </w:p>
    <w:p w:rsidR="00E65F24" w:rsidRPr="00740247" w:rsidRDefault="00A74D62" w:rsidP="00F2650E">
      <w:pPr>
        <w:pStyle w:val="ListeParagraf"/>
        <w:ind w:left="0" w:firstLine="851"/>
        <w:jc w:val="both"/>
        <w:rPr>
          <w:rFonts w:eastAsiaTheme="minorEastAsia"/>
          <w:sz w:val="28"/>
          <w:szCs w:val="28"/>
        </w:rPr>
      </w:pPr>
      <m:oMath>
        <m:acc>
          <m:accPr>
            <m:chr m:val="̿"/>
            <m:ctrlPr>
              <w:rPr>
                <w:rFonts w:ascii="Cambria Math" w:eastAsiaTheme="minorEastAsia" w:hAnsi="Cambria Math"/>
                <w:i/>
                <w:sz w:val="28"/>
                <w:szCs w:val="28"/>
              </w:rPr>
            </m:ctrlPr>
          </m:accPr>
          <m:e>
            <m:r>
              <w:rPr>
                <w:rFonts w:ascii="Cambria Math" w:eastAsiaTheme="minorEastAsia" w:hAnsi="Cambria Math"/>
                <w:sz w:val="28"/>
                <w:szCs w:val="28"/>
              </w:rPr>
              <m:t>x</m:t>
            </m:r>
          </m:e>
        </m:acc>
      </m:oMath>
      <w:r w:rsidR="00E65F24" w:rsidRPr="00740247">
        <w:rPr>
          <w:rFonts w:eastAsiaTheme="minorEastAsia"/>
          <w:sz w:val="28"/>
          <w:szCs w:val="28"/>
        </w:rPr>
        <w:t>=</w:t>
      </w:r>
      <m:oMath>
        <m:f>
          <m:fPr>
            <m:ctrlPr>
              <w:rPr>
                <w:rFonts w:ascii="Cambria Math" w:eastAsiaTheme="minorEastAsia" w:hAnsi="Cambria Math"/>
                <w:i/>
                <w:sz w:val="28"/>
                <w:szCs w:val="28"/>
              </w:rPr>
            </m:ctrlPr>
          </m:fPr>
          <m:num>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I</m:t>
                </m:r>
              </m:sub>
            </m:sSub>
          </m:num>
          <m:den>
            <m:r>
              <w:rPr>
                <w:rFonts w:ascii="Cambria Math" w:eastAsiaTheme="minorEastAsia" w:hAnsi="Cambria Math"/>
                <w:sz w:val="28"/>
                <w:szCs w:val="28"/>
              </w:rPr>
              <m:t>I</m:t>
            </m:r>
          </m:den>
        </m:f>
      </m:oMath>
      <w:r w:rsidR="00E65F24" w:rsidRPr="00740247">
        <w:rPr>
          <w:rFonts w:eastAsiaTheme="minorEastAsia"/>
          <w:sz w:val="28"/>
          <w:szCs w:val="28"/>
        </w:rPr>
        <w:tab/>
      </w:r>
    </w:p>
    <w:p w:rsidR="00F2650E" w:rsidRDefault="00F2650E" w:rsidP="00F2650E">
      <w:pPr>
        <w:pStyle w:val="ListeParagraf"/>
        <w:ind w:left="0" w:firstLine="851"/>
        <w:jc w:val="both"/>
        <w:rPr>
          <w:rFonts w:eastAsiaTheme="minorEastAsia"/>
        </w:rPr>
      </w:pPr>
    </w:p>
    <w:p w:rsidR="00F2650E" w:rsidRDefault="00F2650E" w:rsidP="00F2650E">
      <w:pPr>
        <w:pStyle w:val="ListeParagraf"/>
        <w:ind w:left="0"/>
        <w:jc w:val="both"/>
        <w:rPr>
          <w:rFonts w:eastAsiaTheme="minorEastAsia"/>
        </w:rPr>
      </w:pPr>
      <w:r>
        <w:rPr>
          <w:rFonts w:eastAsiaTheme="minorEastAsia"/>
        </w:rPr>
        <w:t>F testinde kullanılmak üzere kareler toplamlarıyla ilgili büyüklükler hesaplanır. Bunlardan birisi faktörle ilgili kareler toplamıdır (SSF) bunu laboratuvarlar arası olarak algılayabiliriz. Diğeri ise, hatalarla ilgili kareler toplamıdır (SSE) ki bunu da laboratuvar içi olarak algılayabiliriz.</w:t>
      </w:r>
    </w:p>
    <w:p w:rsidR="00F2650E" w:rsidRDefault="00F2650E" w:rsidP="00F2650E">
      <w:pPr>
        <w:pStyle w:val="ListeParagraf"/>
        <w:ind w:left="0"/>
        <w:jc w:val="both"/>
        <w:rPr>
          <w:rFonts w:eastAsiaTheme="minorEastAsia"/>
        </w:rPr>
      </w:pPr>
    </w:p>
    <w:p w:rsidR="00F2650E" w:rsidRDefault="00F2650E" w:rsidP="00F2650E">
      <w:pPr>
        <w:pStyle w:val="ListeParagraf"/>
        <w:ind w:left="0"/>
        <w:jc w:val="both"/>
        <w:rPr>
          <w:b/>
        </w:rPr>
      </w:pPr>
      <w:r>
        <w:rPr>
          <w:b/>
        </w:rPr>
        <w:t>Faktörle ilgili kareler toplamı (SSF)</w:t>
      </w:r>
    </w:p>
    <w:p w:rsidR="00F2650E" w:rsidRDefault="00F2650E" w:rsidP="00F2650E">
      <w:pPr>
        <w:pStyle w:val="ListeParagraf"/>
        <w:ind w:left="0"/>
        <w:jc w:val="both"/>
      </w:pPr>
      <w:r>
        <w:t>Aşağıda verilen eşitlik kullanılarak hesaplanır:</w:t>
      </w:r>
    </w:p>
    <w:p w:rsidR="00F2650E" w:rsidRDefault="00F2650E" w:rsidP="00F2650E">
      <w:pPr>
        <w:pStyle w:val="ListeParagraf"/>
        <w:ind w:left="0"/>
        <w:jc w:val="both"/>
      </w:pPr>
    </w:p>
    <w:p w:rsidR="00F2650E" w:rsidRDefault="00F2650E" w:rsidP="00F2650E">
      <w:pPr>
        <w:pStyle w:val="ListeParagraf"/>
        <w:ind w:left="0"/>
        <w:jc w:val="both"/>
        <w:rPr>
          <w:rFonts w:eastAsiaTheme="minorEastAsia"/>
        </w:rPr>
      </w:pPr>
      <w:r>
        <w:tab/>
        <w:t>SSF= N</w:t>
      </w:r>
      <w:r>
        <w:rPr>
          <w:vertAlign w:val="subscript"/>
        </w:rPr>
        <w:t>1</w:t>
      </w:r>
      <w:r>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oMath>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x</m:t>
            </m:r>
          </m:e>
        </m:acc>
      </m:oMath>
      <w:r>
        <w:rPr>
          <w:rFonts w:eastAsiaTheme="minorEastAsia"/>
        </w:rPr>
        <w:t>)</w:t>
      </w:r>
      <w:r>
        <w:rPr>
          <w:rFonts w:eastAsiaTheme="minorEastAsia"/>
          <w:vertAlign w:val="superscript"/>
        </w:rPr>
        <w:t>2</w:t>
      </w:r>
      <w:r>
        <w:rPr>
          <w:rFonts w:eastAsiaTheme="minorEastAsia"/>
        </w:rPr>
        <w:t xml:space="preserve"> + N</w:t>
      </w:r>
      <w:r>
        <w:rPr>
          <w:rFonts w:eastAsiaTheme="minorEastAsia"/>
          <w:vertAlign w:val="subscript"/>
        </w:rPr>
        <w:t>2</w:t>
      </w:r>
      <w:r>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oMath>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x</m:t>
            </m:r>
          </m:e>
        </m:acc>
      </m:oMath>
      <w:r>
        <w:rPr>
          <w:rFonts w:eastAsiaTheme="minorEastAsia"/>
        </w:rPr>
        <w:t>)</w:t>
      </w:r>
      <w:r>
        <w:rPr>
          <w:rFonts w:eastAsiaTheme="minorEastAsia"/>
          <w:vertAlign w:val="superscript"/>
        </w:rPr>
        <w:t>2</w:t>
      </w:r>
      <w:r>
        <w:rPr>
          <w:rFonts w:eastAsiaTheme="minorEastAsia"/>
        </w:rPr>
        <w:t xml:space="preserve"> + N</w:t>
      </w:r>
      <w:r>
        <w:rPr>
          <w:rFonts w:eastAsiaTheme="minorEastAsia"/>
          <w:vertAlign w:val="subscript"/>
        </w:rPr>
        <w:t>3</w:t>
      </w:r>
      <w:r w:rsidR="00494786">
        <w:rPr>
          <w:rFonts w:eastAsiaTheme="minorEastAsia"/>
        </w:rPr>
        <w:t xml:space="preserve"> </w:t>
      </w:r>
      <w:r w:rsidR="00494786">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3</m:t>
            </m:r>
          </m:sub>
        </m:sSub>
      </m:oMath>
      <w:r w:rsidR="00494786">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x</m:t>
            </m:r>
          </m:e>
        </m:acc>
      </m:oMath>
      <w:r w:rsidR="00494786">
        <w:rPr>
          <w:rFonts w:eastAsiaTheme="minorEastAsia"/>
        </w:rPr>
        <w:t>)</w:t>
      </w:r>
      <w:r w:rsidR="00494786">
        <w:rPr>
          <w:rFonts w:eastAsiaTheme="minorEastAsia"/>
          <w:vertAlign w:val="superscript"/>
        </w:rPr>
        <w:t>2</w:t>
      </w:r>
      <w:r w:rsidR="00494786">
        <w:rPr>
          <w:rFonts w:eastAsiaTheme="minorEastAsia"/>
        </w:rPr>
        <w:t xml:space="preserve"> +</w:t>
      </w:r>
      <w:proofErr w:type="gramStart"/>
      <w:r w:rsidR="00494786">
        <w:rPr>
          <w:rFonts w:eastAsiaTheme="minorEastAsia"/>
        </w:rPr>
        <w:t>……….</w:t>
      </w:r>
      <w:proofErr w:type="gramEnd"/>
      <w:r w:rsidR="00494786">
        <w:rPr>
          <w:rFonts w:eastAsiaTheme="minorEastAsia"/>
        </w:rPr>
        <w:t>+N</w:t>
      </w:r>
      <w:r w:rsidR="00494786">
        <w:rPr>
          <w:rFonts w:eastAsiaTheme="minorEastAsia"/>
          <w:vertAlign w:val="subscript"/>
        </w:rPr>
        <w:t>I</w:t>
      </w:r>
      <w:r w:rsidR="00494786">
        <w:rPr>
          <w:rFonts w:eastAsiaTheme="minorEastAsia"/>
        </w:rPr>
        <w:t xml:space="preserve"> </w:t>
      </w:r>
      <w:r w:rsidR="00494786">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oMath>
      <w:r w:rsidR="00494786">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x</m:t>
            </m:r>
          </m:e>
        </m:acc>
      </m:oMath>
      <w:r w:rsidR="00494786">
        <w:rPr>
          <w:rFonts w:eastAsiaTheme="minorEastAsia"/>
        </w:rPr>
        <w:t>)</w:t>
      </w:r>
      <w:r w:rsidR="00494786">
        <w:rPr>
          <w:rFonts w:eastAsiaTheme="minorEastAsia"/>
          <w:vertAlign w:val="superscript"/>
        </w:rPr>
        <w:t>2</w:t>
      </w:r>
    </w:p>
    <w:p w:rsidR="00494786" w:rsidRDefault="00494786" w:rsidP="00F2650E">
      <w:pPr>
        <w:pStyle w:val="ListeParagraf"/>
        <w:ind w:left="0"/>
        <w:jc w:val="both"/>
        <w:rPr>
          <w:rFonts w:eastAsiaTheme="minorEastAsia"/>
        </w:rPr>
      </w:pPr>
    </w:p>
    <w:p w:rsidR="00494786" w:rsidRDefault="00494786" w:rsidP="00F2650E">
      <w:pPr>
        <w:pStyle w:val="ListeParagraf"/>
        <w:ind w:left="0"/>
        <w:jc w:val="both"/>
        <w:rPr>
          <w:rFonts w:eastAsiaTheme="minorEastAsia"/>
          <w:b/>
        </w:rPr>
      </w:pPr>
      <w:r>
        <w:rPr>
          <w:rFonts w:eastAsiaTheme="minorEastAsia"/>
          <w:b/>
        </w:rPr>
        <w:t>Hatalarla ilgili kareler toplamı (SSE)</w:t>
      </w:r>
    </w:p>
    <w:p w:rsidR="00494786" w:rsidRDefault="00494786" w:rsidP="00494786">
      <w:pPr>
        <w:pStyle w:val="ListeParagraf"/>
        <w:ind w:left="0"/>
        <w:jc w:val="both"/>
      </w:pPr>
      <w:r>
        <w:t>Aşağıda verilen eşitlik kullanılarak hesaplanır:</w:t>
      </w:r>
    </w:p>
    <w:p w:rsidR="00494786" w:rsidRDefault="00494786" w:rsidP="00F2650E">
      <w:pPr>
        <w:pStyle w:val="ListeParagraf"/>
        <w:ind w:left="0"/>
        <w:jc w:val="both"/>
        <w:rPr>
          <w:b/>
        </w:rPr>
      </w:pPr>
    </w:p>
    <w:p w:rsidR="00494786" w:rsidRDefault="00494786" w:rsidP="00F2650E">
      <w:pPr>
        <w:pStyle w:val="ListeParagraf"/>
        <w:ind w:left="0"/>
        <w:jc w:val="both"/>
      </w:pPr>
      <w:r>
        <w:rPr>
          <w:b/>
        </w:rPr>
        <w:tab/>
      </w:r>
      <w:r>
        <w:t>SSE= (N</w:t>
      </w:r>
      <w:r>
        <w:rPr>
          <w:vertAlign w:val="subscript"/>
        </w:rPr>
        <w:t>1</w:t>
      </w:r>
      <w:r>
        <w:t xml:space="preserve"> – 1) s</w:t>
      </w:r>
      <w:r>
        <w:rPr>
          <w:vertAlign w:val="subscript"/>
        </w:rPr>
        <w:t>1</w:t>
      </w:r>
      <w:r>
        <w:rPr>
          <w:vertAlign w:val="superscript"/>
        </w:rPr>
        <w:t>2</w:t>
      </w:r>
      <w:r>
        <w:t xml:space="preserve"> + (N</w:t>
      </w:r>
      <w:r>
        <w:rPr>
          <w:vertAlign w:val="subscript"/>
        </w:rPr>
        <w:t>2</w:t>
      </w:r>
      <w:r>
        <w:t xml:space="preserve"> – 1) s</w:t>
      </w:r>
      <w:r>
        <w:rPr>
          <w:vertAlign w:val="subscript"/>
        </w:rPr>
        <w:t>2</w:t>
      </w:r>
      <w:r>
        <w:rPr>
          <w:vertAlign w:val="superscript"/>
        </w:rPr>
        <w:t>2</w:t>
      </w:r>
      <w:r>
        <w:t xml:space="preserve"> + (N</w:t>
      </w:r>
      <w:r>
        <w:rPr>
          <w:vertAlign w:val="subscript"/>
        </w:rPr>
        <w:t>3</w:t>
      </w:r>
      <w:r>
        <w:t xml:space="preserve"> -1) s</w:t>
      </w:r>
      <w:r>
        <w:rPr>
          <w:vertAlign w:val="subscript"/>
        </w:rPr>
        <w:t>3</w:t>
      </w:r>
      <w:r>
        <w:rPr>
          <w:vertAlign w:val="superscript"/>
        </w:rPr>
        <w:t>2</w:t>
      </w:r>
      <w:r>
        <w:t xml:space="preserve"> +</w:t>
      </w:r>
      <w:proofErr w:type="gramStart"/>
      <w:r>
        <w:t>………</w:t>
      </w:r>
      <w:proofErr w:type="gramEnd"/>
      <w:r>
        <w:t xml:space="preserve"> +(N</w:t>
      </w:r>
      <w:r>
        <w:rPr>
          <w:vertAlign w:val="subscript"/>
        </w:rPr>
        <w:t>I</w:t>
      </w:r>
      <w:r>
        <w:t xml:space="preserve"> -1 ) s</w:t>
      </w:r>
      <w:r>
        <w:rPr>
          <w:vertAlign w:val="subscript"/>
        </w:rPr>
        <w:t>I</w:t>
      </w:r>
      <w:r>
        <w:rPr>
          <w:vertAlign w:val="superscript"/>
        </w:rPr>
        <w:t>2</w:t>
      </w:r>
    </w:p>
    <w:p w:rsidR="00494786" w:rsidRPr="00494786" w:rsidRDefault="00494786" w:rsidP="00F2650E">
      <w:pPr>
        <w:pStyle w:val="ListeParagraf"/>
        <w:ind w:left="0"/>
        <w:jc w:val="both"/>
      </w:pPr>
    </w:p>
    <w:p w:rsidR="00494786" w:rsidRDefault="00494786" w:rsidP="00F2650E">
      <w:pPr>
        <w:pStyle w:val="ListeParagraf"/>
        <w:ind w:left="0"/>
        <w:jc w:val="both"/>
        <w:rPr>
          <w:b/>
        </w:rPr>
      </w:pPr>
      <w:r>
        <w:rPr>
          <w:b/>
        </w:rPr>
        <w:t>Toplam kareler toplamı (SST)</w:t>
      </w:r>
    </w:p>
    <w:p w:rsidR="00494786" w:rsidRDefault="00494786" w:rsidP="00F2650E">
      <w:pPr>
        <w:pStyle w:val="ListeParagraf"/>
        <w:ind w:left="0"/>
        <w:jc w:val="both"/>
        <w:rPr>
          <w:b/>
        </w:rPr>
      </w:pPr>
    </w:p>
    <w:p w:rsidR="00494786" w:rsidRDefault="00494786" w:rsidP="00F2650E">
      <w:pPr>
        <w:pStyle w:val="ListeParagraf"/>
        <w:ind w:left="0"/>
        <w:jc w:val="both"/>
        <w:rPr>
          <w:b/>
        </w:rPr>
      </w:pPr>
      <w:r>
        <w:rPr>
          <w:b/>
        </w:rPr>
        <w:tab/>
        <w:t>SST= SSF + SSE</w:t>
      </w:r>
    </w:p>
    <w:p w:rsidR="00851DF1" w:rsidRDefault="00851DF1" w:rsidP="00F2650E">
      <w:pPr>
        <w:pStyle w:val="ListeParagraf"/>
        <w:ind w:left="0"/>
        <w:jc w:val="both"/>
        <w:rPr>
          <w:b/>
        </w:rPr>
      </w:pPr>
    </w:p>
    <w:p w:rsidR="00494786" w:rsidRDefault="00494786" w:rsidP="00F2650E">
      <w:pPr>
        <w:pStyle w:val="ListeParagraf"/>
        <w:ind w:left="0"/>
        <w:jc w:val="both"/>
      </w:pPr>
      <w:r w:rsidRPr="00851DF1">
        <w:t>Bütün gruplardaki toplam analiz sayısını N ile ve grup say</w:t>
      </w:r>
      <w:r w:rsidR="00851DF1" w:rsidRPr="00851DF1">
        <w:t>ı</w:t>
      </w:r>
      <w:r w:rsidRPr="00851DF1">
        <w:t>sını</w:t>
      </w:r>
      <w:r w:rsidR="00851DF1" w:rsidRPr="00851DF1">
        <w:t xml:space="preserve"> </w:t>
      </w:r>
      <w:r w:rsidRPr="00851DF1">
        <w:t xml:space="preserve">da </w:t>
      </w:r>
      <w:r w:rsidR="00851DF1" w:rsidRPr="00851DF1">
        <w:t>I ile gösterirsek, her</w:t>
      </w:r>
      <w:r w:rsidR="00851DF1">
        <w:t xml:space="preserve"> </w:t>
      </w:r>
      <w:r w:rsidR="00851DF1" w:rsidRPr="00851DF1">
        <w:t>bi</w:t>
      </w:r>
      <w:r w:rsidR="00851DF1">
        <w:t>rinin</w:t>
      </w:r>
      <w:r w:rsidR="00851DF1" w:rsidRPr="00851DF1">
        <w:t xml:space="preserve"> kareler toplamının serbestlik dereceleri aşağıda verildiği gibi hesaplanır.</w:t>
      </w:r>
    </w:p>
    <w:p w:rsidR="00851DF1" w:rsidRDefault="00851DF1" w:rsidP="00F2650E">
      <w:pPr>
        <w:pStyle w:val="ListeParagraf"/>
        <w:ind w:left="0"/>
        <w:jc w:val="both"/>
      </w:pPr>
    </w:p>
    <w:p w:rsidR="00851DF1" w:rsidRDefault="00851DF1" w:rsidP="00F2650E">
      <w:pPr>
        <w:pStyle w:val="ListeParagraf"/>
        <w:ind w:left="0"/>
        <w:jc w:val="both"/>
      </w:pPr>
      <w:r>
        <w:t>SST serbestlik derecesi: (N-1)</w:t>
      </w:r>
    </w:p>
    <w:p w:rsidR="00851DF1" w:rsidRDefault="00851DF1" w:rsidP="00F2650E">
      <w:pPr>
        <w:pStyle w:val="ListeParagraf"/>
        <w:ind w:left="0"/>
        <w:jc w:val="both"/>
      </w:pPr>
      <w:r>
        <w:t>SSF serbestlik derecesi: (N-I)</w:t>
      </w:r>
    </w:p>
    <w:p w:rsidR="00851DF1" w:rsidRDefault="00851DF1" w:rsidP="00F2650E">
      <w:pPr>
        <w:pStyle w:val="ListeParagraf"/>
        <w:ind w:left="0"/>
        <w:jc w:val="both"/>
      </w:pPr>
      <w:r>
        <w:t>SSE serbestlik derecesi: (I - 1)</w:t>
      </w:r>
    </w:p>
    <w:p w:rsidR="00851DF1" w:rsidRDefault="00851DF1" w:rsidP="00F2650E">
      <w:pPr>
        <w:pStyle w:val="ListeParagraf"/>
        <w:ind w:left="0"/>
        <w:jc w:val="both"/>
      </w:pPr>
    </w:p>
    <w:p w:rsidR="00851DF1" w:rsidRDefault="00851DF1" w:rsidP="00F2650E">
      <w:pPr>
        <w:pStyle w:val="ListeParagraf"/>
        <w:ind w:left="0"/>
        <w:jc w:val="both"/>
      </w:pPr>
      <w:r>
        <w:t>Olur. Kareler toplamından, ortalama kareler toplamı (MS)  aşağıda verildiği şekilde hesaplanır.</w:t>
      </w:r>
    </w:p>
    <w:p w:rsidR="00851DF1" w:rsidRDefault="00851DF1" w:rsidP="00F2650E">
      <w:pPr>
        <w:pStyle w:val="ListeParagraf"/>
        <w:ind w:left="0"/>
        <w:jc w:val="both"/>
      </w:pPr>
    </w:p>
    <w:p w:rsidR="00851DF1" w:rsidRDefault="00851DF1" w:rsidP="00F2650E">
      <w:pPr>
        <w:pStyle w:val="ListeParagraf"/>
        <w:ind w:left="0"/>
        <w:jc w:val="both"/>
        <w:rPr>
          <w:rFonts w:eastAsiaTheme="minorEastAsia"/>
          <w:sz w:val="28"/>
          <w:szCs w:val="28"/>
        </w:rPr>
      </w:pPr>
      <w:r>
        <w:t>Faktörle ilgili kareler ortalaması</w:t>
      </w:r>
      <w:r w:rsidR="00521C9A">
        <w:t>,</w:t>
      </w:r>
      <w:r>
        <w:t xml:space="preserve"> MSF=</w:t>
      </w:r>
      <m:oMath>
        <m:r>
          <w:rPr>
            <w:rFonts w:ascii="Cambria Math" w:hAnsi="Cambria Math"/>
          </w:rPr>
          <m:t xml:space="preserve"> </m:t>
        </m:r>
        <m:f>
          <m:fPr>
            <m:ctrlPr>
              <w:rPr>
                <w:rFonts w:ascii="Cambria Math" w:hAnsi="Cambria Math" w:cs="Times New Roman"/>
                <w:sz w:val="28"/>
                <w:szCs w:val="28"/>
              </w:rPr>
            </m:ctrlPr>
          </m:fPr>
          <m:num>
            <m:r>
              <m:rPr>
                <m:sty m:val="p"/>
              </m:rPr>
              <w:rPr>
                <w:rFonts w:ascii="Cambria Math" w:hAnsi="Cambria Math" w:cs="Times New Roman"/>
                <w:sz w:val="28"/>
                <w:szCs w:val="28"/>
              </w:rPr>
              <m:t>SSF</m:t>
            </m:r>
          </m:num>
          <m:den>
            <m:r>
              <m:rPr>
                <m:sty m:val="p"/>
              </m:rPr>
              <w:rPr>
                <w:rFonts w:ascii="Cambria Math" w:hAnsi="Cambria Math" w:cs="Times New Roman"/>
                <w:sz w:val="28"/>
                <w:szCs w:val="28"/>
              </w:rPr>
              <m:t>I-1</m:t>
            </m:r>
          </m:den>
        </m:f>
      </m:oMath>
    </w:p>
    <w:p w:rsidR="00851DF1" w:rsidRDefault="00851DF1" w:rsidP="00F2650E">
      <w:pPr>
        <w:pStyle w:val="ListeParagraf"/>
        <w:ind w:left="0"/>
        <w:jc w:val="both"/>
        <w:rPr>
          <w:rFonts w:eastAsiaTheme="minorEastAsia"/>
          <w:sz w:val="28"/>
          <w:szCs w:val="28"/>
        </w:rPr>
      </w:pPr>
    </w:p>
    <w:p w:rsidR="00521C9A" w:rsidRPr="00521C9A" w:rsidRDefault="00521C9A" w:rsidP="00521C9A">
      <w:pPr>
        <w:pStyle w:val="ListeParagraf"/>
        <w:ind w:left="0"/>
        <w:jc w:val="both"/>
        <w:rPr>
          <w:rFonts w:eastAsiaTheme="minorEastAsia"/>
          <w:sz w:val="28"/>
          <w:szCs w:val="28"/>
        </w:rPr>
      </w:pPr>
      <w:r w:rsidRPr="00521C9A">
        <w:rPr>
          <w:rFonts w:eastAsiaTheme="minorEastAsia"/>
        </w:rPr>
        <w:t xml:space="preserve">Hata </w:t>
      </w:r>
      <w:r>
        <w:rPr>
          <w:rFonts w:eastAsiaTheme="minorEastAsia"/>
        </w:rPr>
        <w:t xml:space="preserve">ile ilgili kareler ortalaması, </w:t>
      </w:r>
      <w:r>
        <w:t>MSF=</w:t>
      </w:r>
      <m:oMath>
        <m:r>
          <w:rPr>
            <w:rFonts w:ascii="Cambria Math" w:hAnsi="Cambria Math"/>
          </w:rPr>
          <m:t xml:space="preserve"> </m:t>
        </m:r>
        <m:f>
          <m:fPr>
            <m:ctrlPr>
              <w:rPr>
                <w:rFonts w:ascii="Cambria Math" w:hAnsi="Cambria Math" w:cs="Times New Roman"/>
                <w:sz w:val="28"/>
                <w:szCs w:val="28"/>
              </w:rPr>
            </m:ctrlPr>
          </m:fPr>
          <m:num>
            <m:r>
              <m:rPr>
                <m:sty m:val="p"/>
              </m:rPr>
              <w:rPr>
                <w:rFonts w:ascii="Cambria Math" w:hAnsi="Cambria Math" w:cs="Times New Roman"/>
                <w:sz w:val="28"/>
                <w:szCs w:val="28"/>
              </w:rPr>
              <m:t>SSE</m:t>
            </m:r>
          </m:num>
          <m:den>
            <m:r>
              <m:rPr>
                <m:sty m:val="p"/>
              </m:rPr>
              <w:rPr>
                <w:rFonts w:ascii="Cambria Math" w:hAnsi="Cambria Math" w:cs="Times New Roman"/>
                <w:sz w:val="28"/>
                <w:szCs w:val="28"/>
              </w:rPr>
              <m:t>N- I</m:t>
            </m:r>
          </m:den>
        </m:f>
      </m:oMath>
    </w:p>
    <w:p w:rsidR="00521C9A" w:rsidRDefault="00521C9A" w:rsidP="00521C9A">
      <w:pPr>
        <w:pStyle w:val="ListeParagraf"/>
        <w:ind w:left="0"/>
        <w:jc w:val="both"/>
        <w:rPr>
          <w:rFonts w:eastAsiaTheme="minorEastAsia"/>
          <w:sz w:val="28"/>
          <w:szCs w:val="28"/>
        </w:rPr>
      </w:pPr>
    </w:p>
    <w:p w:rsidR="00521C9A" w:rsidRDefault="00521C9A" w:rsidP="00521C9A">
      <w:pPr>
        <w:pStyle w:val="ListeParagraf"/>
        <w:ind w:left="0"/>
        <w:jc w:val="both"/>
        <w:rPr>
          <w:rFonts w:eastAsiaTheme="minorEastAsia"/>
        </w:rPr>
      </w:pPr>
      <w:r w:rsidRPr="00521C9A">
        <w:rPr>
          <w:rFonts w:eastAsiaTheme="minorEastAsia"/>
        </w:rPr>
        <w:t xml:space="preserve">F </w:t>
      </w:r>
      <w:r>
        <w:rPr>
          <w:rFonts w:eastAsiaTheme="minorEastAsia"/>
        </w:rPr>
        <w:t>testi uygulaması ise</w:t>
      </w:r>
    </w:p>
    <w:p w:rsidR="00521C9A" w:rsidRDefault="00521C9A" w:rsidP="00521C9A">
      <w:pPr>
        <w:pStyle w:val="ListeParagraf"/>
        <w:ind w:left="0"/>
        <w:jc w:val="both"/>
        <w:rPr>
          <w:rFonts w:eastAsiaTheme="minorEastAsia"/>
        </w:rPr>
      </w:pPr>
      <w:r>
        <w:rPr>
          <w:rFonts w:eastAsiaTheme="minorEastAsia"/>
        </w:rPr>
        <w:tab/>
      </w:r>
    </w:p>
    <w:p w:rsidR="00521C9A" w:rsidRDefault="00521C9A" w:rsidP="00521C9A">
      <w:pPr>
        <w:pStyle w:val="ListeParagraf"/>
        <w:ind w:left="0"/>
        <w:jc w:val="both"/>
        <w:rPr>
          <w:rFonts w:eastAsiaTheme="minorEastAsia"/>
          <w:sz w:val="28"/>
          <w:szCs w:val="28"/>
        </w:rPr>
      </w:pPr>
      <w:r>
        <w:rPr>
          <w:rFonts w:eastAsiaTheme="minorEastAsia"/>
        </w:rPr>
        <w:tab/>
        <w:t>F=</w:t>
      </w:r>
      <m:oMath>
        <m:f>
          <m:fPr>
            <m:ctrlPr>
              <w:rPr>
                <w:rFonts w:ascii="Cambria Math" w:eastAsiaTheme="minorEastAsia" w:hAnsi="Cambria Math"/>
                <w:sz w:val="28"/>
                <w:szCs w:val="28"/>
              </w:rPr>
            </m:ctrlPr>
          </m:fPr>
          <m:num>
            <m:r>
              <m:rPr>
                <m:sty m:val="p"/>
              </m:rPr>
              <w:rPr>
                <w:rFonts w:ascii="Cambria Math" w:eastAsiaTheme="minorEastAsia" w:hAnsi="Cambria Math"/>
                <w:sz w:val="28"/>
                <w:szCs w:val="28"/>
              </w:rPr>
              <m:t>MSF</m:t>
            </m:r>
          </m:num>
          <m:den>
            <m:r>
              <m:rPr>
                <m:sty m:val="p"/>
              </m:rPr>
              <w:rPr>
                <w:rFonts w:ascii="Cambria Math" w:eastAsiaTheme="minorEastAsia" w:hAnsi="Cambria Math"/>
                <w:sz w:val="28"/>
                <w:szCs w:val="28"/>
              </w:rPr>
              <m:t>MSE</m:t>
            </m:r>
          </m:den>
        </m:f>
      </m:oMath>
    </w:p>
    <w:p w:rsidR="00521C9A" w:rsidRDefault="00521C9A" w:rsidP="00521C9A">
      <w:pPr>
        <w:pStyle w:val="ListeParagraf"/>
        <w:ind w:left="0"/>
        <w:jc w:val="both"/>
        <w:rPr>
          <w:rFonts w:eastAsiaTheme="minorEastAsia"/>
        </w:rPr>
      </w:pPr>
      <w:r w:rsidRPr="00521C9A">
        <w:rPr>
          <w:rFonts w:eastAsiaTheme="minorEastAsia"/>
        </w:rPr>
        <w:t>Hesaplanarak belirlenir.</w:t>
      </w:r>
      <w:r w:rsidR="001F6DEA">
        <w:rPr>
          <w:rFonts w:eastAsiaTheme="minorEastAsia"/>
        </w:rPr>
        <w:t xml:space="preserve"> Hesaplanan değer kritik değerle karşılaştırılır. </w:t>
      </w:r>
      <w:proofErr w:type="spellStart"/>
      <w:r w:rsidR="001F6DEA">
        <w:rPr>
          <w:rFonts w:eastAsiaTheme="minorEastAsia"/>
        </w:rPr>
        <w:t>F</w:t>
      </w:r>
      <w:r w:rsidR="001F6DEA">
        <w:rPr>
          <w:rFonts w:eastAsiaTheme="minorEastAsia"/>
          <w:vertAlign w:val="subscript"/>
        </w:rPr>
        <w:t>h</w:t>
      </w:r>
      <w:proofErr w:type="spellEnd"/>
      <w:r w:rsidR="001F6DEA">
        <w:rPr>
          <w:rFonts w:eastAsiaTheme="minorEastAsia"/>
        </w:rPr>
        <w:t xml:space="preserve"> &gt; </w:t>
      </w:r>
      <w:proofErr w:type="spellStart"/>
      <w:r w:rsidR="001F6DEA">
        <w:rPr>
          <w:rFonts w:eastAsiaTheme="minorEastAsia"/>
        </w:rPr>
        <w:t>F</w:t>
      </w:r>
      <w:r w:rsidR="001F6DEA">
        <w:rPr>
          <w:rFonts w:eastAsiaTheme="minorEastAsia"/>
          <w:vertAlign w:val="subscript"/>
        </w:rPr>
        <w:t>k</w:t>
      </w:r>
      <w:proofErr w:type="spellEnd"/>
      <w:r w:rsidR="001F6DEA">
        <w:rPr>
          <w:rFonts w:eastAsiaTheme="minorEastAsia"/>
        </w:rPr>
        <w:t xml:space="preserve"> ise </w:t>
      </w:r>
      <w:proofErr w:type="spellStart"/>
      <w:r w:rsidR="001F6DEA">
        <w:rPr>
          <w:rFonts w:eastAsiaTheme="minorEastAsia"/>
        </w:rPr>
        <w:t>null</w:t>
      </w:r>
      <w:proofErr w:type="spellEnd"/>
      <w:r w:rsidR="001F6DEA">
        <w:rPr>
          <w:rFonts w:eastAsiaTheme="minorEastAsia"/>
        </w:rPr>
        <w:t xml:space="preserve"> hipotezi reddedilir.</w:t>
      </w:r>
    </w:p>
    <w:p w:rsidR="001F6DEA" w:rsidRDefault="001F6DEA" w:rsidP="00521C9A">
      <w:pPr>
        <w:pStyle w:val="ListeParagraf"/>
        <w:ind w:left="0"/>
        <w:jc w:val="both"/>
        <w:rPr>
          <w:rFonts w:eastAsiaTheme="minorEastAsia"/>
        </w:rPr>
      </w:pPr>
    </w:p>
    <w:p w:rsidR="001F6DEA" w:rsidRDefault="001F6DEA" w:rsidP="00521C9A">
      <w:pPr>
        <w:pStyle w:val="ListeParagraf"/>
        <w:ind w:left="0"/>
        <w:jc w:val="both"/>
        <w:rPr>
          <w:rFonts w:eastAsiaTheme="minorEastAsia"/>
        </w:rPr>
      </w:pPr>
      <w:proofErr w:type="spellStart"/>
      <w:r>
        <w:rPr>
          <w:rFonts w:eastAsiaTheme="minorEastAsia"/>
        </w:rPr>
        <w:t>Null</w:t>
      </w:r>
      <w:proofErr w:type="spellEnd"/>
      <w:r>
        <w:rPr>
          <w:rFonts w:eastAsiaTheme="minorEastAsia"/>
        </w:rPr>
        <w:t xml:space="preserve"> hipotezinin reddedilmesi durumunda hangi sonuçların diğerlerinden farklı olduğunu bulmak için en küçük anlamlı farkın hesaplanması gerekir.</w:t>
      </w:r>
    </w:p>
    <w:p w:rsidR="001F6DEA" w:rsidRDefault="001F6DEA" w:rsidP="00521C9A">
      <w:pPr>
        <w:pStyle w:val="ListeParagraf"/>
        <w:ind w:left="0"/>
        <w:jc w:val="both"/>
        <w:rPr>
          <w:rFonts w:eastAsiaTheme="minorEastAsia"/>
        </w:rPr>
      </w:pPr>
    </w:p>
    <w:p w:rsidR="001F6DEA" w:rsidRDefault="001F6DEA" w:rsidP="00521C9A">
      <w:pPr>
        <w:pStyle w:val="ListeParagraf"/>
        <w:ind w:left="0"/>
        <w:jc w:val="both"/>
        <w:rPr>
          <w:rFonts w:eastAsiaTheme="minorEastAsia"/>
          <w:sz w:val="28"/>
          <w:szCs w:val="28"/>
        </w:rPr>
      </w:pPr>
      <w:r>
        <w:rPr>
          <w:rFonts w:eastAsiaTheme="minorEastAsia"/>
        </w:rPr>
        <w:tab/>
        <w:t>EKAF= t</w:t>
      </w:r>
      <m:oMath>
        <m:rad>
          <m:radPr>
            <m:degHide m:val="1"/>
            <m:ctrlPr>
              <w:rPr>
                <w:rFonts w:ascii="Cambria Math" w:eastAsiaTheme="minorEastAsia" w:hAnsi="Cambria Math"/>
                <w:i/>
                <w:sz w:val="28"/>
                <w:szCs w:val="28"/>
              </w:rPr>
            </m:ctrlPr>
          </m:radPr>
          <m:deg/>
          <m:e>
            <m:f>
              <m:fPr>
                <m:ctrlPr>
                  <w:rPr>
                    <w:rFonts w:ascii="Cambria Math" w:eastAsiaTheme="minorEastAsia" w:hAnsi="Cambria Math"/>
                    <w:i/>
                    <w:sz w:val="28"/>
                    <w:szCs w:val="28"/>
                  </w:rPr>
                </m:ctrlPr>
              </m:fPr>
              <m:num>
                <m:r>
                  <w:rPr>
                    <w:rFonts w:ascii="Cambria Math" w:eastAsiaTheme="minorEastAsia" w:hAnsi="Cambria Math"/>
                    <w:sz w:val="28"/>
                    <w:szCs w:val="28"/>
                  </w:rPr>
                  <m:t>2 x MSE</m:t>
                </m:r>
              </m:num>
              <m:den>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g</m:t>
                    </m:r>
                  </m:sub>
                </m:sSub>
              </m:den>
            </m:f>
          </m:e>
        </m:rad>
      </m:oMath>
    </w:p>
    <w:p w:rsidR="001F6DEA" w:rsidRDefault="001F6DEA" w:rsidP="00521C9A">
      <w:pPr>
        <w:pStyle w:val="ListeParagraf"/>
        <w:ind w:left="0"/>
        <w:jc w:val="both"/>
        <w:rPr>
          <w:rFonts w:eastAsiaTheme="minorEastAsia"/>
        </w:rPr>
      </w:pPr>
      <w:r>
        <w:rPr>
          <w:rFonts w:eastAsiaTheme="minorEastAsia"/>
          <w:sz w:val="28"/>
          <w:szCs w:val="28"/>
        </w:rPr>
        <w:tab/>
      </w:r>
      <w:r w:rsidRPr="001F6DEA">
        <w:rPr>
          <w:rFonts w:eastAsiaTheme="minorEastAsia"/>
        </w:rPr>
        <w:t>Burada;</w:t>
      </w:r>
    </w:p>
    <w:p w:rsidR="001F6DEA" w:rsidRDefault="001F6DEA" w:rsidP="00521C9A">
      <w:pPr>
        <w:pStyle w:val="ListeParagraf"/>
        <w:ind w:left="0"/>
        <w:jc w:val="both"/>
        <w:rPr>
          <w:rFonts w:eastAsiaTheme="minorEastAsia"/>
        </w:rPr>
      </w:pPr>
      <w:r>
        <w:rPr>
          <w:rFonts w:eastAsiaTheme="minorEastAsia"/>
        </w:rPr>
        <w:tab/>
      </w:r>
      <w:proofErr w:type="gramStart"/>
      <w:r>
        <w:rPr>
          <w:rFonts w:eastAsiaTheme="minorEastAsia"/>
        </w:rPr>
        <w:t>t</w:t>
      </w:r>
      <w:proofErr w:type="gramEnd"/>
      <w:r>
        <w:rPr>
          <w:rFonts w:eastAsiaTheme="minorEastAsia"/>
        </w:rPr>
        <w:t xml:space="preserve">: MSE’ </w:t>
      </w:r>
      <w:proofErr w:type="spellStart"/>
      <w:r>
        <w:rPr>
          <w:rFonts w:eastAsiaTheme="minorEastAsia"/>
        </w:rPr>
        <w:t>nin</w:t>
      </w:r>
      <w:proofErr w:type="spellEnd"/>
      <w:r>
        <w:rPr>
          <w:rFonts w:eastAsiaTheme="minorEastAsia"/>
        </w:rPr>
        <w:t xml:space="preserve"> serbestlik derecesinde ve hesaplanan güven seviyesindeki t değeri,</w:t>
      </w:r>
    </w:p>
    <w:p w:rsidR="00851DF1" w:rsidRPr="00521C9A" w:rsidRDefault="001F6DEA" w:rsidP="00F2650E">
      <w:pPr>
        <w:pStyle w:val="ListeParagraf"/>
        <w:ind w:left="0"/>
        <w:jc w:val="both"/>
        <w:rPr>
          <w:sz w:val="28"/>
          <w:szCs w:val="28"/>
        </w:rPr>
      </w:pPr>
      <w:r>
        <w:rPr>
          <w:rFonts w:eastAsiaTheme="minorEastAsia"/>
        </w:rPr>
        <w:tab/>
      </w:r>
      <w:proofErr w:type="spellStart"/>
      <w:r>
        <w:rPr>
          <w:rFonts w:eastAsiaTheme="minorEastAsia"/>
        </w:rPr>
        <w:t>N</w:t>
      </w:r>
      <w:r>
        <w:rPr>
          <w:rFonts w:eastAsiaTheme="minorEastAsia"/>
          <w:vertAlign w:val="subscript"/>
        </w:rPr>
        <w:t>g</w:t>
      </w:r>
      <w:proofErr w:type="spellEnd"/>
      <w:r>
        <w:rPr>
          <w:rFonts w:eastAsiaTheme="minorEastAsia"/>
        </w:rPr>
        <w:t>: Bir gruptaki analiz sayısıdır.</w:t>
      </w:r>
      <w:bookmarkStart w:id="0" w:name="_GoBack"/>
      <w:bookmarkEnd w:id="0"/>
    </w:p>
    <w:sectPr w:rsidR="00851DF1" w:rsidRPr="00521C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E6681"/>
    <w:multiLevelType w:val="hybridMultilevel"/>
    <w:tmpl w:val="A7946A28"/>
    <w:lvl w:ilvl="0" w:tplc="3A28A202">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E8"/>
    <w:rsid w:val="00132311"/>
    <w:rsid w:val="00143396"/>
    <w:rsid w:val="001F6DEA"/>
    <w:rsid w:val="002A6F9D"/>
    <w:rsid w:val="00342538"/>
    <w:rsid w:val="003B5F3B"/>
    <w:rsid w:val="00494786"/>
    <w:rsid w:val="004D3F56"/>
    <w:rsid w:val="00521C9A"/>
    <w:rsid w:val="005B4266"/>
    <w:rsid w:val="00654F9C"/>
    <w:rsid w:val="00740247"/>
    <w:rsid w:val="00786ED2"/>
    <w:rsid w:val="007D3BC0"/>
    <w:rsid w:val="00813E01"/>
    <w:rsid w:val="00851DF1"/>
    <w:rsid w:val="00A74D62"/>
    <w:rsid w:val="00BA0FE8"/>
    <w:rsid w:val="00DF651D"/>
    <w:rsid w:val="00E65F24"/>
    <w:rsid w:val="00ED479E"/>
    <w:rsid w:val="00EF112C"/>
    <w:rsid w:val="00F26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8C780-5D6D-41C7-B140-848EA7F4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A6F9D"/>
    <w:rPr>
      <w:color w:val="808080"/>
    </w:rPr>
  </w:style>
  <w:style w:type="paragraph" w:styleId="ListeParagraf">
    <w:name w:val="List Paragraph"/>
    <w:basedOn w:val="Normal"/>
    <w:uiPriority w:val="34"/>
    <w:qFormat/>
    <w:rsid w:val="005B4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2</Pages>
  <Words>630</Words>
  <Characters>3593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12</cp:revision>
  <dcterms:created xsi:type="dcterms:W3CDTF">2018-09-04T12:27:00Z</dcterms:created>
  <dcterms:modified xsi:type="dcterms:W3CDTF">2018-09-12T11:35:00Z</dcterms:modified>
</cp:coreProperties>
</file>