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8"/>
        <w:gridCol w:w="7644"/>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80EFB" w:rsidP="00832AEF">
            <w:pPr>
              <w:pStyle w:val="DersBilgileri"/>
              <w:rPr>
                <w:b/>
                <w:bCs/>
                <w:szCs w:val="16"/>
              </w:rPr>
            </w:pPr>
            <w:r>
              <w:rPr>
                <w:b/>
                <w:bCs/>
                <w:szCs w:val="16"/>
              </w:rPr>
              <w:t>ULS451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80EFB" w:rsidP="00832AEF">
            <w:pPr>
              <w:pStyle w:val="DersBilgileri"/>
              <w:rPr>
                <w:szCs w:val="16"/>
              </w:rPr>
            </w:pPr>
            <w:proofErr w:type="spellStart"/>
            <w:r>
              <w:rPr>
                <w:szCs w:val="16"/>
              </w:rPr>
              <w:t>Prof.Dr</w:t>
            </w:r>
            <w:proofErr w:type="spellEnd"/>
            <w:r>
              <w:rPr>
                <w:szCs w:val="16"/>
              </w:rPr>
              <w:t>. Funda Keskin Ata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80EF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Default="00BC7C8C" w:rsidP="00832AEF">
            <w:pPr>
              <w:pStyle w:val="DersBilgileri"/>
              <w:rPr>
                <w:szCs w:val="16"/>
              </w:rPr>
            </w:pPr>
            <w:r>
              <w:rPr>
                <w:szCs w:val="16"/>
              </w:rPr>
              <w:t xml:space="preserve">Ulusal: </w:t>
            </w:r>
            <w:r w:rsidR="00580EFB">
              <w:rPr>
                <w:szCs w:val="16"/>
              </w:rPr>
              <w:t>3</w:t>
            </w:r>
          </w:p>
          <w:p w:rsidR="00BC7C8C" w:rsidRPr="001A2552" w:rsidRDefault="00BC7C8C" w:rsidP="00832AEF">
            <w:pPr>
              <w:pStyle w:val="DersBilgileri"/>
              <w:rPr>
                <w:szCs w:val="16"/>
              </w:rPr>
            </w:pPr>
            <w:r>
              <w:rPr>
                <w:szCs w:val="16"/>
              </w:rPr>
              <w:t>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942B0" w:rsidP="00832AEF">
            <w:pPr>
              <w:pStyle w:val="DersBilgileri"/>
              <w:rPr>
                <w:szCs w:val="16"/>
              </w:rPr>
            </w:pPr>
            <w:r>
              <w:rPr>
                <w:szCs w:val="16"/>
              </w:rPr>
              <w:t>Zorunlu</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80EFB" w:rsidP="00580EFB">
            <w:pPr>
              <w:pStyle w:val="DersBilgileri"/>
              <w:ind w:left="0"/>
              <w:rPr>
                <w:szCs w:val="16"/>
              </w:rPr>
            </w:pPr>
            <w:r>
              <w:rPr>
                <w:szCs w:val="16"/>
              </w:rPr>
              <w:t xml:space="preserve"> İnsan haklarının uluslararası düzeyde korunması düşüncesinin doğuşu, Birleşmiş Milletler örgütünün ana amaçlarından biri olarak küresel düzeyde yürüttüğü çalışmalar ve hazırladığı sözleşmeler, bölgesel düzeyde Avrupa, Amerika ve Afrika sözleşme ve mahkeme uygulamaları, Avrupa İnsan Hakları Sözleşmesi’nin hem haklar hem de denetim mekanizmaları açısından ayrıntılı olarak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80EFB" w:rsidP="00580EFB">
            <w:pPr>
              <w:pStyle w:val="DersBilgileri"/>
              <w:rPr>
                <w:szCs w:val="16"/>
              </w:rPr>
            </w:pPr>
            <w:r>
              <w:rPr>
                <w:szCs w:val="16"/>
              </w:rPr>
              <w:t>Öğrencinin, insan haklarının korunması konusunda hem küresel hem de bölgesel olarak uluslararası düzeyde yürütülen çalışmalar, ilgili sözleşmeler ve korunan haklar</w:t>
            </w:r>
            <w:r w:rsidR="00EB0794">
              <w:rPr>
                <w:szCs w:val="16"/>
              </w:rPr>
              <w:t>ın içeriği</w:t>
            </w:r>
            <w:r>
              <w:rPr>
                <w:szCs w:val="16"/>
              </w:rPr>
              <w:t xml:space="preserve"> konusunda bilgi sahibi olmasıdır.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80EFB"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80EF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80EF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80EFB" w:rsidRPr="00580EFB" w:rsidRDefault="00580EFB" w:rsidP="00580EFB">
            <w:pPr>
              <w:contextualSpacing/>
              <w:rPr>
                <w:rFonts w:ascii="Times New Roman" w:hAnsi="Times New Roman"/>
                <w:szCs w:val="20"/>
              </w:rPr>
            </w:pPr>
            <w:r w:rsidRPr="00580EFB">
              <w:rPr>
                <w:rFonts w:ascii="Times New Roman" w:hAnsi="Times New Roman"/>
                <w:szCs w:val="20"/>
              </w:rPr>
              <w:t xml:space="preserve">Bozkurt, Enver, </w:t>
            </w:r>
            <w:r w:rsidRPr="00580EFB">
              <w:rPr>
                <w:rFonts w:ascii="Times New Roman" w:hAnsi="Times New Roman"/>
                <w:i/>
                <w:szCs w:val="20"/>
              </w:rPr>
              <w:t>Uluslararası İnsan Hakları Hukuku</w:t>
            </w:r>
            <w:r w:rsidRPr="00580EFB">
              <w:rPr>
                <w:rFonts w:ascii="Times New Roman" w:hAnsi="Times New Roman"/>
                <w:szCs w:val="20"/>
              </w:rPr>
              <w:t>, 2. Baskı, Asil, Ankara, 2006.</w:t>
            </w:r>
          </w:p>
          <w:p w:rsidR="00580EFB" w:rsidRPr="00580EFB" w:rsidRDefault="00580EFB" w:rsidP="00580EFB">
            <w:pPr>
              <w:contextualSpacing/>
              <w:rPr>
                <w:rFonts w:ascii="Times New Roman" w:hAnsi="Times New Roman"/>
                <w:szCs w:val="20"/>
              </w:rPr>
            </w:pPr>
            <w:proofErr w:type="spellStart"/>
            <w:r w:rsidRPr="00580EFB">
              <w:rPr>
                <w:rFonts w:ascii="Times New Roman" w:hAnsi="Times New Roman"/>
                <w:szCs w:val="20"/>
              </w:rPr>
              <w:t>Donnelly</w:t>
            </w:r>
            <w:proofErr w:type="spellEnd"/>
            <w:r w:rsidRPr="00580EFB">
              <w:rPr>
                <w:rFonts w:ascii="Times New Roman" w:hAnsi="Times New Roman"/>
                <w:szCs w:val="20"/>
              </w:rPr>
              <w:t xml:space="preserve">, </w:t>
            </w:r>
            <w:proofErr w:type="spellStart"/>
            <w:r w:rsidRPr="00580EFB">
              <w:rPr>
                <w:rFonts w:ascii="Times New Roman" w:hAnsi="Times New Roman"/>
                <w:szCs w:val="20"/>
              </w:rPr>
              <w:t>Jack</w:t>
            </w:r>
            <w:proofErr w:type="spellEnd"/>
            <w:r w:rsidRPr="00580EFB">
              <w:rPr>
                <w:rFonts w:ascii="Times New Roman" w:hAnsi="Times New Roman"/>
                <w:szCs w:val="20"/>
              </w:rPr>
              <w:t xml:space="preserve">, </w:t>
            </w:r>
            <w:r w:rsidRPr="00580EFB">
              <w:rPr>
                <w:rFonts w:ascii="Times New Roman" w:hAnsi="Times New Roman"/>
                <w:i/>
                <w:szCs w:val="20"/>
              </w:rPr>
              <w:t xml:space="preserve">Teoride ve Uygulamada Evrensel İnsan </w:t>
            </w:r>
            <w:proofErr w:type="spellStart"/>
            <w:proofErr w:type="gramStart"/>
            <w:r w:rsidRPr="00580EFB">
              <w:rPr>
                <w:rFonts w:ascii="Times New Roman" w:hAnsi="Times New Roman"/>
                <w:i/>
                <w:szCs w:val="20"/>
              </w:rPr>
              <w:t>Hakları</w:t>
            </w:r>
            <w:r w:rsidRPr="00580EFB">
              <w:rPr>
                <w:rFonts w:ascii="Times New Roman" w:hAnsi="Times New Roman"/>
                <w:szCs w:val="20"/>
              </w:rPr>
              <w:t>,çev</w:t>
            </w:r>
            <w:proofErr w:type="spellEnd"/>
            <w:proofErr w:type="gramEnd"/>
            <w:r w:rsidRPr="00580EFB">
              <w:rPr>
                <w:rFonts w:ascii="Times New Roman" w:hAnsi="Times New Roman"/>
                <w:szCs w:val="20"/>
              </w:rPr>
              <w:t>. Mustafa Erdoğan, Levent Korkut, Yetkin, Ankara,1995.</w:t>
            </w:r>
          </w:p>
          <w:p w:rsidR="00580EFB" w:rsidRPr="00580EFB" w:rsidRDefault="00580EFB" w:rsidP="00580EFB">
            <w:pPr>
              <w:contextualSpacing/>
              <w:rPr>
                <w:rFonts w:ascii="Times New Roman" w:hAnsi="Times New Roman"/>
                <w:szCs w:val="20"/>
              </w:rPr>
            </w:pPr>
            <w:r w:rsidRPr="00580EFB">
              <w:rPr>
                <w:rFonts w:ascii="Times New Roman" w:hAnsi="Times New Roman"/>
                <w:szCs w:val="20"/>
              </w:rPr>
              <w:t xml:space="preserve">Gülmez, Mesut, </w:t>
            </w:r>
            <w:r w:rsidRPr="00580EFB">
              <w:rPr>
                <w:rFonts w:ascii="Times New Roman" w:hAnsi="Times New Roman"/>
                <w:i/>
                <w:szCs w:val="20"/>
              </w:rPr>
              <w:t>Birleşmiş Milletler Sisteminde İnsan Haklarının Korunması</w:t>
            </w:r>
            <w:r w:rsidRPr="00580EFB">
              <w:rPr>
                <w:rFonts w:ascii="Times New Roman" w:hAnsi="Times New Roman"/>
                <w:szCs w:val="20"/>
              </w:rPr>
              <w:t>, Türkiye Barolar Birliği, Ankara, 2004.</w:t>
            </w:r>
          </w:p>
          <w:p w:rsidR="00580EFB" w:rsidRPr="00580EFB" w:rsidRDefault="00580EFB" w:rsidP="00580EFB">
            <w:pPr>
              <w:contextualSpacing/>
              <w:rPr>
                <w:rFonts w:ascii="Times New Roman" w:hAnsi="Times New Roman"/>
                <w:szCs w:val="20"/>
              </w:rPr>
            </w:pPr>
            <w:r w:rsidRPr="00580EFB">
              <w:rPr>
                <w:rFonts w:ascii="Times New Roman" w:hAnsi="Times New Roman"/>
                <w:szCs w:val="20"/>
              </w:rPr>
              <w:t xml:space="preserve">Gündüz, Aslan, </w:t>
            </w:r>
            <w:r w:rsidRPr="00580EFB">
              <w:rPr>
                <w:rFonts w:ascii="Times New Roman" w:hAnsi="Times New Roman"/>
                <w:i/>
                <w:szCs w:val="20"/>
              </w:rPr>
              <w:t>Milletlerarası Hukuk, Temel Belgeler, Örnek Kararlar</w:t>
            </w:r>
            <w:r w:rsidRPr="00580EFB">
              <w:rPr>
                <w:rFonts w:ascii="Times New Roman" w:hAnsi="Times New Roman"/>
                <w:szCs w:val="20"/>
              </w:rPr>
              <w:t>, 5. Bası, Beta, Kırklareli, 2003.</w:t>
            </w:r>
          </w:p>
          <w:p w:rsidR="00580EFB" w:rsidRPr="00580EFB" w:rsidRDefault="00580EFB" w:rsidP="00580EFB">
            <w:pPr>
              <w:contextualSpacing/>
              <w:rPr>
                <w:rFonts w:ascii="Times New Roman" w:hAnsi="Times New Roman"/>
                <w:szCs w:val="20"/>
              </w:rPr>
            </w:pPr>
            <w:r w:rsidRPr="00580EFB">
              <w:rPr>
                <w:rFonts w:ascii="Times New Roman" w:hAnsi="Times New Roman"/>
                <w:szCs w:val="20"/>
              </w:rPr>
              <w:t xml:space="preserve">Pazarcı, Hüseyin, </w:t>
            </w:r>
            <w:r w:rsidRPr="00580EFB">
              <w:rPr>
                <w:rFonts w:ascii="Times New Roman" w:hAnsi="Times New Roman"/>
                <w:i/>
                <w:szCs w:val="20"/>
              </w:rPr>
              <w:t>Uluslararası Hukuk</w:t>
            </w:r>
            <w:r w:rsidRPr="00580EFB">
              <w:rPr>
                <w:rFonts w:ascii="Times New Roman" w:hAnsi="Times New Roman"/>
                <w:szCs w:val="20"/>
              </w:rPr>
              <w:t xml:space="preserve">, Gözden geçirilmiş 11. Bası, Turhan, Ankara, 2012. </w:t>
            </w:r>
          </w:p>
          <w:p w:rsidR="00580EFB" w:rsidRPr="00580EFB" w:rsidRDefault="00580EFB" w:rsidP="00580EFB">
            <w:pPr>
              <w:contextualSpacing/>
              <w:rPr>
                <w:rFonts w:ascii="Times New Roman" w:hAnsi="Times New Roman"/>
                <w:szCs w:val="20"/>
              </w:rPr>
            </w:pPr>
            <w:r w:rsidRPr="00580EFB">
              <w:rPr>
                <w:rFonts w:ascii="Times New Roman" w:hAnsi="Times New Roman"/>
                <w:szCs w:val="20"/>
              </w:rPr>
              <w:t>https://www.echr.coe.int/Documents/Guide_Art_2_ENG.pdf</w:t>
            </w:r>
          </w:p>
          <w:p w:rsidR="00580EFB" w:rsidRPr="00580EFB" w:rsidRDefault="00580EFB" w:rsidP="00580EFB">
            <w:pPr>
              <w:rPr>
                <w:rFonts w:ascii="Times New Roman" w:hAnsi="Times New Roman"/>
                <w:szCs w:val="20"/>
              </w:rPr>
            </w:pPr>
            <w:proofErr w:type="spellStart"/>
            <w:r w:rsidRPr="00580EFB">
              <w:rPr>
                <w:rFonts w:ascii="Times New Roman" w:hAnsi="Times New Roman"/>
                <w:szCs w:val="20"/>
              </w:rPr>
              <w:t>Reidy</w:t>
            </w:r>
            <w:proofErr w:type="spellEnd"/>
            <w:r w:rsidRPr="00580EFB">
              <w:rPr>
                <w:rFonts w:ascii="Times New Roman" w:hAnsi="Times New Roman"/>
                <w:szCs w:val="20"/>
              </w:rPr>
              <w:t xml:space="preserve">, </w:t>
            </w:r>
            <w:proofErr w:type="spellStart"/>
            <w:r w:rsidRPr="00580EFB">
              <w:rPr>
                <w:rFonts w:ascii="Times New Roman" w:hAnsi="Times New Roman"/>
                <w:szCs w:val="20"/>
              </w:rPr>
              <w:t>Aisling</w:t>
            </w:r>
            <w:proofErr w:type="spellEnd"/>
            <w:r w:rsidRPr="00580EFB">
              <w:rPr>
                <w:rFonts w:ascii="Times New Roman" w:hAnsi="Times New Roman"/>
                <w:szCs w:val="20"/>
              </w:rPr>
              <w:t xml:space="preserve">, </w:t>
            </w:r>
            <w:r w:rsidRPr="00580EFB">
              <w:rPr>
                <w:rFonts w:ascii="Times New Roman" w:hAnsi="Times New Roman"/>
                <w:i/>
                <w:szCs w:val="20"/>
              </w:rPr>
              <w:t>İşkencenin Yasaklanması: AİHS’nin 3. Maddesinin Uygulanmasına İlişkin Kılavuz</w:t>
            </w:r>
            <w:r w:rsidRPr="00580EFB">
              <w:rPr>
                <w:rFonts w:ascii="Times New Roman" w:hAnsi="Times New Roman"/>
                <w:szCs w:val="20"/>
              </w:rPr>
              <w:t xml:space="preserve">, İnsan Hakları El Kitapları No: 6, </w:t>
            </w:r>
            <w:hyperlink r:id="rId5" w:history="1">
              <w:r w:rsidRPr="00580EFB">
                <w:rPr>
                  <w:rStyle w:val="Kpr"/>
                  <w:rFonts w:ascii="Times New Roman" w:hAnsi="Times New Roman"/>
                  <w:szCs w:val="20"/>
                </w:rPr>
                <w:t>http://www.inhak.adalet.gov.tr/inhak_bilgi_bankasi/el_kitaplari/iskencenin_yasaklanmasi.pdf</w:t>
              </w:r>
            </w:hyperlink>
            <w:r w:rsidRPr="00580EFB">
              <w:rPr>
                <w:rFonts w:ascii="Times New Roman" w:hAnsi="Times New Roman"/>
                <w:szCs w:val="20"/>
              </w:rPr>
              <w:t xml:space="preserve"> </w:t>
            </w:r>
          </w:p>
          <w:p w:rsidR="00BC32DD" w:rsidRPr="001A2552" w:rsidRDefault="004942B0" w:rsidP="00EB0794">
            <w:pPr>
              <w:pStyle w:val="Kaynakca"/>
              <w:ind w:left="0" w:firstLine="0"/>
              <w:rPr>
                <w:szCs w:val="16"/>
                <w:lang w:val="tr-TR"/>
              </w:rPr>
            </w:pPr>
            <w:hyperlink r:id="rId6" w:history="1">
              <w:r w:rsidR="00EB0794" w:rsidRPr="004D4691">
                <w:rPr>
                  <w:rStyle w:val="Kpr"/>
                  <w:szCs w:val="16"/>
                  <w:lang w:val="tr-TR"/>
                </w:rPr>
                <w:t>http://www.inhak.adalet.gov.tr/inhak_bilgi_bankasi/aihmyapisi/aihmyapisi.html</w:t>
              </w:r>
            </w:hyperlink>
            <w:r w:rsidR="00EB0794">
              <w:rPr>
                <w:szCs w:val="16"/>
                <w:lang w:val="tr-TR"/>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80EFB"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80EFB"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80EFB"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942B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4942B0"/>
    <w:rsid w:val="004A4A1A"/>
    <w:rsid w:val="00580EFB"/>
    <w:rsid w:val="00832BE3"/>
    <w:rsid w:val="00BC32DD"/>
    <w:rsid w:val="00BC7C8C"/>
    <w:rsid w:val="00EB0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580E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580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hak.adalet.gov.tr/inhak_bilgi_bankasi/aihmyapisi/aihmyapisi.html" TargetMode="External"/><Relationship Id="rId5" Type="http://schemas.openxmlformats.org/officeDocument/2006/relationships/hyperlink" Target="http://www.inhak.adalet.gov.tr/inhak_bilgi_bankasi/el_kitaplari/iskencenin_yasaklanmas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KESKIN ATA</dc:creator>
  <cp:keywords/>
  <dc:description/>
  <cp:lastModifiedBy>Uluslar Pc</cp:lastModifiedBy>
  <cp:revision>5</cp:revision>
  <dcterms:created xsi:type="dcterms:W3CDTF">2018-10-31T07:07:00Z</dcterms:created>
  <dcterms:modified xsi:type="dcterms:W3CDTF">2018-11-02T07:53:00Z</dcterms:modified>
</cp:coreProperties>
</file>