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DF7" w:rsidRPr="003D0A16" w:rsidRDefault="00951DF7" w:rsidP="00F354A8">
      <w:pPr>
        <w:pStyle w:val="Default"/>
        <w:jc w:val="both"/>
        <w:rPr>
          <w:rFonts w:ascii="Times New Roman" w:hAnsi="Times New Roman" w:cs="Times New Roman"/>
        </w:rPr>
      </w:pPr>
    </w:p>
    <w:p w:rsidR="004528FB" w:rsidRPr="003D0A16" w:rsidRDefault="006552C4" w:rsidP="00F354A8">
      <w:pPr>
        <w:pStyle w:val="Default"/>
        <w:jc w:val="both"/>
        <w:rPr>
          <w:rFonts w:ascii="Times New Roman" w:hAnsi="Times New Roman" w:cs="Times New Roman"/>
          <w:i/>
          <w:u w:val="single"/>
        </w:rPr>
      </w:pPr>
      <w:r w:rsidRPr="003D0A16">
        <w:rPr>
          <w:rFonts w:ascii="Times New Roman" w:hAnsi="Times New Roman" w:cs="Times New Roman"/>
        </w:rPr>
        <w:tab/>
      </w:r>
      <w:r w:rsidRPr="003D0A16">
        <w:rPr>
          <w:rFonts w:ascii="Times New Roman" w:hAnsi="Times New Roman" w:cs="Times New Roman"/>
          <w:i/>
          <w:u w:val="single"/>
        </w:rPr>
        <w:t>Kimi Özel Durumlar</w:t>
      </w:r>
    </w:p>
    <w:p w:rsidR="006552C4" w:rsidRPr="003D0A16" w:rsidRDefault="006552C4"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r>
      <w:r w:rsidR="00334971" w:rsidRPr="003D0A16">
        <w:rPr>
          <w:rFonts w:ascii="Times New Roman" w:hAnsi="Times New Roman" w:cs="Times New Roman"/>
          <w:sz w:val="24"/>
          <w:szCs w:val="24"/>
        </w:rPr>
        <w:t>*</w:t>
      </w:r>
      <w:r w:rsidRPr="003D0A16">
        <w:rPr>
          <w:rFonts w:ascii="Times New Roman" w:hAnsi="Times New Roman" w:cs="Times New Roman"/>
          <w:sz w:val="24"/>
          <w:szCs w:val="24"/>
        </w:rPr>
        <w:t>Normalde ölümcül olmayan tutuklama teknikleri uygulanırken kişinin ölmesi durumunda, arada nedensel bağ olup olmadığı ve polis görevlilerinin yaşamı korumak için kişiye tıbbi yardım sağlayıp sağlamadıkları incelenmektedir.</w:t>
      </w:r>
    </w:p>
    <w:p w:rsidR="007949BE" w:rsidRPr="003D0A16" w:rsidRDefault="007949BE"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r>
      <w:r w:rsidR="00334971" w:rsidRPr="003D0A16">
        <w:rPr>
          <w:rFonts w:ascii="Times New Roman" w:hAnsi="Times New Roman" w:cs="Times New Roman"/>
          <w:sz w:val="24"/>
          <w:szCs w:val="24"/>
        </w:rPr>
        <w:t>*</w:t>
      </w:r>
      <w:r w:rsidRPr="003D0A16">
        <w:rPr>
          <w:rFonts w:ascii="Times New Roman" w:hAnsi="Times New Roman" w:cs="Times New Roman"/>
          <w:sz w:val="24"/>
          <w:szCs w:val="24"/>
        </w:rPr>
        <w:t>Gözaltındaki ölümler özellikle daha sıkı bir incelemeye tabi tutulmaktadır. Çünkü gözaltındaki kişi incinebilir durumdadır ve devletin yetkisi altındadır. Bir kişi gözaltına sağlam alınmış, ama yaralı ya da ölü olarak çıkmışsa, devlet bu durumu açıklamak zorundadır.</w:t>
      </w:r>
    </w:p>
    <w:p w:rsidR="007949BE" w:rsidRPr="003D0A16" w:rsidRDefault="007949BE"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r>
      <w:r w:rsidR="00334971" w:rsidRPr="003D0A16">
        <w:rPr>
          <w:rFonts w:ascii="Times New Roman" w:hAnsi="Times New Roman" w:cs="Times New Roman"/>
          <w:sz w:val="24"/>
          <w:szCs w:val="24"/>
        </w:rPr>
        <w:t xml:space="preserve">İhlal kararları: </w:t>
      </w:r>
      <w:r w:rsidRPr="003D0A16">
        <w:rPr>
          <w:rFonts w:ascii="Times New Roman" w:hAnsi="Times New Roman" w:cs="Times New Roman"/>
          <w:i/>
          <w:iCs/>
          <w:sz w:val="24"/>
          <w:szCs w:val="24"/>
        </w:rPr>
        <w:t>Anguelova v. Bulgaria</w:t>
      </w:r>
      <w:r w:rsidRPr="003D0A16">
        <w:rPr>
          <w:rFonts w:ascii="Times New Roman" w:hAnsi="Times New Roman" w:cs="Times New Roman"/>
          <w:sz w:val="24"/>
          <w:szCs w:val="24"/>
        </w:rPr>
        <w:t>, § 121, başvuranın akrabası, gözaltına</w:t>
      </w:r>
      <w:r w:rsidR="00334971" w:rsidRPr="003D0A16">
        <w:rPr>
          <w:rFonts w:ascii="Times New Roman" w:hAnsi="Times New Roman" w:cs="Times New Roman"/>
          <w:sz w:val="24"/>
          <w:szCs w:val="24"/>
        </w:rPr>
        <w:t xml:space="preserve"> </w:t>
      </w:r>
      <w:r w:rsidRPr="003D0A16">
        <w:rPr>
          <w:rFonts w:ascii="Times New Roman" w:hAnsi="Times New Roman" w:cs="Times New Roman"/>
          <w:sz w:val="24"/>
          <w:szCs w:val="24"/>
        </w:rPr>
        <w:t xml:space="preserve">alındıktan birkaç saat sonra kafatası yaralanmasından ölmüştür;  </w:t>
      </w:r>
      <w:r w:rsidRPr="003D0A16">
        <w:rPr>
          <w:rFonts w:ascii="Times New Roman" w:hAnsi="Times New Roman" w:cs="Times New Roman"/>
          <w:i/>
          <w:iCs/>
          <w:sz w:val="24"/>
          <w:szCs w:val="24"/>
        </w:rPr>
        <w:t>Kişmir v. Turkey</w:t>
      </w:r>
      <w:r w:rsidRPr="003D0A16">
        <w:rPr>
          <w:rFonts w:ascii="Times New Roman" w:hAnsi="Times New Roman" w:cs="Times New Roman"/>
          <w:sz w:val="24"/>
          <w:szCs w:val="24"/>
        </w:rPr>
        <w:t xml:space="preserve">, § 105, başvuranın oğlu polis merkezinde akciğer ödemine bağlı nefes kesilmesinden ölmüştür;  </w:t>
      </w:r>
      <w:r w:rsidRPr="003D0A16">
        <w:rPr>
          <w:rFonts w:ascii="Times New Roman" w:hAnsi="Times New Roman" w:cs="Times New Roman"/>
          <w:sz w:val="24"/>
          <w:szCs w:val="24"/>
        </w:rPr>
        <w:t></w:t>
      </w:r>
      <w:r w:rsidRPr="003D0A16">
        <w:rPr>
          <w:rFonts w:ascii="Times New Roman" w:hAnsi="Times New Roman" w:cs="Times New Roman"/>
          <w:i/>
          <w:iCs/>
          <w:sz w:val="24"/>
          <w:szCs w:val="24"/>
        </w:rPr>
        <w:t>Aktaş v. Turkey</w:t>
      </w:r>
      <w:r w:rsidRPr="003D0A16">
        <w:rPr>
          <w:rFonts w:ascii="Times New Roman" w:hAnsi="Times New Roman" w:cs="Times New Roman"/>
          <w:sz w:val="24"/>
          <w:szCs w:val="24"/>
        </w:rPr>
        <w:t xml:space="preserve">, § 294,  başvuranın akrabası gözaltındayken </w:t>
      </w:r>
      <w:r w:rsidR="00334971" w:rsidRPr="003D0A16">
        <w:rPr>
          <w:rFonts w:ascii="Times New Roman" w:hAnsi="Times New Roman" w:cs="Times New Roman"/>
          <w:sz w:val="24"/>
          <w:szCs w:val="24"/>
        </w:rPr>
        <w:t>soluk yolunun kapanması sonucu boğularak</w:t>
      </w:r>
      <w:r w:rsidRPr="003D0A16">
        <w:rPr>
          <w:rFonts w:ascii="Times New Roman" w:hAnsi="Times New Roman" w:cs="Times New Roman"/>
          <w:sz w:val="24"/>
          <w:szCs w:val="24"/>
        </w:rPr>
        <w:t xml:space="preserve"> ölmüştür; </w:t>
      </w:r>
      <w:r w:rsidRPr="003D0A16">
        <w:rPr>
          <w:rFonts w:ascii="Times New Roman" w:hAnsi="Times New Roman" w:cs="Times New Roman"/>
          <w:i/>
          <w:iCs/>
          <w:sz w:val="24"/>
          <w:szCs w:val="24"/>
        </w:rPr>
        <w:t>Mojsiejew v. Poland</w:t>
      </w:r>
      <w:r w:rsidRPr="003D0A16">
        <w:rPr>
          <w:rFonts w:ascii="Times New Roman" w:hAnsi="Times New Roman" w:cs="Times New Roman"/>
          <w:sz w:val="24"/>
          <w:szCs w:val="24"/>
        </w:rPr>
        <w:t xml:space="preserve">, § 65, </w:t>
      </w:r>
      <w:r w:rsidR="00334971" w:rsidRPr="003D0A16">
        <w:rPr>
          <w:rFonts w:ascii="Times New Roman" w:hAnsi="Times New Roman" w:cs="Times New Roman"/>
          <w:sz w:val="24"/>
          <w:szCs w:val="24"/>
        </w:rPr>
        <w:t>başvuranın oğlu bir ayılma merkezinde ölmüştür.</w:t>
      </w:r>
      <w:r w:rsidRPr="003D0A16">
        <w:rPr>
          <w:rFonts w:ascii="Times New Roman" w:hAnsi="Times New Roman" w:cs="Times New Roman"/>
          <w:sz w:val="24"/>
          <w:szCs w:val="24"/>
        </w:rPr>
        <w:t xml:space="preserve"> </w:t>
      </w:r>
    </w:p>
    <w:p w:rsidR="00334971" w:rsidRPr="003D0A16" w:rsidRDefault="00334971"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*Kişi polis ya da diğer güvenlik görevlileri tarafından, onların onayıyla ya da karışmasıyla yargısız infaz edilmişse devlet bundan sorumludur. Burada, kişinin doğrudan öldürüldüğü tespit edilemese bile eğer devlet onun yaşamını korumak için gerekli önlemleri almamışsa yine sorumlu olur. Türkiye'ye karşı: Avşar, Buldan, Nuray Şen, Seyhan davaları birinciye, Mahmut Kaya, Kılıç davaları ikinciye örnektir.</w:t>
      </w:r>
    </w:p>
    <w:p w:rsidR="008C52DD" w:rsidRPr="003D0A16" w:rsidRDefault="008C52DD"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*Güvenlik ya da askeri operasyonlar sırasında devlet sivil can kaybı olmaması için gerekli önlemleri almak zorundadır. 2. Madde çerçevesinde "kesinlikle gerekli" bir operasyon olsa dahi, daha sonra sivillerin durumunun gözetilmesi gerekir. Havadan sivilleri gözetmeden yapılan bombardıman demokratik toplumlarda kabul edilemez.</w:t>
      </w:r>
    </w:p>
    <w:p w:rsidR="008C52DD" w:rsidRPr="003D0A16" w:rsidRDefault="008C52DD"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*Kaybolmalar da kimi durumlarda 2. madde ihlali anlamına gelebilir.</w:t>
      </w:r>
      <w:r w:rsidR="008D1149" w:rsidRPr="003D0A16">
        <w:rPr>
          <w:rFonts w:ascii="Times New Roman" w:hAnsi="Times New Roman" w:cs="Times New Roman"/>
          <w:sz w:val="24"/>
          <w:szCs w:val="24"/>
        </w:rPr>
        <w:t xml:space="preserve">Somut unsurlara dayalı yeterli ikincil deliller sonucu  kişinin gözaltında öldüğü sonucuna varılabilir </w:t>
      </w:r>
      <w:r w:rsidRPr="003D0A16">
        <w:rPr>
          <w:rFonts w:ascii="Times New Roman" w:hAnsi="Times New Roman" w:cs="Times New Roman"/>
          <w:sz w:val="24"/>
          <w:szCs w:val="24"/>
        </w:rPr>
        <w:t>(</w:t>
      </w:r>
      <w:r w:rsidRPr="003D0A16">
        <w:rPr>
          <w:rFonts w:ascii="Times New Roman" w:hAnsi="Times New Roman" w:cs="Times New Roman"/>
          <w:i/>
          <w:iCs/>
          <w:sz w:val="24"/>
          <w:szCs w:val="24"/>
        </w:rPr>
        <w:t>Timurtaş v. Turkey</w:t>
      </w:r>
      <w:r w:rsidRPr="003D0A16">
        <w:rPr>
          <w:rFonts w:ascii="Times New Roman" w:hAnsi="Times New Roman" w:cs="Times New Roman"/>
          <w:sz w:val="24"/>
          <w:szCs w:val="24"/>
        </w:rPr>
        <w:t>, § 82).</w:t>
      </w:r>
      <w:r w:rsidR="008D1149" w:rsidRPr="003D0A16">
        <w:rPr>
          <w:rFonts w:ascii="Times New Roman" w:hAnsi="Times New Roman" w:cs="Times New Roman"/>
          <w:sz w:val="24"/>
          <w:szCs w:val="24"/>
        </w:rPr>
        <w:t xml:space="preserve"> Kişinin gözetim altına alındıktan sonra, kendisinden haber alınmadan geçen süre ne kadar uzunsa ölmüş olması ihtimali de o kadar artar ve5. madde ihlalinin ötesine geçip  2. madde ihlaline gidebilir</w:t>
      </w:r>
      <w:r w:rsidRPr="003D0A16">
        <w:rPr>
          <w:rFonts w:ascii="Times New Roman" w:hAnsi="Times New Roman" w:cs="Times New Roman"/>
          <w:sz w:val="24"/>
          <w:szCs w:val="24"/>
        </w:rPr>
        <w:t xml:space="preserve"> (</w:t>
      </w:r>
      <w:r w:rsidRPr="003D0A16">
        <w:rPr>
          <w:rFonts w:ascii="Times New Roman" w:hAnsi="Times New Roman" w:cs="Times New Roman"/>
          <w:i/>
          <w:iCs/>
          <w:sz w:val="24"/>
          <w:szCs w:val="24"/>
        </w:rPr>
        <w:t>Tanış and Others v. Turkey</w:t>
      </w:r>
      <w:r w:rsidRPr="003D0A16">
        <w:rPr>
          <w:rFonts w:ascii="Times New Roman" w:hAnsi="Times New Roman" w:cs="Times New Roman"/>
          <w:sz w:val="24"/>
          <w:szCs w:val="24"/>
        </w:rPr>
        <w:t xml:space="preserve">, § 201). </w:t>
      </w:r>
      <w:r w:rsidR="008D1149" w:rsidRPr="003D0A16">
        <w:rPr>
          <w:rFonts w:ascii="Times New Roman" w:hAnsi="Times New Roman" w:cs="Times New Roman"/>
          <w:sz w:val="24"/>
          <w:szCs w:val="24"/>
        </w:rPr>
        <w:t xml:space="preserve"> Ancak bu varsayım otomatik değildir, her somut olayda incelenmesi gerekir.</w:t>
      </w:r>
      <w:r w:rsidR="001F62AC" w:rsidRPr="003D0A16">
        <w:rPr>
          <w:rFonts w:ascii="Times New Roman" w:hAnsi="Times New Roman" w:cs="Times New Roman"/>
          <w:sz w:val="24"/>
          <w:szCs w:val="24"/>
        </w:rPr>
        <w:t xml:space="preserve"> Kişinin devlet görevlileri tarafından gözaltına alındığı resmen kabul edilmese dahi bundan sonra ölmüş kabul edilmesi gerektiği sonucuna varılırsa, devlet bundan sorumludur (</w:t>
      </w:r>
      <w:r w:rsidR="001F62AC" w:rsidRPr="003D0A16">
        <w:rPr>
          <w:rFonts w:ascii="Times New Roman" w:hAnsi="Times New Roman" w:cs="Times New Roman"/>
          <w:i/>
          <w:iCs/>
          <w:sz w:val="24"/>
          <w:szCs w:val="24"/>
        </w:rPr>
        <w:t>Akdeniz and Others v. Turkey</w:t>
      </w:r>
      <w:r w:rsidR="001F62AC" w:rsidRPr="003D0A16">
        <w:rPr>
          <w:rFonts w:ascii="Times New Roman" w:hAnsi="Times New Roman" w:cs="Times New Roman"/>
          <w:sz w:val="24"/>
          <w:szCs w:val="24"/>
        </w:rPr>
        <w:t xml:space="preserve">, § 101; </w:t>
      </w:r>
      <w:r w:rsidR="001F62AC" w:rsidRPr="003D0A16">
        <w:rPr>
          <w:rFonts w:ascii="Times New Roman" w:hAnsi="Times New Roman" w:cs="Times New Roman"/>
          <w:i/>
          <w:iCs/>
          <w:sz w:val="24"/>
          <w:szCs w:val="24"/>
        </w:rPr>
        <w:t>Orhan v. Turkey</w:t>
      </w:r>
      <w:r w:rsidR="001F62AC" w:rsidRPr="003D0A16">
        <w:rPr>
          <w:rFonts w:ascii="Times New Roman" w:hAnsi="Times New Roman" w:cs="Times New Roman"/>
          <w:sz w:val="24"/>
          <w:szCs w:val="24"/>
        </w:rPr>
        <w:t xml:space="preserve">, § 331; </w:t>
      </w:r>
      <w:r w:rsidR="001F62AC" w:rsidRPr="003D0A16">
        <w:rPr>
          <w:rFonts w:ascii="Times New Roman" w:hAnsi="Times New Roman" w:cs="Times New Roman"/>
          <w:i/>
          <w:iCs/>
          <w:sz w:val="24"/>
          <w:szCs w:val="24"/>
        </w:rPr>
        <w:t>İpek v. Turkey</w:t>
      </w:r>
      <w:r w:rsidR="001F62AC" w:rsidRPr="003D0A16">
        <w:rPr>
          <w:rFonts w:ascii="Times New Roman" w:hAnsi="Times New Roman" w:cs="Times New Roman"/>
          <w:sz w:val="24"/>
          <w:szCs w:val="24"/>
        </w:rPr>
        <w:t xml:space="preserve">, § 168; </w:t>
      </w:r>
      <w:r w:rsidR="001F62AC" w:rsidRPr="003D0A16">
        <w:rPr>
          <w:rFonts w:ascii="Times New Roman" w:hAnsi="Times New Roman" w:cs="Times New Roman"/>
          <w:i/>
          <w:iCs/>
          <w:sz w:val="24"/>
          <w:szCs w:val="24"/>
        </w:rPr>
        <w:t>Bazorkina v. Russia</w:t>
      </w:r>
      <w:r w:rsidR="001F62AC" w:rsidRPr="003D0A16">
        <w:rPr>
          <w:rFonts w:ascii="Times New Roman" w:hAnsi="Times New Roman" w:cs="Times New Roman"/>
          <w:sz w:val="24"/>
          <w:szCs w:val="24"/>
        </w:rPr>
        <w:t xml:space="preserve">, § 111; </w:t>
      </w:r>
      <w:r w:rsidR="001F62AC" w:rsidRPr="003D0A16">
        <w:rPr>
          <w:rFonts w:ascii="Times New Roman" w:hAnsi="Times New Roman" w:cs="Times New Roman"/>
          <w:i/>
          <w:iCs/>
          <w:sz w:val="24"/>
          <w:szCs w:val="24"/>
        </w:rPr>
        <w:t>Magomadov v. Russia</w:t>
      </w:r>
      <w:r w:rsidR="001F62AC" w:rsidRPr="003D0A16">
        <w:rPr>
          <w:rFonts w:ascii="Times New Roman" w:hAnsi="Times New Roman" w:cs="Times New Roman"/>
          <w:sz w:val="24"/>
          <w:szCs w:val="24"/>
        </w:rPr>
        <w:t xml:space="preserve">, § 99; </w:t>
      </w:r>
      <w:r w:rsidR="001F62AC" w:rsidRPr="003D0A16">
        <w:rPr>
          <w:rFonts w:ascii="Times New Roman" w:hAnsi="Times New Roman" w:cs="Times New Roman"/>
          <w:i/>
          <w:iCs/>
          <w:sz w:val="24"/>
          <w:szCs w:val="24"/>
        </w:rPr>
        <w:t>Meryem Çelik and Others v. Turkey</w:t>
      </w:r>
      <w:r w:rsidR="001F62AC" w:rsidRPr="003D0A16">
        <w:rPr>
          <w:rFonts w:ascii="Times New Roman" w:hAnsi="Times New Roman" w:cs="Times New Roman"/>
          <w:sz w:val="24"/>
          <w:szCs w:val="24"/>
        </w:rPr>
        <w:t xml:space="preserve">, § 60; </w:t>
      </w:r>
      <w:r w:rsidR="001F62AC" w:rsidRPr="003D0A16">
        <w:rPr>
          <w:rFonts w:ascii="Times New Roman" w:hAnsi="Times New Roman" w:cs="Times New Roman"/>
          <w:i/>
          <w:iCs/>
          <w:sz w:val="24"/>
          <w:szCs w:val="24"/>
        </w:rPr>
        <w:t>Mikiyeva and Others v. Russia</w:t>
      </w:r>
      <w:r w:rsidR="001F62AC" w:rsidRPr="003D0A16">
        <w:rPr>
          <w:rFonts w:ascii="Times New Roman" w:hAnsi="Times New Roman" w:cs="Times New Roman"/>
          <w:sz w:val="24"/>
          <w:szCs w:val="24"/>
        </w:rPr>
        <w:t xml:space="preserve">, § 160; </w:t>
      </w:r>
      <w:r w:rsidR="001F62AC" w:rsidRPr="003D0A16">
        <w:rPr>
          <w:rFonts w:ascii="Times New Roman" w:hAnsi="Times New Roman" w:cs="Times New Roman"/>
          <w:i/>
          <w:iCs/>
          <w:sz w:val="24"/>
          <w:szCs w:val="24"/>
        </w:rPr>
        <w:t>Kushtova and Others v. Russia (no. 2)</w:t>
      </w:r>
      <w:r w:rsidR="001F62AC" w:rsidRPr="003D0A16">
        <w:rPr>
          <w:rFonts w:ascii="Times New Roman" w:hAnsi="Times New Roman" w:cs="Times New Roman"/>
          <w:sz w:val="24"/>
          <w:szCs w:val="24"/>
        </w:rPr>
        <w:t>, § 83).</w:t>
      </w:r>
    </w:p>
    <w:p w:rsidR="001C3345" w:rsidRPr="003D0A16" w:rsidRDefault="001C3345"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lastRenderedPageBreak/>
        <w:tab/>
        <w:t>*Devlet görevlileri kişisel husumetleri olan kişileri öldürürse, devletin sorumluluğunun doğması için bu konumlarını başka devlet görevlilerinin kabulü ya da işbirliği için kullanmış olmaları gerekir.</w:t>
      </w:r>
    </w:p>
    <w:p w:rsidR="001C3345" w:rsidRPr="003D0A16" w:rsidRDefault="001C3345"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b/>
          <w:i/>
          <w:sz w:val="24"/>
          <w:szCs w:val="24"/>
          <w:u w:val="single"/>
        </w:rPr>
        <w:t>Devletin Soruşturma Yükümlülüğü</w:t>
      </w:r>
    </w:p>
    <w:p w:rsidR="00CD62A6" w:rsidRPr="003D0A16" w:rsidRDefault="001C3345" w:rsidP="00F354A8">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t>Devlet görevlilerinin eylemleri sonucu ölen kişilerin durumunda devletin mutlaka etkili bir soruşturma prosedürü öngörmesi gerekir.</w:t>
      </w:r>
      <w:r w:rsidR="00CD62A6" w:rsidRPr="003D0A16">
        <w:rPr>
          <w:rFonts w:ascii="Times New Roman" w:hAnsi="Times New Roman" w:cs="Times New Roman"/>
          <w:sz w:val="24"/>
          <w:szCs w:val="24"/>
        </w:rPr>
        <w:t xml:space="preserve"> Mahkeme bu koşulu ilk önce bu durum için öngörmüştür. Daha sonra, kaynağı ne olursa olsun, kişinin ölmesi, ölümcül biçimde yaralanması,şüpheli biçimde kaybolması durumlarında da bu koşulu kabul etmiştir. Devlet suçluları tespit edecek, yakalayacak, yargılayacak ve kurbanın uğradığı zararı tazmin edecek bir hukuksal sistem kurmak zorundadır. </w:t>
      </w:r>
    </w:p>
    <w:p w:rsidR="00C779F6" w:rsidRDefault="00773AD7" w:rsidP="003D0A16">
      <w:pPr>
        <w:spacing w:before="120" w:after="120"/>
        <w:ind w:right="-108"/>
        <w:contextualSpacing/>
        <w:jc w:val="both"/>
        <w:rPr>
          <w:rFonts w:ascii="Times New Roman" w:hAnsi="Times New Roman" w:cs="Times New Roman"/>
          <w:sz w:val="24"/>
          <w:szCs w:val="24"/>
        </w:rPr>
      </w:pPr>
      <w:r w:rsidRPr="003D0A16">
        <w:rPr>
          <w:rFonts w:ascii="Times New Roman" w:hAnsi="Times New Roman" w:cs="Times New Roman"/>
          <w:sz w:val="24"/>
          <w:szCs w:val="24"/>
        </w:rPr>
        <w:tab/>
      </w:r>
      <w:r w:rsidR="00CD62A6" w:rsidRPr="003D0A16">
        <w:rPr>
          <w:rFonts w:ascii="Times New Roman" w:hAnsi="Times New Roman" w:cs="Times New Roman"/>
          <w:sz w:val="24"/>
          <w:szCs w:val="24"/>
        </w:rPr>
        <w:t>13. Maddedeki haktan bağımsız olarak, yaşam hakkı için ayrıca bu koşul öngörülmektedir. Amacı, yaşam hak</w:t>
      </w:r>
      <w:r w:rsidRPr="003D0A16">
        <w:rPr>
          <w:rFonts w:ascii="Times New Roman" w:hAnsi="Times New Roman" w:cs="Times New Roman"/>
          <w:sz w:val="24"/>
          <w:szCs w:val="24"/>
        </w:rPr>
        <w:t>k</w:t>
      </w:r>
      <w:r w:rsidR="00CD62A6" w:rsidRPr="003D0A16">
        <w:rPr>
          <w:rFonts w:ascii="Times New Roman" w:hAnsi="Times New Roman" w:cs="Times New Roman"/>
          <w:sz w:val="24"/>
          <w:szCs w:val="24"/>
        </w:rPr>
        <w:t>ının, devlet yetkili ya da kurumlarını içeren durumlarda korunması için ulusal yasaların etkili biçimde uygulanmasını ve onların sorumlulukları altında gerçekleşen ölümlerde hesap vermeyi sağlamaktır  (</w:t>
      </w:r>
      <w:r w:rsidR="00CD62A6" w:rsidRPr="003D0A16">
        <w:rPr>
          <w:rFonts w:ascii="Times New Roman" w:hAnsi="Times New Roman" w:cs="Times New Roman"/>
          <w:i/>
          <w:iCs/>
          <w:sz w:val="24"/>
          <w:szCs w:val="24"/>
        </w:rPr>
        <w:t>Hugh Jordan v. the United Kingdom</w:t>
      </w:r>
      <w:r w:rsidR="00CD62A6" w:rsidRPr="003D0A16">
        <w:rPr>
          <w:rFonts w:ascii="Times New Roman" w:hAnsi="Times New Roman" w:cs="Times New Roman"/>
          <w:sz w:val="24"/>
          <w:szCs w:val="24"/>
        </w:rPr>
        <w:t xml:space="preserve">, § 105; </w:t>
      </w:r>
      <w:r w:rsidR="00CD62A6" w:rsidRPr="003D0A16">
        <w:rPr>
          <w:rFonts w:ascii="Times New Roman" w:hAnsi="Times New Roman" w:cs="Times New Roman"/>
          <w:i/>
          <w:iCs/>
          <w:sz w:val="24"/>
          <w:szCs w:val="24"/>
        </w:rPr>
        <w:t xml:space="preserve">Nachova and Others v. Bulgaria </w:t>
      </w:r>
      <w:r w:rsidR="00CD62A6" w:rsidRPr="003D0A16">
        <w:rPr>
          <w:rFonts w:ascii="Times New Roman" w:hAnsi="Times New Roman" w:cs="Times New Roman"/>
          <w:sz w:val="24"/>
          <w:szCs w:val="24"/>
        </w:rPr>
        <w:t xml:space="preserve">[GC], § 110; </w:t>
      </w:r>
      <w:r w:rsidR="00CD62A6" w:rsidRPr="003D0A16">
        <w:rPr>
          <w:rFonts w:ascii="Times New Roman" w:hAnsi="Times New Roman" w:cs="Times New Roman"/>
          <w:i/>
          <w:iCs/>
          <w:sz w:val="24"/>
          <w:szCs w:val="24"/>
        </w:rPr>
        <w:t xml:space="preserve">Al-Skeini and Others v. the United Kingdom </w:t>
      </w:r>
      <w:r w:rsidR="00CD62A6" w:rsidRPr="003D0A16">
        <w:rPr>
          <w:rFonts w:ascii="Times New Roman" w:hAnsi="Times New Roman" w:cs="Times New Roman"/>
          <w:sz w:val="24"/>
          <w:szCs w:val="24"/>
        </w:rPr>
        <w:t>[GC], § 163).</w:t>
      </w:r>
      <w:r w:rsidRPr="003D0A16">
        <w:rPr>
          <w:rFonts w:ascii="Times New Roman" w:hAnsi="Times New Roman" w:cs="Times New Roman"/>
          <w:sz w:val="24"/>
          <w:szCs w:val="24"/>
        </w:rPr>
        <w:t xml:space="preserve"> Bu sistem şikayete bağlı olmaksızın harekete geçmelidir.</w:t>
      </w:r>
    </w:p>
    <w:p w:rsidR="003D0A16" w:rsidRPr="00E72EDF" w:rsidRDefault="003D0A16" w:rsidP="003D0A16">
      <w:pPr>
        <w:spacing w:after="0"/>
        <w:jc w:val="both"/>
        <w:rPr>
          <w:rFonts w:ascii="Times New Roman" w:eastAsia="Times New Roman" w:hAnsi="Times New Roman" w:cs="Times New Roman"/>
          <w:color w:val="18054A"/>
          <w:sz w:val="24"/>
          <w:szCs w:val="24"/>
          <w:shd w:val="clear" w:color="auto" w:fill="F5F5F5"/>
          <w:lang w:eastAsia="tr-TR"/>
        </w:rPr>
      </w:pPr>
      <w:r w:rsidRPr="00E72EDF">
        <w:rPr>
          <w:rFonts w:ascii="Times New Roman" w:eastAsia="Times New Roman" w:hAnsi="Times New Roman" w:cs="Times New Roman"/>
          <w:sz w:val="24"/>
          <w:szCs w:val="24"/>
          <w:lang w:eastAsia="tr-TR"/>
        </w:rPr>
        <w:fldChar w:fldCharType="begin"/>
      </w:r>
      <w:r w:rsidRPr="00E72EDF">
        <w:rPr>
          <w:rFonts w:ascii="Times New Roman" w:eastAsia="Times New Roman" w:hAnsi="Times New Roman" w:cs="Times New Roman"/>
          <w:sz w:val="24"/>
          <w:szCs w:val="24"/>
          <w:lang w:eastAsia="tr-TR"/>
        </w:rPr>
        <w:instrText xml:space="preserve"> HYPERLINK "http://insan-haklari.tumblr.com/post/83407545374/avrupa-insan-haklar%C4%B1-s%C3%B6zle%C5%9Fmesinin-3-maddesi" </w:instrText>
      </w:r>
      <w:r w:rsidRPr="00E72EDF">
        <w:rPr>
          <w:rFonts w:ascii="Times New Roman" w:eastAsia="Times New Roman" w:hAnsi="Times New Roman" w:cs="Times New Roman"/>
          <w:sz w:val="24"/>
          <w:szCs w:val="24"/>
          <w:lang w:eastAsia="tr-TR"/>
        </w:rPr>
        <w:fldChar w:fldCharType="separate"/>
      </w:r>
    </w:p>
    <w:p w:rsidR="003D0A16" w:rsidRDefault="003D0A16" w:rsidP="003D0A16">
      <w:pPr>
        <w:spacing w:after="0"/>
        <w:jc w:val="both"/>
        <w:rPr>
          <w:rFonts w:ascii="Times New Roman" w:hAnsi="Times New Roman" w:cs="Times New Roman"/>
          <w:b/>
          <w:sz w:val="24"/>
          <w:szCs w:val="24"/>
        </w:rPr>
      </w:pPr>
      <w:r w:rsidRPr="00E72EDF">
        <w:rPr>
          <w:rFonts w:ascii="Times New Roman" w:eastAsia="Times New Roman" w:hAnsi="Times New Roman" w:cs="Times New Roman"/>
          <w:sz w:val="24"/>
          <w:szCs w:val="24"/>
          <w:lang w:eastAsia="tr-TR"/>
        </w:rPr>
        <w:fldChar w:fldCharType="end"/>
      </w:r>
      <w:r w:rsidRPr="00E72EDF">
        <w:rPr>
          <w:rFonts w:ascii="Times New Roman" w:hAnsi="Times New Roman" w:cs="Times New Roman"/>
          <w:b/>
          <w:sz w:val="24"/>
          <w:szCs w:val="24"/>
        </w:rPr>
        <w:t xml:space="preserve"> </w:t>
      </w:r>
      <w:r w:rsidRPr="00486A3B">
        <w:rPr>
          <w:rFonts w:ascii="Times New Roman" w:hAnsi="Times New Roman" w:cs="Times New Roman"/>
          <w:b/>
          <w:sz w:val="24"/>
          <w:szCs w:val="24"/>
        </w:rPr>
        <w:t>AİHS’de Düzenlenen Haklar</w:t>
      </w:r>
      <w:r>
        <w:rPr>
          <w:rFonts w:ascii="Times New Roman" w:hAnsi="Times New Roman" w:cs="Times New Roman"/>
          <w:b/>
          <w:sz w:val="24"/>
          <w:szCs w:val="24"/>
        </w:rPr>
        <w:t>: İşkence Yasağı</w:t>
      </w:r>
    </w:p>
    <w:p w:rsidR="003D0A16" w:rsidRDefault="003D0A16" w:rsidP="003D0A16">
      <w:pPr>
        <w:spacing w:after="0"/>
        <w:ind w:firstLine="708"/>
        <w:jc w:val="both"/>
        <w:rPr>
          <w:rFonts w:ascii="Times New Roman" w:hAnsi="Times New Roman" w:cs="Times New Roman"/>
          <w:sz w:val="24"/>
          <w:szCs w:val="24"/>
        </w:rPr>
      </w:pPr>
    </w:p>
    <w:p w:rsidR="003D0A16" w:rsidRPr="00E72EDF"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AİHS’nin 3. Maddesine göre,  “Hiç kimse işkenceye ya da insanlık dışı veya küçük düşürücü muameleye veya cezaya maruz bırakılmayacaktır.” Mahkeme’nin sıklıkla tekrarladığı gibi, “3. Madde demokratik toplumların en temel değerlerinden birini </w:t>
      </w:r>
      <w:r>
        <w:rPr>
          <w:rFonts w:ascii="Times New Roman" w:hAnsi="Times New Roman" w:cs="Times New Roman"/>
          <w:sz w:val="24"/>
          <w:szCs w:val="24"/>
        </w:rPr>
        <w:t>içermektedir</w:t>
      </w:r>
      <w:r w:rsidRPr="00E72EDF">
        <w:rPr>
          <w:rFonts w:ascii="Times New Roman" w:hAnsi="Times New Roman" w:cs="Times New Roman"/>
          <w:sz w:val="24"/>
          <w:szCs w:val="24"/>
        </w:rPr>
        <w:t>.”</w:t>
      </w:r>
    </w:p>
    <w:p w:rsidR="003D0A16" w:rsidRPr="00E72EDF" w:rsidRDefault="003D0A16" w:rsidP="003D0A16">
      <w:pPr>
        <w:spacing w:after="0"/>
        <w:ind w:firstLine="708"/>
        <w:jc w:val="both"/>
        <w:rPr>
          <w:rFonts w:ascii="Times New Roman" w:hAnsi="Times New Roman" w:cs="Times New Roman"/>
          <w:sz w:val="24"/>
          <w:szCs w:val="24"/>
        </w:rPr>
      </w:pPr>
      <w:r>
        <w:rPr>
          <w:rFonts w:ascii="Times New Roman" w:hAnsi="Times New Roman" w:cs="Times New Roman"/>
          <w:sz w:val="24"/>
          <w:szCs w:val="24"/>
        </w:rPr>
        <w:t>İşkence yasağı, y</w:t>
      </w:r>
      <w:r w:rsidRPr="00E72EDF">
        <w:rPr>
          <w:rFonts w:ascii="Times New Roman" w:hAnsi="Times New Roman" w:cs="Times New Roman"/>
          <w:sz w:val="24"/>
          <w:szCs w:val="24"/>
        </w:rPr>
        <w:t xml:space="preserve">asa yoluyla kısıtlanamayacak haklardandır. Bu bir sözleşme hükmünden ibaret olmayıp </w:t>
      </w:r>
      <w:r w:rsidRPr="00E72EDF">
        <w:rPr>
          <w:rFonts w:ascii="Times New Roman" w:hAnsi="Times New Roman" w:cs="Times New Roman"/>
          <w:i/>
          <w:sz w:val="24"/>
          <w:szCs w:val="24"/>
        </w:rPr>
        <w:t>jus cogens</w:t>
      </w:r>
      <w:r w:rsidRPr="00E72EDF">
        <w:rPr>
          <w:rFonts w:ascii="Times New Roman" w:hAnsi="Times New Roman" w:cs="Times New Roman"/>
          <w:sz w:val="24"/>
          <w:szCs w:val="24"/>
        </w:rPr>
        <w:t xml:space="preserve"> niteliğinde bir kuraldır. Mağdurun davranışları bu muameleye başvurulması için gerekçe olamaz. Terör ve örgütlü suçla mücadele gibi en zor koşullarda dah</w:t>
      </w:r>
      <w:r>
        <w:rPr>
          <w:rFonts w:ascii="Times New Roman" w:hAnsi="Times New Roman" w:cs="Times New Roman"/>
          <w:sz w:val="24"/>
          <w:szCs w:val="24"/>
        </w:rPr>
        <w:t>i işkence ve insanlık dışı veva</w:t>
      </w:r>
      <w:r w:rsidRPr="00E72EDF">
        <w:rPr>
          <w:rFonts w:ascii="Times New Roman" w:hAnsi="Times New Roman" w:cs="Times New Roman"/>
          <w:sz w:val="24"/>
          <w:szCs w:val="24"/>
        </w:rPr>
        <w:t xml:space="preserve"> küçük düşürücü muamele kesin olarak yasaklanmıştır.  15. Madde’nin  2. Paragrafı, toplumsal acil durumlarda bile, devletlerin kişilere 3. Madde kapsamında yasaklanmış olan kötü muameleyi uygulayamayacağını açıkça belirtmektedir.</w:t>
      </w:r>
    </w:p>
    <w:p w:rsidR="003D0A16" w:rsidRPr="00E72EDF"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Avrupa Konseyi üye devletlerinin çoğu, AİHS’nin yanısıra işkenceyi yasaklayan diğer uluslararası sözleşmelere de taraftır.</w:t>
      </w:r>
    </w:p>
    <w:p w:rsidR="003D0A16" w:rsidRPr="00E72EDF"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lastRenderedPageBreak/>
        <w:t xml:space="preserve">3. madde kapsamına giren çok geniş bir davranış ve fiiller türü yelpazesi vardır. Dolayısıyla failler de çok çeşitli olabilir. Bu davranış ve fiillerin 3. Maddeyi ihlal edip etmediği objektif ve sübjektif testlerle saptanır. 3. Madde işkence fiillerini kapsadığı gibi, bunların soruşturulması yükümlülüğü gibi usul konularını da içerir. Yani hem işkence fiiliyle hem de bunu araştırmak için girişimde bulunmamak, ihmal etmek, yeterli özeni göstermemek suretiyle ihlal edilebilir. </w:t>
      </w:r>
    </w:p>
    <w:p w:rsidR="003D0A16" w:rsidRPr="00E72EDF"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Her türlü kaba ve sert muamele 3. Madde kapsamında değildir, belli bir asgari şiddet düzeyinde olması gerekir. 1978 İrlanda v. UK Davası’nda belirtildiği üzere, muamelenin süresi, fiziksel ve ruhsal etkiler, bazı durumlarda mağdurun cinsiyeti, yaşı ve sağlık durumu gibi davayla ilgili tüm koşullara bağlıdır. Bu formül, AİHM içtihadında sürekli olarak tekrarlanmıştır. 1969 Yunan Davası’nda Komisyon’un görüşüne göre, “bazı tanıkların ifadelerinden, hem polis hem de askeri yetkililer tarafından alıkonulan kişilere uygulanan muamelede belli bir sertlik olmasına alıkonulan kişilerce çoğunlukla tahammül hatta kabul edildiği  anlaşılmaktadır. Bu durum, mahkumlar ve kamuoyu tarafından fiziksel şiddetin hangi noktaya kadar acımasız veya aşırı olarak algılanacağının, farklı toplumlar ve hatta aynı toplumun farklı katmanlarına göre değişebileceği gerçeğini vurgulamaktadır.”</w:t>
      </w:r>
    </w:p>
    <w:p w:rsidR="003D0A16" w:rsidRDefault="003D0A16" w:rsidP="003D0A16">
      <w:pPr>
        <w:spacing w:after="0"/>
        <w:ind w:firstLine="708"/>
        <w:jc w:val="both"/>
        <w:rPr>
          <w:rFonts w:ascii="Times New Roman" w:hAnsi="Times New Roman" w:cs="Times New Roman"/>
          <w:i/>
          <w:sz w:val="24"/>
          <w:szCs w:val="24"/>
        </w:rPr>
      </w:pPr>
    </w:p>
    <w:p w:rsidR="003D0A16" w:rsidRPr="00E72EDF"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i/>
          <w:sz w:val="24"/>
          <w:szCs w:val="24"/>
        </w:rPr>
        <w:t>Kavramlar</w:t>
      </w:r>
    </w:p>
    <w:p w:rsidR="003D0A16"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i/>
          <w:sz w:val="24"/>
          <w:szCs w:val="24"/>
          <w:u w:val="single"/>
        </w:rPr>
        <w:t>İşkence</w:t>
      </w:r>
      <w:r w:rsidRPr="00E72EDF">
        <w:rPr>
          <w:rFonts w:ascii="Times New Roman" w:hAnsi="Times New Roman" w:cs="Times New Roman"/>
          <w:sz w:val="24"/>
          <w:szCs w:val="24"/>
        </w:rPr>
        <w:t xml:space="preserve"> </w:t>
      </w:r>
    </w:p>
    <w:p w:rsidR="003D0A16"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BM Genel Kurulu’nun 9 Aralık 1975’te kabul ettiği 3452 sayılı kararına göre, “İşkence, acımasız, insanlık dışı veya küçük düşürücü muamele veya cezanın ağır ve kasıt içeren şeklidir.” AİHM de bu karara atıfta bulunmaktadır. Kendisi bir işkence tanımı yapmaya çalışmamış olsa da 1987 BM İşkencenin Önlenmesi Sözleşmesi’ndeki tanımı onaylar bir tutum içindedir. </w:t>
      </w:r>
    </w:p>
    <w:p w:rsidR="003D0A16"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Bu sözleşmedeki tanıma göre işkencenin unsurları şunlardır:</w:t>
      </w:r>
    </w:p>
    <w:p w:rsidR="003D0A16" w:rsidRPr="00E72EDF" w:rsidRDefault="003D0A16" w:rsidP="003D0A16">
      <w:pPr>
        <w:spacing w:after="0"/>
        <w:ind w:firstLine="708"/>
        <w:jc w:val="both"/>
        <w:rPr>
          <w:rFonts w:ascii="Times New Roman" w:hAnsi="Times New Roman" w:cs="Times New Roman"/>
          <w:sz w:val="24"/>
          <w:szCs w:val="24"/>
        </w:rPr>
      </w:pPr>
    </w:p>
    <w:p w:rsidR="003D0A16" w:rsidRPr="00E72EDF"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-Şiddetli ruhsal acı veya eziyet uygulanması</w:t>
      </w:r>
    </w:p>
    <w:p w:rsidR="003D0A16" w:rsidRPr="00E72EDF"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-Acının kasıtlı ve bilinçli olarak uygulanması</w:t>
      </w:r>
    </w:p>
    <w:p w:rsidR="003D0A16" w:rsidRDefault="003D0A16" w:rsidP="003D0A16">
      <w:pPr>
        <w:spacing w:after="0"/>
        <w:ind w:firstLine="708"/>
        <w:jc w:val="both"/>
        <w:rPr>
          <w:rFonts w:ascii="Times New Roman" w:hAnsi="Times New Roman" w:cs="Times New Roman"/>
          <w:sz w:val="24"/>
          <w:szCs w:val="24"/>
        </w:rPr>
      </w:pPr>
      <w:r w:rsidRPr="00E72EDF">
        <w:rPr>
          <w:rFonts w:ascii="Times New Roman" w:hAnsi="Times New Roman" w:cs="Times New Roman"/>
          <w:sz w:val="24"/>
          <w:szCs w:val="24"/>
        </w:rPr>
        <w:t>-Bilgi almak, cezalandırmak ve sindirmek gibi belirli bir amacın izlenmesi</w:t>
      </w:r>
    </w:p>
    <w:p w:rsidR="003D0A16" w:rsidRPr="00E72EDF" w:rsidRDefault="003D0A16" w:rsidP="003D0A16">
      <w:pPr>
        <w:spacing w:after="0"/>
        <w:ind w:firstLine="708"/>
        <w:jc w:val="both"/>
        <w:rPr>
          <w:rFonts w:ascii="Times New Roman" w:hAnsi="Times New Roman" w:cs="Times New Roman"/>
          <w:sz w:val="24"/>
          <w:szCs w:val="24"/>
        </w:rPr>
      </w:pPr>
    </w:p>
    <w:p w:rsidR="003D0A16" w:rsidRPr="00E72EDF" w:rsidRDefault="003D0A16" w:rsidP="003D0A16">
      <w:pPr>
        <w:ind w:firstLine="708"/>
        <w:jc w:val="both"/>
        <w:rPr>
          <w:rFonts w:ascii="Times New Roman" w:hAnsi="Times New Roman" w:cs="Times New Roman"/>
          <w:sz w:val="24"/>
          <w:szCs w:val="24"/>
        </w:rPr>
      </w:pPr>
      <w:r w:rsidRPr="00E72EDF">
        <w:rPr>
          <w:rFonts w:ascii="Times New Roman" w:hAnsi="Times New Roman" w:cs="Times New Roman"/>
          <w:sz w:val="24"/>
          <w:szCs w:val="24"/>
        </w:rPr>
        <w:t xml:space="preserve">AİHM, işkence ile diğer kötü muamele türleri arasındaki ayırımın “yapılan eziyetin yoğunluğundaki fark” temelinde yapılması gerektiğini belirtmiştir. Yapılan eziyetin şiddeti veya </w:t>
      </w:r>
      <w:r w:rsidRPr="00E72EDF">
        <w:rPr>
          <w:rFonts w:ascii="Times New Roman" w:hAnsi="Times New Roman" w:cs="Times New Roman"/>
          <w:sz w:val="24"/>
          <w:szCs w:val="24"/>
        </w:rPr>
        <w:lastRenderedPageBreak/>
        <w:t>yoğunluğu aşağıdaki faktörler kıstas alınarak değerlendirilebilir : - süre - fiziksel ve ruhsal etkiler - madurun cinsiyeti, yaşı ve sağlık durumu - muamelenin uygulanış şekli ve yöntemi. Bu kıstasların, mağdurun cinsiyeti, yaşı ve sağlık durumu gibi sübjektif unsurları belli bir muamelenin yoğunluunun değerlendirilmesi açısından önemlidir. Ancak, bir eylemin işkence olup olmadığının değerlendirilmesinde, bu gibi göreceli faktörlere atfedilen önem minimal olmalıdır.</w:t>
      </w:r>
    </w:p>
    <w:p w:rsidR="003D0A16" w:rsidRPr="00E72EDF" w:rsidRDefault="003D0A16" w:rsidP="003D0A16">
      <w:pPr>
        <w:ind w:firstLine="708"/>
        <w:jc w:val="both"/>
        <w:rPr>
          <w:rFonts w:ascii="Times New Roman" w:hAnsi="Times New Roman" w:cs="Times New Roman"/>
          <w:sz w:val="24"/>
          <w:szCs w:val="24"/>
        </w:rPr>
      </w:pPr>
      <w:r w:rsidRPr="00E72EDF">
        <w:rPr>
          <w:rFonts w:ascii="Times New Roman" w:hAnsi="Times New Roman" w:cs="Times New Roman"/>
          <w:sz w:val="24"/>
          <w:szCs w:val="24"/>
        </w:rPr>
        <w:t>Bir üye devletin diğerine açtığı bir dava olan İrlanda v. UK Davasında AİHK, “şaşırtma” veya “duyusal algılamadan yoksun bırakma” teknikleri olarak adlandırılan beş tekniğib birlikte kullanıldığını saptamış, bunların hem insanlık dışı muamele hem de işkence uygulaması teşkil ettiği sonucuna vararak 3. Maddenin ihlal edildiğini belirtmiştir. Bu beş teknik şunlardır: Duvara dayalı durdurma, başa torba geçirme, gürültüye maruz bırakma, uykusuz bırakma, yiyecek ve içecekten yoksun bırakma.</w:t>
      </w:r>
    </w:p>
    <w:p w:rsidR="003D0A16" w:rsidRPr="00E72EDF" w:rsidRDefault="003D0A16" w:rsidP="003D0A16">
      <w:pPr>
        <w:ind w:firstLine="708"/>
        <w:jc w:val="both"/>
        <w:rPr>
          <w:rFonts w:ascii="Times New Roman" w:hAnsi="Times New Roman" w:cs="Times New Roman"/>
          <w:sz w:val="24"/>
          <w:szCs w:val="24"/>
        </w:rPr>
      </w:pPr>
      <w:r w:rsidRPr="00E72EDF">
        <w:rPr>
          <w:rFonts w:ascii="Times New Roman" w:hAnsi="Times New Roman" w:cs="Times New Roman"/>
          <w:sz w:val="24"/>
          <w:szCs w:val="24"/>
        </w:rPr>
        <w:t>Ancak, AİHM AİHK’nun görüşüne katılmamış ve oy çokluğuyla aldığı kararda uygulanan muameleyi işkence yerine, insanlık dışı muamele olarak dğeerlendirmiştir. AİHM, beş tekniğin bir arada, taammüden ve saatler boyunca uygulanması sonucunda, bu muameleye maruz tutulan insanlara en azından yoğun fiziksel ve ruhsal eziyet yapıldığı ve sorgulama sırasında akut psikiyatrik bozukluklar oluştuunu saptamıştır. Dolayısıyla, bu tür uygulama 3. Madde kapsamında insanlık dışı muamele olarak sınıflandırılmıştır. Uygulanan teknikler aynı zamanda mağdurlarda korku, dehşet ve aşağılık duyguları oluşturduğu, bu nedenle onları küçük düşürücü ve alçaltıcı olabileceği ve muhtemelen fiziksel veya moral dirençlerini kırabileceği için, küçük düşürücü muamele olarak da kabul edilmiştir. Ancak, bu uygulamaların hiçbiri işkence kelimesinin çağrıştırdığı nitelikte yoğun ve acımasız eziyet oluşturmamaktadır.</w:t>
      </w:r>
    </w:p>
    <w:p w:rsidR="003D0A16" w:rsidRPr="00E72EDF" w:rsidRDefault="003D0A16" w:rsidP="003D0A16">
      <w:pPr>
        <w:ind w:firstLine="708"/>
        <w:jc w:val="both"/>
        <w:rPr>
          <w:rFonts w:ascii="Times New Roman" w:hAnsi="Times New Roman" w:cs="Times New Roman"/>
          <w:sz w:val="24"/>
          <w:szCs w:val="24"/>
        </w:rPr>
      </w:pPr>
      <w:r w:rsidRPr="00E72EDF">
        <w:rPr>
          <w:rFonts w:ascii="Times New Roman" w:hAnsi="Times New Roman" w:cs="Times New Roman"/>
          <w:sz w:val="24"/>
          <w:szCs w:val="24"/>
        </w:rPr>
        <w:t>AİHM’nin kullandığı işkence tanımına göre, işkencenin bir diğer özelliği de kasıt içeren bir insanlık dışı muamele türü olmasıdır. Aksoy Türkiye’ye karşı davasında, bir kişinin işkence gördüğüne dair ilk yargısal saptamada AİHM “bu muamele ancak kasten yapılmış olabilir” demiştir. AİHM görüşünü açıklamaya devamla şu saptamada bulunmuştur : “bu muameleyi uygulayabilmek için belli bir hazırlık ve çaba gerekmiştir.” Söz konusu muamele, mağdurun kolları sırtında arkadan bağlı olarak havada asılı tutulduğu ‘Filistin askısı’ dır.</w:t>
      </w:r>
    </w:p>
    <w:p w:rsidR="003D0A16" w:rsidRPr="00E72EDF" w:rsidRDefault="003D0A16" w:rsidP="003D0A16">
      <w:pPr>
        <w:ind w:firstLine="708"/>
        <w:jc w:val="both"/>
        <w:rPr>
          <w:rFonts w:ascii="Times New Roman" w:hAnsi="Times New Roman" w:cs="Times New Roman"/>
          <w:sz w:val="24"/>
          <w:szCs w:val="24"/>
        </w:rPr>
      </w:pPr>
      <w:r w:rsidRPr="00E72EDF">
        <w:rPr>
          <w:rFonts w:ascii="Times New Roman" w:hAnsi="Times New Roman" w:cs="Times New Roman"/>
          <w:sz w:val="24"/>
          <w:szCs w:val="24"/>
        </w:rPr>
        <w:lastRenderedPageBreak/>
        <w:t xml:space="preserve">Kasıt da işkencenin unsurlarından kabul edilmektedir. Genelde bilgi veya itiraf elde etmek veya ceza uygulamak gibi amaçlı olarak yapılan bir muameledir. </w:t>
      </w:r>
    </w:p>
    <w:p w:rsidR="003D0A16" w:rsidRPr="00E72EDF" w:rsidRDefault="003D0A16" w:rsidP="003D0A16">
      <w:pPr>
        <w:ind w:firstLine="708"/>
        <w:jc w:val="both"/>
        <w:rPr>
          <w:rFonts w:ascii="Times New Roman" w:hAnsi="Times New Roman" w:cs="Times New Roman"/>
          <w:sz w:val="24"/>
          <w:szCs w:val="24"/>
        </w:rPr>
      </w:pPr>
      <w:r w:rsidRPr="00E72EDF">
        <w:rPr>
          <w:rFonts w:ascii="Times New Roman" w:hAnsi="Times New Roman" w:cs="Times New Roman"/>
          <w:sz w:val="24"/>
          <w:szCs w:val="24"/>
        </w:rPr>
        <w:t>AİHM bu muamelenin yalnızca şiddet içermekle kalmayıp, aynı zamanda fiziksel durumu ne olursa olsun herkes için iğrenç ve küçük düşürücü olduğunu belirtmektedir.</w:t>
      </w:r>
      <w:bookmarkStart w:id="0" w:name="_GoBack"/>
      <w:bookmarkEnd w:id="0"/>
    </w:p>
    <w:sectPr w:rsidR="003D0A16" w:rsidRPr="00E72EDF" w:rsidSect="00234E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2C2" w:rsidRDefault="007422C2" w:rsidP="00347C23">
      <w:pPr>
        <w:spacing w:after="0" w:line="240" w:lineRule="auto"/>
      </w:pPr>
      <w:r>
        <w:separator/>
      </w:r>
    </w:p>
  </w:endnote>
  <w:endnote w:type="continuationSeparator" w:id="0">
    <w:p w:rsidR="007422C2" w:rsidRDefault="007422C2" w:rsidP="0034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Berkeley">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2C2" w:rsidRDefault="007422C2" w:rsidP="00347C23">
      <w:pPr>
        <w:spacing w:after="0" w:line="240" w:lineRule="auto"/>
      </w:pPr>
      <w:r>
        <w:separator/>
      </w:r>
    </w:p>
  </w:footnote>
  <w:footnote w:type="continuationSeparator" w:id="0">
    <w:p w:rsidR="007422C2" w:rsidRDefault="007422C2" w:rsidP="00347C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4C0"/>
    <w:multiLevelType w:val="hybridMultilevel"/>
    <w:tmpl w:val="38EE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7F36"/>
    <w:multiLevelType w:val="multilevel"/>
    <w:tmpl w:val="37C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D40DF"/>
    <w:multiLevelType w:val="multilevel"/>
    <w:tmpl w:val="B6C6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C9F2AF3"/>
    <w:multiLevelType w:val="hybridMultilevel"/>
    <w:tmpl w:val="C7D0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6615E"/>
    <w:multiLevelType w:val="hybridMultilevel"/>
    <w:tmpl w:val="57AC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24279"/>
    <w:multiLevelType w:val="hybridMultilevel"/>
    <w:tmpl w:val="15EC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E30CA"/>
    <w:multiLevelType w:val="hybridMultilevel"/>
    <w:tmpl w:val="D97C105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B5799"/>
    <w:multiLevelType w:val="hybridMultilevel"/>
    <w:tmpl w:val="A5A68356"/>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6581F"/>
    <w:multiLevelType w:val="hybridMultilevel"/>
    <w:tmpl w:val="A9AEEE94"/>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062FCE"/>
    <w:multiLevelType w:val="multilevel"/>
    <w:tmpl w:val="49D6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0"/>
  </w:num>
  <w:num w:numId="4">
    <w:abstractNumId w:val="3"/>
  </w:num>
  <w:num w:numId="5">
    <w:abstractNumId w:val="8"/>
  </w:num>
  <w:num w:numId="6">
    <w:abstractNumId w:val="6"/>
  </w:num>
  <w:num w:numId="7">
    <w:abstractNumId w:val="0"/>
  </w:num>
  <w:num w:numId="8">
    <w:abstractNumId w:val="5"/>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7689"/>
    <w:rsid w:val="000006E4"/>
    <w:rsid w:val="00000A6B"/>
    <w:rsid w:val="00000ABB"/>
    <w:rsid w:val="00000D9E"/>
    <w:rsid w:val="0000531F"/>
    <w:rsid w:val="00005AD1"/>
    <w:rsid w:val="00006C3D"/>
    <w:rsid w:val="0001021F"/>
    <w:rsid w:val="0001055B"/>
    <w:rsid w:val="00010692"/>
    <w:rsid w:val="00010B26"/>
    <w:rsid w:val="00012F0E"/>
    <w:rsid w:val="000131F5"/>
    <w:rsid w:val="0001338E"/>
    <w:rsid w:val="0001340F"/>
    <w:rsid w:val="00014C3D"/>
    <w:rsid w:val="00014FFA"/>
    <w:rsid w:val="00015519"/>
    <w:rsid w:val="00016369"/>
    <w:rsid w:val="00016ABF"/>
    <w:rsid w:val="000176E9"/>
    <w:rsid w:val="00020D6B"/>
    <w:rsid w:val="000212B4"/>
    <w:rsid w:val="00022A33"/>
    <w:rsid w:val="00022D54"/>
    <w:rsid w:val="00022FFD"/>
    <w:rsid w:val="00023359"/>
    <w:rsid w:val="0002338B"/>
    <w:rsid w:val="000237D7"/>
    <w:rsid w:val="000251ED"/>
    <w:rsid w:val="000256B2"/>
    <w:rsid w:val="000258E5"/>
    <w:rsid w:val="00026571"/>
    <w:rsid w:val="00026C58"/>
    <w:rsid w:val="00026E5F"/>
    <w:rsid w:val="00027D67"/>
    <w:rsid w:val="00030670"/>
    <w:rsid w:val="00031EDC"/>
    <w:rsid w:val="000323BA"/>
    <w:rsid w:val="00032DF3"/>
    <w:rsid w:val="00033584"/>
    <w:rsid w:val="000340FB"/>
    <w:rsid w:val="000346A8"/>
    <w:rsid w:val="00035F36"/>
    <w:rsid w:val="00035F80"/>
    <w:rsid w:val="000371AF"/>
    <w:rsid w:val="00037C22"/>
    <w:rsid w:val="00041B11"/>
    <w:rsid w:val="00041D48"/>
    <w:rsid w:val="000420CE"/>
    <w:rsid w:val="000422FA"/>
    <w:rsid w:val="0004259D"/>
    <w:rsid w:val="0004282D"/>
    <w:rsid w:val="00043977"/>
    <w:rsid w:val="00044314"/>
    <w:rsid w:val="00044CAE"/>
    <w:rsid w:val="0004578A"/>
    <w:rsid w:val="00046F37"/>
    <w:rsid w:val="00051EAF"/>
    <w:rsid w:val="0005207C"/>
    <w:rsid w:val="00053604"/>
    <w:rsid w:val="00053B53"/>
    <w:rsid w:val="00053E28"/>
    <w:rsid w:val="00054776"/>
    <w:rsid w:val="00054A52"/>
    <w:rsid w:val="000552E4"/>
    <w:rsid w:val="00055702"/>
    <w:rsid w:val="000562A5"/>
    <w:rsid w:val="00056507"/>
    <w:rsid w:val="00056E5F"/>
    <w:rsid w:val="00057CD0"/>
    <w:rsid w:val="0006006C"/>
    <w:rsid w:val="000600CF"/>
    <w:rsid w:val="000605D4"/>
    <w:rsid w:val="00060B35"/>
    <w:rsid w:val="000610AE"/>
    <w:rsid w:val="000621AD"/>
    <w:rsid w:val="00062287"/>
    <w:rsid w:val="00062611"/>
    <w:rsid w:val="000627B1"/>
    <w:rsid w:val="00062BA4"/>
    <w:rsid w:val="000634B4"/>
    <w:rsid w:val="000634BB"/>
    <w:rsid w:val="000653B8"/>
    <w:rsid w:val="00066225"/>
    <w:rsid w:val="00067691"/>
    <w:rsid w:val="0007035D"/>
    <w:rsid w:val="00070872"/>
    <w:rsid w:val="0007088B"/>
    <w:rsid w:val="00070B49"/>
    <w:rsid w:val="00070B57"/>
    <w:rsid w:val="000723B2"/>
    <w:rsid w:val="00072B6C"/>
    <w:rsid w:val="00074AC8"/>
    <w:rsid w:val="00076AF6"/>
    <w:rsid w:val="00076FEA"/>
    <w:rsid w:val="00077558"/>
    <w:rsid w:val="000808D8"/>
    <w:rsid w:val="00081022"/>
    <w:rsid w:val="00081668"/>
    <w:rsid w:val="000824E7"/>
    <w:rsid w:val="00082AA0"/>
    <w:rsid w:val="00082EFF"/>
    <w:rsid w:val="00082F6A"/>
    <w:rsid w:val="0008370B"/>
    <w:rsid w:val="0008425F"/>
    <w:rsid w:val="00084364"/>
    <w:rsid w:val="00087386"/>
    <w:rsid w:val="000901D6"/>
    <w:rsid w:val="000902C2"/>
    <w:rsid w:val="0009335F"/>
    <w:rsid w:val="00093A1C"/>
    <w:rsid w:val="000950AF"/>
    <w:rsid w:val="00095DDB"/>
    <w:rsid w:val="00096417"/>
    <w:rsid w:val="0009752A"/>
    <w:rsid w:val="000A00FD"/>
    <w:rsid w:val="000A0853"/>
    <w:rsid w:val="000A0C7B"/>
    <w:rsid w:val="000A1420"/>
    <w:rsid w:val="000A18A9"/>
    <w:rsid w:val="000A18DA"/>
    <w:rsid w:val="000A191C"/>
    <w:rsid w:val="000A1D5B"/>
    <w:rsid w:val="000A246F"/>
    <w:rsid w:val="000A2D14"/>
    <w:rsid w:val="000A3C79"/>
    <w:rsid w:val="000A47F6"/>
    <w:rsid w:val="000A4814"/>
    <w:rsid w:val="000A4FF8"/>
    <w:rsid w:val="000A503D"/>
    <w:rsid w:val="000A5716"/>
    <w:rsid w:val="000A6421"/>
    <w:rsid w:val="000A6DD8"/>
    <w:rsid w:val="000A6FFD"/>
    <w:rsid w:val="000A7F47"/>
    <w:rsid w:val="000B16F3"/>
    <w:rsid w:val="000B253B"/>
    <w:rsid w:val="000B272E"/>
    <w:rsid w:val="000B2C3E"/>
    <w:rsid w:val="000B2FE3"/>
    <w:rsid w:val="000B3189"/>
    <w:rsid w:val="000B3E9B"/>
    <w:rsid w:val="000B4159"/>
    <w:rsid w:val="000B41C1"/>
    <w:rsid w:val="000B4408"/>
    <w:rsid w:val="000B4887"/>
    <w:rsid w:val="000B5308"/>
    <w:rsid w:val="000B591F"/>
    <w:rsid w:val="000B624E"/>
    <w:rsid w:val="000B6486"/>
    <w:rsid w:val="000B66CD"/>
    <w:rsid w:val="000B6D14"/>
    <w:rsid w:val="000B6D34"/>
    <w:rsid w:val="000B7975"/>
    <w:rsid w:val="000C186F"/>
    <w:rsid w:val="000C2200"/>
    <w:rsid w:val="000C2358"/>
    <w:rsid w:val="000C28AB"/>
    <w:rsid w:val="000C3E57"/>
    <w:rsid w:val="000C3E5B"/>
    <w:rsid w:val="000C435F"/>
    <w:rsid w:val="000C4BA2"/>
    <w:rsid w:val="000C4D31"/>
    <w:rsid w:val="000C573B"/>
    <w:rsid w:val="000C75D4"/>
    <w:rsid w:val="000D098C"/>
    <w:rsid w:val="000D09BE"/>
    <w:rsid w:val="000D171F"/>
    <w:rsid w:val="000D19BC"/>
    <w:rsid w:val="000D1CCF"/>
    <w:rsid w:val="000D351E"/>
    <w:rsid w:val="000D41E5"/>
    <w:rsid w:val="000D4FBC"/>
    <w:rsid w:val="000D699B"/>
    <w:rsid w:val="000D71ED"/>
    <w:rsid w:val="000D73B5"/>
    <w:rsid w:val="000E026D"/>
    <w:rsid w:val="000E1128"/>
    <w:rsid w:val="000E14F2"/>
    <w:rsid w:val="000E1A33"/>
    <w:rsid w:val="000E25A1"/>
    <w:rsid w:val="000E28DB"/>
    <w:rsid w:val="000E2984"/>
    <w:rsid w:val="000E2C98"/>
    <w:rsid w:val="000E41A0"/>
    <w:rsid w:val="000E422E"/>
    <w:rsid w:val="000E5078"/>
    <w:rsid w:val="000E5AFF"/>
    <w:rsid w:val="000E67F0"/>
    <w:rsid w:val="000E6CE7"/>
    <w:rsid w:val="000F0339"/>
    <w:rsid w:val="000F0D1B"/>
    <w:rsid w:val="000F0D40"/>
    <w:rsid w:val="000F11B4"/>
    <w:rsid w:val="000F1A72"/>
    <w:rsid w:val="000F34AB"/>
    <w:rsid w:val="000F3E23"/>
    <w:rsid w:val="000F598C"/>
    <w:rsid w:val="000F70F2"/>
    <w:rsid w:val="000F7B82"/>
    <w:rsid w:val="001005EE"/>
    <w:rsid w:val="00100BE7"/>
    <w:rsid w:val="001017DA"/>
    <w:rsid w:val="00101B4D"/>
    <w:rsid w:val="001023F9"/>
    <w:rsid w:val="00102B3B"/>
    <w:rsid w:val="00105A68"/>
    <w:rsid w:val="00105CC7"/>
    <w:rsid w:val="00105EDF"/>
    <w:rsid w:val="00106994"/>
    <w:rsid w:val="00106E69"/>
    <w:rsid w:val="0011067D"/>
    <w:rsid w:val="00110C91"/>
    <w:rsid w:val="00111A2D"/>
    <w:rsid w:val="00111AF9"/>
    <w:rsid w:val="0011299E"/>
    <w:rsid w:val="001141CB"/>
    <w:rsid w:val="00114E72"/>
    <w:rsid w:val="001151A5"/>
    <w:rsid w:val="001155DA"/>
    <w:rsid w:val="00115AD3"/>
    <w:rsid w:val="00116368"/>
    <w:rsid w:val="00116724"/>
    <w:rsid w:val="00117114"/>
    <w:rsid w:val="001177F8"/>
    <w:rsid w:val="00121EF8"/>
    <w:rsid w:val="0012205D"/>
    <w:rsid w:val="00122389"/>
    <w:rsid w:val="001223E3"/>
    <w:rsid w:val="00122B21"/>
    <w:rsid w:val="00122E7B"/>
    <w:rsid w:val="00123E63"/>
    <w:rsid w:val="0012486B"/>
    <w:rsid w:val="001253D7"/>
    <w:rsid w:val="001275DF"/>
    <w:rsid w:val="00127DF2"/>
    <w:rsid w:val="0013146E"/>
    <w:rsid w:val="001315AB"/>
    <w:rsid w:val="0013466C"/>
    <w:rsid w:val="001353F0"/>
    <w:rsid w:val="00135FC8"/>
    <w:rsid w:val="00136C67"/>
    <w:rsid w:val="00137D26"/>
    <w:rsid w:val="00141C94"/>
    <w:rsid w:val="00142BEE"/>
    <w:rsid w:val="00142C19"/>
    <w:rsid w:val="00142DA3"/>
    <w:rsid w:val="00144B67"/>
    <w:rsid w:val="00145151"/>
    <w:rsid w:val="00145788"/>
    <w:rsid w:val="001460B7"/>
    <w:rsid w:val="00146BB5"/>
    <w:rsid w:val="001476A5"/>
    <w:rsid w:val="00147C44"/>
    <w:rsid w:val="00147CB4"/>
    <w:rsid w:val="0015105C"/>
    <w:rsid w:val="00151768"/>
    <w:rsid w:val="00151BD4"/>
    <w:rsid w:val="001522EB"/>
    <w:rsid w:val="00152A5F"/>
    <w:rsid w:val="001534AC"/>
    <w:rsid w:val="00153B06"/>
    <w:rsid w:val="00154124"/>
    <w:rsid w:val="001550D4"/>
    <w:rsid w:val="0015581E"/>
    <w:rsid w:val="00155E5B"/>
    <w:rsid w:val="00156E4B"/>
    <w:rsid w:val="00156EE1"/>
    <w:rsid w:val="001603F0"/>
    <w:rsid w:val="001606DF"/>
    <w:rsid w:val="001625B6"/>
    <w:rsid w:val="0016286E"/>
    <w:rsid w:val="00162FEA"/>
    <w:rsid w:val="00163A49"/>
    <w:rsid w:val="00164715"/>
    <w:rsid w:val="00165F04"/>
    <w:rsid w:val="0016622D"/>
    <w:rsid w:val="0016768B"/>
    <w:rsid w:val="00167D1C"/>
    <w:rsid w:val="00170405"/>
    <w:rsid w:val="00172CBA"/>
    <w:rsid w:val="00173875"/>
    <w:rsid w:val="00173B7F"/>
    <w:rsid w:val="00173EB7"/>
    <w:rsid w:val="001749EE"/>
    <w:rsid w:val="00174B24"/>
    <w:rsid w:val="0017647D"/>
    <w:rsid w:val="00176DD7"/>
    <w:rsid w:val="001771F1"/>
    <w:rsid w:val="00177491"/>
    <w:rsid w:val="00177B6E"/>
    <w:rsid w:val="001809DC"/>
    <w:rsid w:val="0018116D"/>
    <w:rsid w:val="0018140F"/>
    <w:rsid w:val="00182810"/>
    <w:rsid w:val="00183C79"/>
    <w:rsid w:val="00184367"/>
    <w:rsid w:val="001849FB"/>
    <w:rsid w:val="00184C6B"/>
    <w:rsid w:val="00186734"/>
    <w:rsid w:val="001877ED"/>
    <w:rsid w:val="00187A2A"/>
    <w:rsid w:val="00190CE0"/>
    <w:rsid w:val="001914D6"/>
    <w:rsid w:val="00194F85"/>
    <w:rsid w:val="0019517F"/>
    <w:rsid w:val="00195824"/>
    <w:rsid w:val="00195B03"/>
    <w:rsid w:val="00195E43"/>
    <w:rsid w:val="00197230"/>
    <w:rsid w:val="00197645"/>
    <w:rsid w:val="001A1039"/>
    <w:rsid w:val="001A1AD8"/>
    <w:rsid w:val="001A2A3D"/>
    <w:rsid w:val="001A36CE"/>
    <w:rsid w:val="001A42AC"/>
    <w:rsid w:val="001A4468"/>
    <w:rsid w:val="001A4B1C"/>
    <w:rsid w:val="001A4B40"/>
    <w:rsid w:val="001A7BD4"/>
    <w:rsid w:val="001B00CC"/>
    <w:rsid w:val="001B1405"/>
    <w:rsid w:val="001B19B0"/>
    <w:rsid w:val="001B1B0E"/>
    <w:rsid w:val="001B2043"/>
    <w:rsid w:val="001B2659"/>
    <w:rsid w:val="001B26E8"/>
    <w:rsid w:val="001B2C3B"/>
    <w:rsid w:val="001B2D4B"/>
    <w:rsid w:val="001B3360"/>
    <w:rsid w:val="001B4473"/>
    <w:rsid w:val="001B4A00"/>
    <w:rsid w:val="001B7F97"/>
    <w:rsid w:val="001C0269"/>
    <w:rsid w:val="001C02EA"/>
    <w:rsid w:val="001C0FBA"/>
    <w:rsid w:val="001C14A9"/>
    <w:rsid w:val="001C1A8E"/>
    <w:rsid w:val="001C1EA9"/>
    <w:rsid w:val="001C2094"/>
    <w:rsid w:val="001C2365"/>
    <w:rsid w:val="001C309A"/>
    <w:rsid w:val="001C3164"/>
    <w:rsid w:val="001C31A2"/>
    <w:rsid w:val="001C32C8"/>
    <w:rsid w:val="001C3345"/>
    <w:rsid w:val="001C3598"/>
    <w:rsid w:val="001C3871"/>
    <w:rsid w:val="001C4236"/>
    <w:rsid w:val="001C7036"/>
    <w:rsid w:val="001C74A1"/>
    <w:rsid w:val="001C7CFF"/>
    <w:rsid w:val="001D38D4"/>
    <w:rsid w:val="001D4246"/>
    <w:rsid w:val="001D5E19"/>
    <w:rsid w:val="001E08F3"/>
    <w:rsid w:val="001E0DA8"/>
    <w:rsid w:val="001E0F80"/>
    <w:rsid w:val="001E26A8"/>
    <w:rsid w:val="001E2D7C"/>
    <w:rsid w:val="001E38C5"/>
    <w:rsid w:val="001E494D"/>
    <w:rsid w:val="001E6D1E"/>
    <w:rsid w:val="001E764B"/>
    <w:rsid w:val="001E7725"/>
    <w:rsid w:val="001F06F7"/>
    <w:rsid w:val="001F25E1"/>
    <w:rsid w:val="001F4DE9"/>
    <w:rsid w:val="001F52C8"/>
    <w:rsid w:val="001F5902"/>
    <w:rsid w:val="001F62AC"/>
    <w:rsid w:val="001F6656"/>
    <w:rsid w:val="001F6F91"/>
    <w:rsid w:val="001F71FE"/>
    <w:rsid w:val="00200825"/>
    <w:rsid w:val="002008AD"/>
    <w:rsid w:val="002010C4"/>
    <w:rsid w:val="00201268"/>
    <w:rsid w:val="00201EB9"/>
    <w:rsid w:val="00203526"/>
    <w:rsid w:val="002037A7"/>
    <w:rsid w:val="00203DAF"/>
    <w:rsid w:val="0020475D"/>
    <w:rsid w:val="002048D2"/>
    <w:rsid w:val="002049A4"/>
    <w:rsid w:val="00205BE0"/>
    <w:rsid w:val="002066DA"/>
    <w:rsid w:val="00206BBD"/>
    <w:rsid w:val="00206F42"/>
    <w:rsid w:val="00207011"/>
    <w:rsid w:val="00207911"/>
    <w:rsid w:val="00210829"/>
    <w:rsid w:val="002110AD"/>
    <w:rsid w:val="00211B1F"/>
    <w:rsid w:val="0021204B"/>
    <w:rsid w:val="0021233C"/>
    <w:rsid w:val="00214085"/>
    <w:rsid w:val="0021489E"/>
    <w:rsid w:val="00214B5A"/>
    <w:rsid w:val="00214D86"/>
    <w:rsid w:val="0021515F"/>
    <w:rsid w:val="0021554A"/>
    <w:rsid w:val="00215ED0"/>
    <w:rsid w:val="00216315"/>
    <w:rsid w:val="00216840"/>
    <w:rsid w:val="0021685F"/>
    <w:rsid w:val="00216927"/>
    <w:rsid w:val="00217AE9"/>
    <w:rsid w:val="00217E01"/>
    <w:rsid w:val="002201CA"/>
    <w:rsid w:val="00220E4E"/>
    <w:rsid w:val="00220EFE"/>
    <w:rsid w:val="00221C8B"/>
    <w:rsid w:val="00221F1F"/>
    <w:rsid w:val="0022393C"/>
    <w:rsid w:val="002254EF"/>
    <w:rsid w:val="002256E6"/>
    <w:rsid w:val="002258A0"/>
    <w:rsid w:val="00226352"/>
    <w:rsid w:val="0022741A"/>
    <w:rsid w:val="00227AAC"/>
    <w:rsid w:val="00227C66"/>
    <w:rsid w:val="00230109"/>
    <w:rsid w:val="00230EDA"/>
    <w:rsid w:val="002313AB"/>
    <w:rsid w:val="00231984"/>
    <w:rsid w:val="002320E8"/>
    <w:rsid w:val="00232417"/>
    <w:rsid w:val="0023264F"/>
    <w:rsid w:val="00233A8C"/>
    <w:rsid w:val="00234EF7"/>
    <w:rsid w:val="00235F68"/>
    <w:rsid w:val="00236472"/>
    <w:rsid w:val="00241001"/>
    <w:rsid w:val="00241BF4"/>
    <w:rsid w:val="002428C8"/>
    <w:rsid w:val="00242901"/>
    <w:rsid w:val="00243200"/>
    <w:rsid w:val="00244029"/>
    <w:rsid w:val="0024459B"/>
    <w:rsid w:val="0024644A"/>
    <w:rsid w:val="00246AAE"/>
    <w:rsid w:val="00247B49"/>
    <w:rsid w:val="00247B6A"/>
    <w:rsid w:val="00250FF0"/>
    <w:rsid w:val="00252ADD"/>
    <w:rsid w:val="00252E03"/>
    <w:rsid w:val="00252E4B"/>
    <w:rsid w:val="00253D39"/>
    <w:rsid w:val="00254337"/>
    <w:rsid w:val="00255558"/>
    <w:rsid w:val="002558F2"/>
    <w:rsid w:val="00255B87"/>
    <w:rsid w:val="00255DE7"/>
    <w:rsid w:val="00256136"/>
    <w:rsid w:val="0025782A"/>
    <w:rsid w:val="002579F7"/>
    <w:rsid w:val="00257FFB"/>
    <w:rsid w:val="0026000B"/>
    <w:rsid w:val="00260182"/>
    <w:rsid w:val="002602F7"/>
    <w:rsid w:val="002605E7"/>
    <w:rsid w:val="00260949"/>
    <w:rsid w:val="0026099F"/>
    <w:rsid w:val="002621C9"/>
    <w:rsid w:val="00262B99"/>
    <w:rsid w:val="002631E7"/>
    <w:rsid w:val="002636B3"/>
    <w:rsid w:val="002643EA"/>
    <w:rsid w:val="00264B2D"/>
    <w:rsid w:val="00265FD1"/>
    <w:rsid w:val="00266F0B"/>
    <w:rsid w:val="00267BE7"/>
    <w:rsid w:val="00270647"/>
    <w:rsid w:val="00270A14"/>
    <w:rsid w:val="0027175E"/>
    <w:rsid w:val="00272069"/>
    <w:rsid w:val="002739B2"/>
    <w:rsid w:val="00273ED8"/>
    <w:rsid w:val="0027490A"/>
    <w:rsid w:val="00275608"/>
    <w:rsid w:val="00275951"/>
    <w:rsid w:val="00275EE0"/>
    <w:rsid w:val="002764DF"/>
    <w:rsid w:val="00276FD8"/>
    <w:rsid w:val="00277894"/>
    <w:rsid w:val="002809B0"/>
    <w:rsid w:val="00280DFB"/>
    <w:rsid w:val="0028228A"/>
    <w:rsid w:val="0028595F"/>
    <w:rsid w:val="00285C31"/>
    <w:rsid w:val="002862EC"/>
    <w:rsid w:val="002865F2"/>
    <w:rsid w:val="00287F76"/>
    <w:rsid w:val="002900FB"/>
    <w:rsid w:val="00290CD9"/>
    <w:rsid w:val="0029126D"/>
    <w:rsid w:val="00291B0A"/>
    <w:rsid w:val="00292382"/>
    <w:rsid w:val="00293823"/>
    <w:rsid w:val="00293841"/>
    <w:rsid w:val="00293A60"/>
    <w:rsid w:val="0029478F"/>
    <w:rsid w:val="0029480A"/>
    <w:rsid w:val="00294964"/>
    <w:rsid w:val="00294BB8"/>
    <w:rsid w:val="00295A90"/>
    <w:rsid w:val="002A0185"/>
    <w:rsid w:val="002A061E"/>
    <w:rsid w:val="002A120E"/>
    <w:rsid w:val="002A1A84"/>
    <w:rsid w:val="002A3996"/>
    <w:rsid w:val="002A3D50"/>
    <w:rsid w:val="002A50C5"/>
    <w:rsid w:val="002A5918"/>
    <w:rsid w:val="002A6216"/>
    <w:rsid w:val="002A6550"/>
    <w:rsid w:val="002A7B09"/>
    <w:rsid w:val="002A7DEF"/>
    <w:rsid w:val="002B003E"/>
    <w:rsid w:val="002B0A12"/>
    <w:rsid w:val="002B12E6"/>
    <w:rsid w:val="002B1315"/>
    <w:rsid w:val="002B261F"/>
    <w:rsid w:val="002B284F"/>
    <w:rsid w:val="002B317A"/>
    <w:rsid w:val="002B3267"/>
    <w:rsid w:val="002B3480"/>
    <w:rsid w:val="002B42F0"/>
    <w:rsid w:val="002B5477"/>
    <w:rsid w:val="002B5B0D"/>
    <w:rsid w:val="002B6456"/>
    <w:rsid w:val="002B6B6C"/>
    <w:rsid w:val="002B6D27"/>
    <w:rsid w:val="002C1DB9"/>
    <w:rsid w:val="002C25E4"/>
    <w:rsid w:val="002C2E8E"/>
    <w:rsid w:val="002C2F20"/>
    <w:rsid w:val="002C4365"/>
    <w:rsid w:val="002C47C7"/>
    <w:rsid w:val="002C4B39"/>
    <w:rsid w:val="002C686D"/>
    <w:rsid w:val="002C6A53"/>
    <w:rsid w:val="002C70D0"/>
    <w:rsid w:val="002C7212"/>
    <w:rsid w:val="002C7BBF"/>
    <w:rsid w:val="002D00AA"/>
    <w:rsid w:val="002D025E"/>
    <w:rsid w:val="002D074F"/>
    <w:rsid w:val="002D1026"/>
    <w:rsid w:val="002D2547"/>
    <w:rsid w:val="002D27A2"/>
    <w:rsid w:val="002D320A"/>
    <w:rsid w:val="002D39BB"/>
    <w:rsid w:val="002D530E"/>
    <w:rsid w:val="002D57DF"/>
    <w:rsid w:val="002D6007"/>
    <w:rsid w:val="002D61CD"/>
    <w:rsid w:val="002D6948"/>
    <w:rsid w:val="002E1265"/>
    <w:rsid w:val="002E2209"/>
    <w:rsid w:val="002E26D0"/>
    <w:rsid w:val="002E3848"/>
    <w:rsid w:val="002E391E"/>
    <w:rsid w:val="002E4349"/>
    <w:rsid w:val="002E50E6"/>
    <w:rsid w:val="002E5B15"/>
    <w:rsid w:val="002E6700"/>
    <w:rsid w:val="002E77F0"/>
    <w:rsid w:val="002F0B4A"/>
    <w:rsid w:val="002F0D72"/>
    <w:rsid w:val="002F11CC"/>
    <w:rsid w:val="002F1247"/>
    <w:rsid w:val="002F14CC"/>
    <w:rsid w:val="002F341C"/>
    <w:rsid w:val="002F3472"/>
    <w:rsid w:val="002F3501"/>
    <w:rsid w:val="002F3678"/>
    <w:rsid w:val="002F38BE"/>
    <w:rsid w:val="002F4F91"/>
    <w:rsid w:val="002F5761"/>
    <w:rsid w:val="002F5997"/>
    <w:rsid w:val="002F6D90"/>
    <w:rsid w:val="002F728C"/>
    <w:rsid w:val="003009F1"/>
    <w:rsid w:val="00300A09"/>
    <w:rsid w:val="00300B8D"/>
    <w:rsid w:val="0030268D"/>
    <w:rsid w:val="003031A7"/>
    <w:rsid w:val="00303936"/>
    <w:rsid w:val="003057F3"/>
    <w:rsid w:val="0030654F"/>
    <w:rsid w:val="003078E4"/>
    <w:rsid w:val="00307992"/>
    <w:rsid w:val="00307BDD"/>
    <w:rsid w:val="00310AA0"/>
    <w:rsid w:val="00312369"/>
    <w:rsid w:val="00312843"/>
    <w:rsid w:val="00314B04"/>
    <w:rsid w:val="00314DCB"/>
    <w:rsid w:val="003150A9"/>
    <w:rsid w:val="0031574F"/>
    <w:rsid w:val="00315C16"/>
    <w:rsid w:val="00315FA9"/>
    <w:rsid w:val="00316495"/>
    <w:rsid w:val="00316D51"/>
    <w:rsid w:val="00316DF7"/>
    <w:rsid w:val="003203B2"/>
    <w:rsid w:val="00320617"/>
    <w:rsid w:val="00320DF9"/>
    <w:rsid w:val="003215C8"/>
    <w:rsid w:val="00322523"/>
    <w:rsid w:val="00322600"/>
    <w:rsid w:val="00322619"/>
    <w:rsid w:val="00323244"/>
    <w:rsid w:val="00323B29"/>
    <w:rsid w:val="00324C9A"/>
    <w:rsid w:val="003250AF"/>
    <w:rsid w:val="003254BF"/>
    <w:rsid w:val="003261C9"/>
    <w:rsid w:val="00326340"/>
    <w:rsid w:val="00326593"/>
    <w:rsid w:val="00327B72"/>
    <w:rsid w:val="00327E82"/>
    <w:rsid w:val="00330B6D"/>
    <w:rsid w:val="00330DE2"/>
    <w:rsid w:val="00332046"/>
    <w:rsid w:val="00332FD2"/>
    <w:rsid w:val="00333406"/>
    <w:rsid w:val="003334D4"/>
    <w:rsid w:val="0033378B"/>
    <w:rsid w:val="0033387E"/>
    <w:rsid w:val="00334971"/>
    <w:rsid w:val="003356B1"/>
    <w:rsid w:val="00335735"/>
    <w:rsid w:val="00336046"/>
    <w:rsid w:val="00336143"/>
    <w:rsid w:val="0033658B"/>
    <w:rsid w:val="00340865"/>
    <w:rsid w:val="003415C9"/>
    <w:rsid w:val="0034232D"/>
    <w:rsid w:val="003438A4"/>
    <w:rsid w:val="0034466C"/>
    <w:rsid w:val="00344FBE"/>
    <w:rsid w:val="00346531"/>
    <w:rsid w:val="00346F88"/>
    <w:rsid w:val="00347307"/>
    <w:rsid w:val="00347454"/>
    <w:rsid w:val="00347818"/>
    <w:rsid w:val="00347B95"/>
    <w:rsid w:val="00347C23"/>
    <w:rsid w:val="00350402"/>
    <w:rsid w:val="003509B0"/>
    <w:rsid w:val="00350C6C"/>
    <w:rsid w:val="00351A87"/>
    <w:rsid w:val="003525E7"/>
    <w:rsid w:val="00353E96"/>
    <w:rsid w:val="003540A3"/>
    <w:rsid w:val="003540BC"/>
    <w:rsid w:val="00354988"/>
    <w:rsid w:val="0035514C"/>
    <w:rsid w:val="003560D0"/>
    <w:rsid w:val="00357A32"/>
    <w:rsid w:val="00357AE5"/>
    <w:rsid w:val="00360603"/>
    <w:rsid w:val="00360949"/>
    <w:rsid w:val="00360B7E"/>
    <w:rsid w:val="00361DE7"/>
    <w:rsid w:val="0036208A"/>
    <w:rsid w:val="00363604"/>
    <w:rsid w:val="00365BE1"/>
    <w:rsid w:val="00366E3B"/>
    <w:rsid w:val="00366EA1"/>
    <w:rsid w:val="0036780A"/>
    <w:rsid w:val="003704C5"/>
    <w:rsid w:val="00370C26"/>
    <w:rsid w:val="0037157A"/>
    <w:rsid w:val="003725BD"/>
    <w:rsid w:val="00373213"/>
    <w:rsid w:val="00373684"/>
    <w:rsid w:val="00373875"/>
    <w:rsid w:val="003738FB"/>
    <w:rsid w:val="00373ACB"/>
    <w:rsid w:val="00375D2D"/>
    <w:rsid w:val="0037706C"/>
    <w:rsid w:val="0037739E"/>
    <w:rsid w:val="00380BF2"/>
    <w:rsid w:val="00381588"/>
    <w:rsid w:val="00381B8E"/>
    <w:rsid w:val="00382BAC"/>
    <w:rsid w:val="003835E3"/>
    <w:rsid w:val="003839D9"/>
    <w:rsid w:val="0038404C"/>
    <w:rsid w:val="00385D22"/>
    <w:rsid w:val="003876AE"/>
    <w:rsid w:val="00391627"/>
    <w:rsid w:val="00392D12"/>
    <w:rsid w:val="003938C4"/>
    <w:rsid w:val="003940F5"/>
    <w:rsid w:val="0039489E"/>
    <w:rsid w:val="00394D5B"/>
    <w:rsid w:val="00396092"/>
    <w:rsid w:val="003965C3"/>
    <w:rsid w:val="00396A8E"/>
    <w:rsid w:val="003977A8"/>
    <w:rsid w:val="003977FC"/>
    <w:rsid w:val="00397868"/>
    <w:rsid w:val="00397E87"/>
    <w:rsid w:val="003A0CD0"/>
    <w:rsid w:val="003A0FE3"/>
    <w:rsid w:val="003A11DB"/>
    <w:rsid w:val="003A14C7"/>
    <w:rsid w:val="003A1621"/>
    <w:rsid w:val="003A1CD3"/>
    <w:rsid w:val="003A23CD"/>
    <w:rsid w:val="003A2C5E"/>
    <w:rsid w:val="003A3023"/>
    <w:rsid w:val="003A40B2"/>
    <w:rsid w:val="003A5358"/>
    <w:rsid w:val="003A5587"/>
    <w:rsid w:val="003A6374"/>
    <w:rsid w:val="003A6588"/>
    <w:rsid w:val="003A686C"/>
    <w:rsid w:val="003A7502"/>
    <w:rsid w:val="003A7EDE"/>
    <w:rsid w:val="003B0017"/>
    <w:rsid w:val="003B0144"/>
    <w:rsid w:val="003B0AC3"/>
    <w:rsid w:val="003B0D90"/>
    <w:rsid w:val="003B167C"/>
    <w:rsid w:val="003B1D43"/>
    <w:rsid w:val="003B2EE9"/>
    <w:rsid w:val="003B58C7"/>
    <w:rsid w:val="003B6799"/>
    <w:rsid w:val="003B6A75"/>
    <w:rsid w:val="003B77CE"/>
    <w:rsid w:val="003C01F2"/>
    <w:rsid w:val="003C0EE5"/>
    <w:rsid w:val="003C1212"/>
    <w:rsid w:val="003C164E"/>
    <w:rsid w:val="003C1D88"/>
    <w:rsid w:val="003C2574"/>
    <w:rsid w:val="003C2EF1"/>
    <w:rsid w:val="003C31CB"/>
    <w:rsid w:val="003C32FA"/>
    <w:rsid w:val="003C44A4"/>
    <w:rsid w:val="003C6770"/>
    <w:rsid w:val="003C6887"/>
    <w:rsid w:val="003C696D"/>
    <w:rsid w:val="003C6F17"/>
    <w:rsid w:val="003D0320"/>
    <w:rsid w:val="003D034B"/>
    <w:rsid w:val="003D0481"/>
    <w:rsid w:val="003D0A16"/>
    <w:rsid w:val="003D182F"/>
    <w:rsid w:val="003D413D"/>
    <w:rsid w:val="003D4408"/>
    <w:rsid w:val="003D541A"/>
    <w:rsid w:val="003D56FA"/>
    <w:rsid w:val="003D57DB"/>
    <w:rsid w:val="003D5F50"/>
    <w:rsid w:val="003D64B8"/>
    <w:rsid w:val="003D68FF"/>
    <w:rsid w:val="003E11FC"/>
    <w:rsid w:val="003E2503"/>
    <w:rsid w:val="003E2907"/>
    <w:rsid w:val="003E393D"/>
    <w:rsid w:val="003E3977"/>
    <w:rsid w:val="003E3B40"/>
    <w:rsid w:val="003E458A"/>
    <w:rsid w:val="003E4FDE"/>
    <w:rsid w:val="003E51A6"/>
    <w:rsid w:val="003E53A7"/>
    <w:rsid w:val="003E7032"/>
    <w:rsid w:val="003E7C58"/>
    <w:rsid w:val="003F0729"/>
    <w:rsid w:val="003F140C"/>
    <w:rsid w:val="003F2396"/>
    <w:rsid w:val="003F23A6"/>
    <w:rsid w:val="003F389F"/>
    <w:rsid w:val="003F4687"/>
    <w:rsid w:val="003F4900"/>
    <w:rsid w:val="003F59A3"/>
    <w:rsid w:val="003F6F07"/>
    <w:rsid w:val="003F70AC"/>
    <w:rsid w:val="004006D9"/>
    <w:rsid w:val="00400DFD"/>
    <w:rsid w:val="004012B1"/>
    <w:rsid w:val="00402AD2"/>
    <w:rsid w:val="00403077"/>
    <w:rsid w:val="0040334D"/>
    <w:rsid w:val="00403C7B"/>
    <w:rsid w:val="00403D67"/>
    <w:rsid w:val="00403D6E"/>
    <w:rsid w:val="00404A4F"/>
    <w:rsid w:val="00405E89"/>
    <w:rsid w:val="00405FD1"/>
    <w:rsid w:val="00407729"/>
    <w:rsid w:val="004104CB"/>
    <w:rsid w:val="00410861"/>
    <w:rsid w:val="00412379"/>
    <w:rsid w:val="00414246"/>
    <w:rsid w:val="0041485A"/>
    <w:rsid w:val="00414CB0"/>
    <w:rsid w:val="0041510D"/>
    <w:rsid w:val="00415500"/>
    <w:rsid w:val="00415EF5"/>
    <w:rsid w:val="00416D78"/>
    <w:rsid w:val="004209D0"/>
    <w:rsid w:val="00420E2D"/>
    <w:rsid w:val="00421029"/>
    <w:rsid w:val="00421604"/>
    <w:rsid w:val="00421929"/>
    <w:rsid w:val="00421F1A"/>
    <w:rsid w:val="004225B9"/>
    <w:rsid w:val="00422E91"/>
    <w:rsid w:val="0042315B"/>
    <w:rsid w:val="004238CA"/>
    <w:rsid w:val="00423D34"/>
    <w:rsid w:val="00423EED"/>
    <w:rsid w:val="00424734"/>
    <w:rsid w:val="00425717"/>
    <w:rsid w:val="00425FC3"/>
    <w:rsid w:val="004312C4"/>
    <w:rsid w:val="0043174B"/>
    <w:rsid w:val="004322ED"/>
    <w:rsid w:val="00434C68"/>
    <w:rsid w:val="00435475"/>
    <w:rsid w:val="00435655"/>
    <w:rsid w:val="00435B1C"/>
    <w:rsid w:val="00435CA8"/>
    <w:rsid w:val="00435F75"/>
    <w:rsid w:val="004402B2"/>
    <w:rsid w:val="004403B0"/>
    <w:rsid w:val="00440B51"/>
    <w:rsid w:val="00441C59"/>
    <w:rsid w:val="004432BF"/>
    <w:rsid w:val="00443A53"/>
    <w:rsid w:val="004443A4"/>
    <w:rsid w:val="0044472E"/>
    <w:rsid w:val="0044474F"/>
    <w:rsid w:val="00446752"/>
    <w:rsid w:val="00446E76"/>
    <w:rsid w:val="00450DB0"/>
    <w:rsid w:val="004517F2"/>
    <w:rsid w:val="004527BF"/>
    <w:rsid w:val="004528FB"/>
    <w:rsid w:val="0045341C"/>
    <w:rsid w:val="0045464C"/>
    <w:rsid w:val="004547D7"/>
    <w:rsid w:val="00457D39"/>
    <w:rsid w:val="00461389"/>
    <w:rsid w:val="0046145D"/>
    <w:rsid w:val="00461DA6"/>
    <w:rsid w:val="00462BDC"/>
    <w:rsid w:val="00462F94"/>
    <w:rsid w:val="00463D46"/>
    <w:rsid w:val="00464DFB"/>
    <w:rsid w:val="0046501B"/>
    <w:rsid w:val="00465E04"/>
    <w:rsid w:val="00465E47"/>
    <w:rsid w:val="004674BF"/>
    <w:rsid w:val="00467996"/>
    <w:rsid w:val="00471F11"/>
    <w:rsid w:val="0047286E"/>
    <w:rsid w:val="00475A44"/>
    <w:rsid w:val="00475B64"/>
    <w:rsid w:val="00476D3E"/>
    <w:rsid w:val="00477587"/>
    <w:rsid w:val="00477B32"/>
    <w:rsid w:val="004811EB"/>
    <w:rsid w:val="00481285"/>
    <w:rsid w:val="004820CF"/>
    <w:rsid w:val="00483112"/>
    <w:rsid w:val="004835F6"/>
    <w:rsid w:val="0048360E"/>
    <w:rsid w:val="00484BBD"/>
    <w:rsid w:val="00485282"/>
    <w:rsid w:val="004854F6"/>
    <w:rsid w:val="00486A3B"/>
    <w:rsid w:val="00486CF5"/>
    <w:rsid w:val="004871FD"/>
    <w:rsid w:val="004905B0"/>
    <w:rsid w:val="00491250"/>
    <w:rsid w:val="0049128B"/>
    <w:rsid w:val="00492708"/>
    <w:rsid w:val="00492879"/>
    <w:rsid w:val="00492F14"/>
    <w:rsid w:val="00493628"/>
    <w:rsid w:val="004941B2"/>
    <w:rsid w:val="004944CF"/>
    <w:rsid w:val="0049454F"/>
    <w:rsid w:val="004956BD"/>
    <w:rsid w:val="00496F7C"/>
    <w:rsid w:val="004978AD"/>
    <w:rsid w:val="00497A0F"/>
    <w:rsid w:val="004A08BE"/>
    <w:rsid w:val="004A0F32"/>
    <w:rsid w:val="004A1232"/>
    <w:rsid w:val="004A369F"/>
    <w:rsid w:val="004A36B5"/>
    <w:rsid w:val="004A39FF"/>
    <w:rsid w:val="004A3B0F"/>
    <w:rsid w:val="004A429E"/>
    <w:rsid w:val="004A47DD"/>
    <w:rsid w:val="004A50E3"/>
    <w:rsid w:val="004A5116"/>
    <w:rsid w:val="004A5736"/>
    <w:rsid w:val="004A58DD"/>
    <w:rsid w:val="004A5BE1"/>
    <w:rsid w:val="004A6470"/>
    <w:rsid w:val="004A6ED7"/>
    <w:rsid w:val="004A7C5A"/>
    <w:rsid w:val="004B0CA4"/>
    <w:rsid w:val="004B2131"/>
    <w:rsid w:val="004B25F9"/>
    <w:rsid w:val="004B349E"/>
    <w:rsid w:val="004B3D53"/>
    <w:rsid w:val="004B4C3E"/>
    <w:rsid w:val="004B54C9"/>
    <w:rsid w:val="004B5D76"/>
    <w:rsid w:val="004B6C48"/>
    <w:rsid w:val="004B7457"/>
    <w:rsid w:val="004B76DC"/>
    <w:rsid w:val="004B79F4"/>
    <w:rsid w:val="004C0109"/>
    <w:rsid w:val="004C095A"/>
    <w:rsid w:val="004C13A9"/>
    <w:rsid w:val="004C1AC5"/>
    <w:rsid w:val="004C1E75"/>
    <w:rsid w:val="004C2027"/>
    <w:rsid w:val="004C291E"/>
    <w:rsid w:val="004C2F5C"/>
    <w:rsid w:val="004C30F0"/>
    <w:rsid w:val="004C4585"/>
    <w:rsid w:val="004C4F8A"/>
    <w:rsid w:val="004C4FCE"/>
    <w:rsid w:val="004C50C7"/>
    <w:rsid w:val="004C5392"/>
    <w:rsid w:val="004C76B4"/>
    <w:rsid w:val="004C7C5B"/>
    <w:rsid w:val="004D0F9B"/>
    <w:rsid w:val="004D1F2A"/>
    <w:rsid w:val="004D2A78"/>
    <w:rsid w:val="004D2B44"/>
    <w:rsid w:val="004D3821"/>
    <w:rsid w:val="004D3D3B"/>
    <w:rsid w:val="004D3FE6"/>
    <w:rsid w:val="004D42A4"/>
    <w:rsid w:val="004D435E"/>
    <w:rsid w:val="004D4EE2"/>
    <w:rsid w:val="004D5189"/>
    <w:rsid w:val="004D6A86"/>
    <w:rsid w:val="004D7400"/>
    <w:rsid w:val="004E22A1"/>
    <w:rsid w:val="004E3324"/>
    <w:rsid w:val="004E5CBC"/>
    <w:rsid w:val="004E60C9"/>
    <w:rsid w:val="004E6193"/>
    <w:rsid w:val="004E6D3C"/>
    <w:rsid w:val="004E6DEB"/>
    <w:rsid w:val="004E7308"/>
    <w:rsid w:val="004E7E21"/>
    <w:rsid w:val="004F0E00"/>
    <w:rsid w:val="004F1BF5"/>
    <w:rsid w:val="004F2A5D"/>
    <w:rsid w:val="004F311E"/>
    <w:rsid w:val="004F39D3"/>
    <w:rsid w:val="004F3D00"/>
    <w:rsid w:val="004F4C53"/>
    <w:rsid w:val="004F51B7"/>
    <w:rsid w:val="004F58C8"/>
    <w:rsid w:val="004F646F"/>
    <w:rsid w:val="004F6C19"/>
    <w:rsid w:val="004F793C"/>
    <w:rsid w:val="004F7D6B"/>
    <w:rsid w:val="00501983"/>
    <w:rsid w:val="00501A94"/>
    <w:rsid w:val="00501D95"/>
    <w:rsid w:val="00502915"/>
    <w:rsid w:val="00503730"/>
    <w:rsid w:val="005046DE"/>
    <w:rsid w:val="00506462"/>
    <w:rsid w:val="005074F8"/>
    <w:rsid w:val="00507ED2"/>
    <w:rsid w:val="00507FC8"/>
    <w:rsid w:val="005103CE"/>
    <w:rsid w:val="00510450"/>
    <w:rsid w:val="00510887"/>
    <w:rsid w:val="005118B5"/>
    <w:rsid w:val="00513229"/>
    <w:rsid w:val="0051392B"/>
    <w:rsid w:val="00513A0C"/>
    <w:rsid w:val="0051475F"/>
    <w:rsid w:val="005156EC"/>
    <w:rsid w:val="00515EFE"/>
    <w:rsid w:val="00516179"/>
    <w:rsid w:val="005167AE"/>
    <w:rsid w:val="00516D8C"/>
    <w:rsid w:val="00517B8D"/>
    <w:rsid w:val="00521ADD"/>
    <w:rsid w:val="00523F3C"/>
    <w:rsid w:val="00525235"/>
    <w:rsid w:val="00525FC1"/>
    <w:rsid w:val="005260C8"/>
    <w:rsid w:val="00526745"/>
    <w:rsid w:val="00526E18"/>
    <w:rsid w:val="005301A8"/>
    <w:rsid w:val="0053066C"/>
    <w:rsid w:val="005307D6"/>
    <w:rsid w:val="00530D42"/>
    <w:rsid w:val="00530E4E"/>
    <w:rsid w:val="005324C5"/>
    <w:rsid w:val="00533E2F"/>
    <w:rsid w:val="00534B60"/>
    <w:rsid w:val="00534DCA"/>
    <w:rsid w:val="00535FA7"/>
    <w:rsid w:val="00536082"/>
    <w:rsid w:val="005361D9"/>
    <w:rsid w:val="005370BA"/>
    <w:rsid w:val="00537AB5"/>
    <w:rsid w:val="00537CFC"/>
    <w:rsid w:val="005406AF"/>
    <w:rsid w:val="00540FA9"/>
    <w:rsid w:val="005412DC"/>
    <w:rsid w:val="00542307"/>
    <w:rsid w:val="00542FA0"/>
    <w:rsid w:val="005430D3"/>
    <w:rsid w:val="00543F26"/>
    <w:rsid w:val="00545B78"/>
    <w:rsid w:val="00546227"/>
    <w:rsid w:val="00546297"/>
    <w:rsid w:val="00547622"/>
    <w:rsid w:val="00547AEA"/>
    <w:rsid w:val="00550687"/>
    <w:rsid w:val="005526D9"/>
    <w:rsid w:val="00553530"/>
    <w:rsid w:val="00555CF7"/>
    <w:rsid w:val="005562C7"/>
    <w:rsid w:val="00556330"/>
    <w:rsid w:val="00557141"/>
    <w:rsid w:val="00557575"/>
    <w:rsid w:val="005608FE"/>
    <w:rsid w:val="00560B83"/>
    <w:rsid w:val="005618DA"/>
    <w:rsid w:val="00563162"/>
    <w:rsid w:val="00563AB6"/>
    <w:rsid w:val="005647E1"/>
    <w:rsid w:val="0056485F"/>
    <w:rsid w:val="00565B66"/>
    <w:rsid w:val="00566605"/>
    <w:rsid w:val="00566C9F"/>
    <w:rsid w:val="0056712B"/>
    <w:rsid w:val="00567983"/>
    <w:rsid w:val="00567C42"/>
    <w:rsid w:val="00567E77"/>
    <w:rsid w:val="00570DE1"/>
    <w:rsid w:val="00570E40"/>
    <w:rsid w:val="0057154E"/>
    <w:rsid w:val="0057192A"/>
    <w:rsid w:val="005725CF"/>
    <w:rsid w:val="005727B0"/>
    <w:rsid w:val="005728F5"/>
    <w:rsid w:val="00573BC2"/>
    <w:rsid w:val="0057464C"/>
    <w:rsid w:val="00574F2D"/>
    <w:rsid w:val="005755F6"/>
    <w:rsid w:val="0057584B"/>
    <w:rsid w:val="00575A10"/>
    <w:rsid w:val="005768DD"/>
    <w:rsid w:val="005769B7"/>
    <w:rsid w:val="005771ED"/>
    <w:rsid w:val="0057762A"/>
    <w:rsid w:val="00577639"/>
    <w:rsid w:val="0058188C"/>
    <w:rsid w:val="00582360"/>
    <w:rsid w:val="005825C3"/>
    <w:rsid w:val="00582777"/>
    <w:rsid w:val="00582EE4"/>
    <w:rsid w:val="0058374F"/>
    <w:rsid w:val="00585704"/>
    <w:rsid w:val="0058689A"/>
    <w:rsid w:val="00586D73"/>
    <w:rsid w:val="00586DD6"/>
    <w:rsid w:val="005875B8"/>
    <w:rsid w:val="00590DC2"/>
    <w:rsid w:val="00590F3F"/>
    <w:rsid w:val="00591280"/>
    <w:rsid w:val="005913F9"/>
    <w:rsid w:val="005915F9"/>
    <w:rsid w:val="0059259A"/>
    <w:rsid w:val="00593603"/>
    <w:rsid w:val="005952A1"/>
    <w:rsid w:val="00596653"/>
    <w:rsid w:val="005A16C4"/>
    <w:rsid w:val="005A1AD8"/>
    <w:rsid w:val="005A3029"/>
    <w:rsid w:val="005A32A5"/>
    <w:rsid w:val="005A3579"/>
    <w:rsid w:val="005A4867"/>
    <w:rsid w:val="005A4DE8"/>
    <w:rsid w:val="005A53DB"/>
    <w:rsid w:val="005A548C"/>
    <w:rsid w:val="005B03E9"/>
    <w:rsid w:val="005B0420"/>
    <w:rsid w:val="005B0A2B"/>
    <w:rsid w:val="005B0B93"/>
    <w:rsid w:val="005B1698"/>
    <w:rsid w:val="005B18CB"/>
    <w:rsid w:val="005B1A74"/>
    <w:rsid w:val="005B3F2B"/>
    <w:rsid w:val="005C0C17"/>
    <w:rsid w:val="005C1137"/>
    <w:rsid w:val="005C2539"/>
    <w:rsid w:val="005C2F84"/>
    <w:rsid w:val="005C4666"/>
    <w:rsid w:val="005C46DF"/>
    <w:rsid w:val="005C4806"/>
    <w:rsid w:val="005C49F6"/>
    <w:rsid w:val="005C4CC3"/>
    <w:rsid w:val="005C596F"/>
    <w:rsid w:val="005C5C3F"/>
    <w:rsid w:val="005C6516"/>
    <w:rsid w:val="005C67B7"/>
    <w:rsid w:val="005C6C1B"/>
    <w:rsid w:val="005C74AA"/>
    <w:rsid w:val="005D1643"/>
    <w:rsid w:val="005D1FA2"/>
    <w:rsid w:val="005D22FE"/>
    <w:rsid w:val="005D2A21"/>
    <w:rsid w:val="005D2DDE"/>
    <w:rsid w:val="005D2F98"/>
    <w:rsid w:val="005D3295"/>
    <w:rsid w:val="005D5AE1"/>
    <w:rsid w:val="005D63F7"/>
    <w:rsid w:val="005D73FF"/>
    <w:rsid w:val="005D74A8"/>
    <w:rsid w:val="005E0F20"/>
    <w:rsid w:val="005E157D"/>
    <w:rsid w:val="005E1C89"/>
    <w:rsid w:val="005E2C58"/>
    <w:rsid w:val="005E333D"/>
    <w:rsid w:val="005E36C8"/>
    <w:rsid w:val="005E39B9"/>
    <w:rsid w:val="005E5D74"/>
    <w:rsid w:val="005E71E3"/>
    <w:rsid w:val="005E7283"/>
    <w:rsid w:val="005E7A90"/>
    <w:rsid w:val="005F0B75"/>
    <w:rsid w:val="005F2DDE"/>
    <w:rsid w:val="005F36EF"/>
    <w:rsid w:val="005F432B"/>
    <w:rsid w:val="005F53C6"/>
    <w:rsid w:val="005F5D4A"/>
    <w:rsid w:val="005F688E"/>
    <w:rsid w:val="005F68BB"/>
    <w:rsid w:val="005F6952"/>
    <w:rsid w:val="005F768A"/>
    <w:rsid w:val="0060035E"/>
    <w:rsid w:val="00600D21"/>
    <w:rsid w:val="0060215B"/>
    <w:rsid w:val="00602447"/>
    <w:rsid w:val="00602558"/>
    <w:rsid w:val="00603394"/>
    <w:rsid w:val="0060413A"/>
    <w:rsid w:val="006050C0"/>
    <w:rsid w:val="00606638"/>
    <w:rsid w:val="0060672B"/>
    <w:rsid w:val="00606821"/>
    <w:rsid w:val="00606985"/>
    <w:rsid w:val="0060708B"/>
    <w:rsid w:val="006107CE"/>
    <w:rsid w:val="00610F63"/>
    <w:rsid w:val="00611226"/>
    <w:rsid w:val="00611910"/>
    <w:rsid w:val="00611968"/>
    <w:rsid w:val="00612527"/>
    <w:rsid w:val="00613139"/>
    <w:rsid w:val="0061391E"/>
    <w:rsid w:val="00613F2C"/>
    <w:rsid w:val="00614236"/>
    <w:rsid w:val="00615141"/>
    <w:rsid w:val="00616575"/>
    <w:rsid w:val="0062021A"/>
    <w:rsid w:val="00623333"/>
    <w:rsid w:val="0062363F"/>
    <w:rsid w:val="006238B8"/>
    <w:rsid w:val="0062457F"/>
    <w:rsid w:val="00624FF9"/>
    <w:rsid w:val="00626587"/>
    <w:rsid w:val="00626C88"/>
    <w:rsid w:val="00626D25"/>
    <w:rsid w:val="00626D8D"/>
    <w:rsid w:val="006277F3"/>
    <w:rsid w:val="0063086C"/>
    <w:rsid w:val="00630CE1"/>
    <w:rsid w:val="0063109A"/>
    <w:rsid w:val="0063383D"/>
    <w:rsid w:val="00634956"/>
    <w:rsid w:val="00635ACE"/>
    <w:rsid w:val="00635B4F"/>
    <w:rsid w:val="00636D84"/>
    <w:rsid w:val="00637975"/>
    <w:rsid w:val="00640996"/>
    <w:rsid w:val="0064102F"/>
    <w:rsid w:val="00641147"/>
    <w:rsid w:val="0064176B"/>
    <w:rsid w:val="006421BD"/>
    <w:rsid w:val="006425B3"/>
    <w:rsid w:val="00642AB4"/>
    <w:rsid w:val="00642ECA"/>
    <w:rsid w:val="006432A9"/>
    <w:rsid w:val="00643684"/>
    <w:rsid w:val="00643B00"/>
    <w:rsid w:val="006450DE"/>
    <w:rsid w:val="00645C31"/>
    <w:rsid w:val="006460B5"/>
    <w:rsid w:val="00646932"/>
    <w:rsid w:val="00647997"/>
    <w:rsid w:val="00650901"/>
    <w:rsid w:val="00650C1A"/>
    <w:rsid w:val="00651718"/>
    <w:rsid w:val="00651B56"/>
    <w:rsid w:val="00653B14"/>
    <w:rsid w:val="00653BFD"/>
    <w:rsid w:val="00653D23"/>
    <w:rsid w:val="006552C4"/>
    <w:rsid w:val="006555E9"/>
    <w:rsid w:val="006563DF"/>
    <w:rsid w:val="006566DA"/>
    <w:rsid w:val="00656AC7"/>
    <w:rsid w:val="00656F4B"/>
    <w:rsid w:val="006570B3"/>
    <w:rsid w:val="00657870"/>
    <w:rsid w:val="00660A81"/>
    <w:rsid w:val="00660B77"/>
    <w:rsid w:val="0066129D"/>
    <w:rsid w:val="00662062"/>
    <w:rsid w:val="0066282A"/>
    <w:rsid w:val="00665BE1"/>
    <w:rsid w:val="006663D4"/>
    <w:rsid w:val="00666C29"/>
    <w:rsid w:val="00666F23"/>
    <w:rsid w:val="00666FF7"/>
    <w:rsid w:val="00667322"/>
    <w:rsid w:val="00670BF8"/>
    <w:rsid w:val="00670CCB"/>
    <w:rsid w:val="00672315"/>
    <w:rsid w:val="00672695"/>
    <w:rsid w:val="006730A3"/>
    <w:rsid w:val="00673B49"/>
    <w:rsid w:val="006752FB"/>
    <w:rsid w:val="00676781"/>
    <w:rsid w:val="0067734B"/>
    <w:rsid w:val="0067741D"/>
    <w:rsid w:val="0067763B"/>
    <w:rsid w:val="006778CE"/>
    <w:rsid w:val="00680363"/>
    <w:rsid w:val="0068088D"/>
    <w:rsid w:val="00681E1F"/>
    <w:rsid w:val="00682751"/>
    <w:rsid w:val="00683C30"/>
    <w:rsid w:val="00683F3F"/>
    <w:rsid w:val="00685BF6"/>
    <w:rsid w:val="00685E89"/>
    <w:rsid w:val="006871DB"/>
    <w:rsid w:val="006875E9"/>
    <w:rsid w:val="00690009"/>
    <w:rsid w:val="00690DE8"/>
    <w:rsid w:val="006910AC"/>
    <w:rsid w:val="006911E7"/>
    <w:rsid w:val="006916D8"/>
    <w:rsid w:val="006916ED"/>
    <w:rsid w:val="00691760"/>
    <w:rsid w:val="00691A9D"/>
    <w:rsid w:val="00691F25"/>
    <w:rsid w:val="0069217F"/>
    <w:rsid w:val="00692DE6"/>
    <w:rsid w:val="00692EE5"/>
    <w:rsid w:val="00693052"/>
    <w:rsid w:val="006937DD"/>
    <w:rsid w:val="00693A77"/>
    <w:rsid w:val="00693B6E"/>
    <w:rsid w:val="00693C03"/>
    <w:rsid w:val="00693E07"/>
    <w:rsid w:val="00694655"/>
    <w:rsid w:val="00694E25"/>
    <w:rsid w:val="00694F5E"/>
    <w:rsid w:val="00695244"/>
    <w:rsid w:val="0069559F"/>
    <w:rsid w:val="00695CAE"/>
    <w:rsid w:val="00697ECB"/>
    <w:rsid w:val="006A0124"/>
    <w:rsid w:val="006A023D"/>
    <w:rsid w:val="006A0483"/>
    <w:rsid w:val="006A30F1"/>
    <w:rsid w:val="006A3910"/>
    <w:rsid w:val="006A3F21"/>
    <w:rsid w:val="006A51DF"/>
    <w:rsid w:val="006A52CA"/>
    <w:rsid w:val="006A66FB"/>
    <w:rsid w:val="006B029F"/>
    <w:rsid w:val="006B1269"/>
    <w:rsid w:val="006B416C"/>
    <w:rsid w:val="006B466D"/>
    <w:rsid w:val="006B4678"/>
    <w:rsid w:val="006B5A66"/>
    <w:rsid w:val="006B5AB4"/>
    <w:rsid w:val="006B5FA2"/>
    <w:rsid w:val="006B70E5"/>
    <w:rsid w:val="006B7321"/>
    <w:rsid w:val="006B7EF6"/>
    <w:rsid w:val="006C0144"/>
    <w:rsid w:val="006C0C28"/>
    <w:rsid w:val="006C0CA8"/>
    <w:rsid w:val="006C1029"/>
    <w:rsid w:val="006C1D2D"/>
    <w:rsid w:val="006C2786"/>
    <w:rsid w:val="006C3776"/>
    <w:rsid w:val="006C388D"/>
    <w:rsid w:val="006C38CA"/>
    <w:rsid w:val="006C435D"/>
    <w:rsid w:val="006C67EE"/>
    <w:rsid w:val="006C7D01"/>
    <w:rsid w:val="006C7EFB"/>
    <w:rsid w:val="006D02B1"/>
    <w:rsid w:val="006D039C"/>
    <w:rsid w:val="006D0B18"/>
    <w:rsid w:val="006D0DC6"/>
    <w:rsid w:val="006D13A2"/>
    <w:rsid w:val="006D19A0"/>
    <w:rsid w:val="006D25F8"/>
    <w:rsid w:val="006D261F"/>
    <w:rsid w:val="006D2D2D"/>
    <w:rsid w:val="006D2FBD"/>
    <w:rsid w:val="006D3359"/>
    <w:rsid w:val="006D3F17"/>
    <w:rsid w:val="006D4BE6"/>
    <w:rsid w:val="006D58FC"/>
    <w:rsid w:val="006D6723"/>
    <w:rsid w:val="006D68E3"/>
    <w:rsid w:val="006D7488"/>
    <w:rsid w:val="006E0133"/>
    <w:rsid w:val="006E07B6"/>
    <w:rsid w:val="006E1D76"/>
    <w:rsid w:val="006E21D1"/>
    <w:rsid w:val="006E3F9B"/>
    <w:rsid w:val="006E4930"/>
    <w:rsid w:val="006E4B84"/>
    <w:rsid w:val="006E5276"/>
    <w:rsid w:val="006E599A"/>
    <w:rsid w:val="006E664D"/>
    <w:rsid w:val="006E67D6"/>
    <w:rsid w:val="006E74D0"/>
    <w:rsid w:val="006E7AC5"/>
    <w:rsid w:val="006E7E99"/>
    <w:rsid w:val="006F0CCA"/>
    <w:rsid w:val="006F1522"/>
    <w:rsid w:val="006F1954"/>
    <w:rsid w:val="006F217A"/>
    <w:rsid w:val="006F226B"/>
    <w:rsid w:val="006F273D"/>
    <w:rsid w:val="006F3E1A"/>
    <w:rsid w:val="006F3EBE"/>
    <w:rsid w:val="006F46C1"/>
    <w:rsid w:val="006F5389"/>
    <w:rsid w:val="006F5F95"/>
    <w:rsid w:val="006F641A"/>
    <w:rsid w:val="006F67C5"/>
    <w:rsid w:val="00701031"/>
    <w:rsid w:val="00701A4E"/>
    <w:rsid w:val="00701EB5"/>
    <w:rsid w:val="00701ED4"/>
    <w:rsid w:val="007028FE"/>
    <w:rsid w:val="00702BBE"/>
    <w:rsid w:val="00703D4A"/>
    <w:rsid w:val="00704B88"/>
    <w:rsid w:val="00704C1E"/>
    <w:rsid w:val="0070513F"/>
    <w:rsid w:val="00705795"/>
    <w:rsid w:val="00705882"/>
    <w:rsid w:val="00705AD5"/>
    <w:rsid w:val="00707156"/>
    <w:rsid w:val="00707670"/>
    <w:rsid w:val="00707A4A"/>
    <w:rsid w:val="00707EFD"/>
    <w:rsid w:val="007100EC"/>
    <w:rsid w:val="00711CA5"/>
    <w:rsid w:val="00711FD3"/>
    <w:rsid w:val="00712995"/>
    <w:rsid w:val="00713779"/>
    <w:rsid w:val="00713DB5"/>
    <w:rsid w:val="00713FDE"/>
    <w:rsid w:val="00714712"/>
    <w:rsid w:val="007148B5"/>
    <w:rsid w:val="007148C0"/>
    <w:rsid w:val="00715408"/>
    <w:rsid w:val="007155DA"/>
    <w:rsid w:val="00715B03"/>
    <w:rsid w:val="00715BC9"/>
    <w:rsid w:val="00716437"/>
    <w:rsid w:val="007164C7"/>
    <w:rsid w:val="007174F8"/>
    <w:rsid w:val="00717F45"/>
    <w:rsid w:val="007201FB"/>
    <w:rsid w:val="0072059A"/>
    <w:rsid w:val="0072118B"/>
    <w:rsid w:val="00721CED"/>
    <w:rsid w:val="00722FE9"/>
    <w:rsid w:val="0072342F"/>
    <w:rsid w:val="00723607"/>
    <w:rsid w:val="00723EA1"/>
    <w:rsid w:val="00724E67"/>
    <w:rsid w:val="00724E7B"/>
    <w:rsid w:val="007251B4"/>
    <w:rsid w:val="0072640D"/>
    <w:rsid w:val="00726932"/>
    <w:rsid w:val="00726E5F"/>
    <w:rsid w:val="00727610"/>
    <w:rsid w:val="007276DB"/>
    <w:rsid w:val="007304F9"/>
    <w:rsid w:val="00730B20"/>
    <w:rsid w:val="00730BA4"/>
    <w:rsid w:val="00730FEC"/>
    <w:rsid w:val="00731087"/>
    <w:rsid w:val="0073237A"/>
    <w:rsid w:val="00733426"/>
    <w:rsid w:val="00734776"/>
    <w:rsid w:val="00736E7A"/>
    <w:rsid w:val="007370C9"/>
    <w:rsid w:val="00740714"/>
    <w:rsid w:val="007408BD"/>
    <w:rsid w:val="00741714"/>
    <w:rsid w:val="0074191A"/>
    <w:rsid w:val="00741CF6"/>
    <w:rsid w:val="007422C2"/>
    <w:rsid w:val="007430B3"/>
    <w:rsid w:val="00743306"/>
    <w:rsid w:val="00744515"/>
    <w:rsid w:val="007448C4"/>
    <w:rsid w:val="00744934"/>
    <w:rsid w:val="00744F4E"/>
    <w:rsid w:val="007463E3"/>
    <w:rsid w:val="00746C8C"/>
    <w:rsid w:val="00746D91"/>
    <w:rsid w:val="00746E57"/>
    <w:rsid w:val="00746F29"/>
    <w:rsid w:val="00747029"/>
    <w:rsid w:val="00747689"/>
    <w:rsid w:val="00747D31"/>
    <w:rsid w:val="007519FA"/>
    <w:rsid w:val="00752864"/>
    <w:rsid w:val="00752BAC"/>
    <w:rsid w:val="00752CFF"/>
    <w:rsid w:val="00752D30"/>
    <w:rsid w:val="00756366"/>
    <w:rsid w:val="007568C8"/>
    <w:rsid w:val="0076002D"/>
    <w:rsid w:val="0076006A"/>
    <w:rsid w:val="00760A4E"/>
    <w:rsid w:val="00763400"/>
    <w:rsid w:val="0076386A"/>
    <w:rsid w:val="00763F00"/>
    <w:rsid w:val="00764726"/>
    <w:rsid w:val="007663B5"/>
    <w:rsid w:val="007665E2"/>
    <w:rsid w:val="00766DC5"/>
    <w:rsid w:val="00767532"/>
    <w:rsid w:val="00767954"/>
    <w:rsid w:val="00771001"/>
    <w:rsid w:val="00772642"/>
    <w:rsid w:val="00772957"/>
    <w:rsid w:val="00773000"/>
    <w:rsid w:val="007731DE"/>
    <w:rsid w:val="00773775"/>
    <w:rsid w:val="00773AD7"/>
    <w:rsid w:val="00773E63"/>
    <w:rsid w:val="007755BD"/>
    <w:rsid w:val="0077561C"/>
    <w:rsid w:val="007763F0"/>
    <w:rsid w:val="00776ADE"/>
    <w:rsid w:val="00780826"/>
    <w:rsid w:val="00780EEF"/>
    <w:rsid w:val="007812D0"/>
    <w:rsid w:val="00781845"/>
    <w:rsid w:val="00782B4A"/>
    <w:rsid w:val="00784315"/>
    <w:rsid w:val="00784C5A"/>
    <w:rsid w:val="00785326"/>
    <w:rsid w:val="00785538"/>
    <w:rsid w:val="007857CB"/>
    <w:rsid w:val="00785A20"/>
    <w:rsid w:val="00786026"/>
    <w:rsid w:val="00786613"/>
    <w:rsid w:val="0078774C"/>
    <w:rsid w:val="00787D85"/>
    <w:rsid w:val="00790CF2"/>
    <w:rsid w:val="0079213D"/>
    <w:rsid w:val="00792403"/>
    <w:rsid w:val="007925BE"/>
    <w:rsid w:val="00792626"/>
    <w:rsid w:val="0079429C"/>
    <w:rsid w:val="007949BE"/>
    <w:rsid w:val="007959E8"/>
    <w:rsid w:val="00795BEE"/>
    <w:rsid w:val="0079610B"/>
    <w:rsid w:val="00796A31"/>
    <w:rsid w:val="00796CFE"/>
    <w:rsid w:val="00797606"/>
    <w:rsid w:val="00797A3B"/>
    <w:rsid w:val="007A00A8"/>
    <w:rsid w:val="007A0311"/>
    <w:rsid w:val="007A0455"/>
    <w:rsid w:val="007A10AC"/>
    <w:rsid w:val="007A2523"/>
    <w:rsid w:val="007A29AC"/>
    <w:rsid w:val="007A3D5C"/>
    <w:rsid w:val="007A3E02"/>
    <w:rsid w:val="007A3E57"/>
    <w:rsid w:val="007A7044"/>
    <w:rsid w:val="007A70C1"/>
    <w:rsid w:val="007A737D"/>
    <w:rsid w:val="007A7AB7"/>
    <w:rsid w:val="007B0468"/>
    <w:rsid w:val="007B134D"/>
    <w:rsid w:val="007B13B9"/>
    <w:rsid w:val="007B1789"/>
    <w:rsid w:val="007B1919"/>
    <w:rsid w:val="007B1A13"/>
    <w:rsid w:val="007B1C90"/>
    <w:rsid w:val="007B1CB3"/>
    <w:rsid w:val="007B24E8"/>
    <w:rsid w:val="007B26AC"/>
    <w:rsid w:val="007B348B"/>
    <w:rsid w:val="007B350C"/>
    <w:rsid w:val="007B37BD"/>
    <w:rsid w:val="007B4464"/>
    <w:rsid w:val="007B456D"/>
    <w:rsid w:val="007B47A0"/>
    <w:rsid w:val="007B4AAA"/>
    <w:rsid w:val="007B529D"/>
    <w:rsid w:val="007B5A43"/>
    <w:rsid w:val="007B5CF3"/>
    <w:rsid w:val="007B63F6"/>
    <w:rsid w:val="007B6EAA"/>
    <w:rsid w:val="007B702C"/>
    <w:rsid w:val="007B7030"/>
    <w:rsid w:val="007C1581"/>
    <w:rsid w:val="007C17BC"/>
    <w:rsid w:val="007C2244"/>
    <w:rsid w:val="007C231B"/>
    <w:rsid w:val="007C2C61"/>
    <w:rsid w:val="007C307F"/>
    <w:rsid w:val="007C5EC2"/>
    <w:rsid w:val="007C70FB"/>
    <w:rsid w:val="007D074B"/>
    <w:rsid w:val="007D0775"/>
    <w:rsid w:val="007D1096"/>
    <w:rsid w:val="007D116A"/>
    <w:rsid w:val="007D1982"/>
    <w:rsid w:val="007D25D7"/>
    <w:rsid w:val="007D2981"/>
    <w:rsid w:val="007D2F86"/>
    <w:rsid w:val="007D3E54"/>
    <w:rsid w:val="007D40B1"/>
    <w:rsid w:val="007D459E"/>
    <w:rsid w:val="007D5126"/>
    <w:rsid w:val="007D5563"/>
    <w:rsid w:val="007D55B7"/>
    <w:rsid w:val="007D5AA7"/>
    <w:rsid w:val="007D6779"/>
    <w:rsid w:val="007D6E9F"/>
    <w:rsid w:val="007D75A7"/>
    <w:rsid w:val="007E03EF"/>
    <w:rsid w:val="007E05E6"/>
    <w:rsid w:val="007E152B"/>
    <w:rsid w:val="007E3004"/>
    <w:rsid w:val="007E32DE"/>
    <w:rsid w:val="007E4BAC"/>
    <w:rsid w:val="007E4F21"/>
    <w:rsid w:val="007E59D2"/>
    <w:rsid w:val="007E6A1A"/>
    <w:rsid w:val="007E6B8A"/>
    <w:rsid w:val="007E7619"/>
    <w:rsid w:val="007F0AA3"/>
    <w:rsid w:val="007F0AD2"/>
    <w:rsid w:val="007F1021"/>
    <w:rsid w:val="007F1193"/>
    <w:rsid w:val="007F2A55"/>
    <w:rsid w:val="007F3111"/>
    <w:rsid w:val="007F3917"/>
    <w:rsid w:val="007F49A6"/>
    <w:rsid w:val="007F5066"/>
    <w:rsid w:val="007F5B90"/>
    <w:rsid w:val="007F6ADB"/>
    <w:rsid w:val="00801590"/>
    <w:rsid w:val="008033E8"/>
    <w:rsid w:val="00804235"/>
    <w:rsid w:val="008043C6"/>
    <w:rsid w:val="00805836"/>
    <w:rsid w:val="00805D87"/>
    <w:rsid w:val="008061C8"/>
    <w:rsid w:val="008067AF"/>
    <w:rsid w:val="0080708A"/>
    <w:rsid w:val="00807887"/>
    <w:rsid w:val="00807A25"/>
    <w:rsid w:val="00807C3E"/>
    <w:rsid w:val="00810D42"/>
    <w:rsid w:val="0081231C"/>
    <w:rsid w:val="0081271C"/>
    <w:rsid w:val="00814339"/>
    <w:rsid w:val="00816D99"/>
    <w:rsid w:val="008172B8"/>
    <w:rsid w:val="00817B6D"/>
    <w:rsid w:val="0082043B"/>
    <w:rsid w:val="0082077A"/>
    <w:rsid w:val="008209A9"/>
    <w:rsid w:val="00820B86"/>
    <w:rsid w:val="008215F0"/>
    <w:rsid w:val="008231D9"/>
    <w:rsid w:val="00823B11"/>
    <w:rsid w:val="00823EC8"/>
    <w:rsid w:val="008249F1"/>
    <w:rsid w:val="00825100"/>
    <w:rsid w:val="008260AC"/>
    <w:rsid w:val="008263A1"/>
    <w:rsid w:val="00826997"/>
    <w:rsid w:val="00826DED"/>
    <w:rsid w:val="008273D5"/>
    <w:rsid w:val="008307AC"/>
    <w:rsid w:val="0083159C"/>
    <w:rsid w:val="00832FBA"/>
    <w:rsid w:val="00834760"/>
    <w:rsid w:val="00834C75"/>
    <w:rsid w:val="00835C06"/>
    <w:rsid w:val="008363EC"/>
    <w:rsid w:val="008368E1"/>
    <w:rsid w:val="008369FA"/>
    <w:rsid w:val="00836D93"/>
    <w:rsid w:val="008371D3"/>
    <w:rsid w:val="008416C7"/>
    <w:rsid w:val="00842F97"/>
    <w:rsid w:val="00843B76"/>
    <w:rsid w:val="00844929"/>
    <w:rsid w:val="0085010B"/>
    <w:rsid w:val="008505D6"/>
    <w:rsid w:val="0085264B"/>
    <w:rsid w:val="00853366"/>
    <w:rsid w:val="008536A7"/>
    <w:rsid w:val="0085374D"/>
    <w:rsid w:val="008538B2"/>
    <w:rsid w:val="00854740"/>
    <w:rsid w:val="008550D7"/>
    <w:rsid w:val="008551FD"/>
    <w:rsid w:val="00855ACB"/>
    <w:rsid w:val="0085671F"/>
    <w:rsid w:val="00857BD6"/>
    <w:rsid w:val="00857D38"/>
    <w:rsid w:val="00857EEE"/>
    <w:rsid w:val="00861588"/>
    <w:rsid w:val="0086243C"/>
    <w:rsid w:val="00862D3E"/>
    <w:rsid w:val="00862F8C"/>
    <w:rsid w:val="008631FE"/>
    <w:rsid w:val="00863CCC"/>
    <w:rsid w:val="008640F7"/>
    <w:rsid w:val="00864F9D"/>
    <w:rsid w:val="008658D6"/>
    <w:rsid w:val="0086622F"/>
    <w:rsid w:val="00866A0B"/>
    <w:rsid w:val="00867139"/>
    <w:rsid w:val="0086750C"/>
    <w:rsid w:val="00870164"/>
    <w:rsid w:val="00870251"/>
    <w:rsid w:val="008703AA"/>
    <w:rsid w:val="00871DDF"/>
    <w:rsid w:val="008724CE"/>
    <w:rsid w:val="008728A4"/>
    <w:rsid w:val="00874630"/>
    <w:rsid w:val="00877194"/>
    <w:rsid w:val="008773A9"/>
    <w:rsid w:val="008779D1"/>
    <w:rsid w:val="0088170B"/>
    <w:rsid w:val="008840EC"/>
    <w:rsid w:val="00884E67"/>
    <w:rsid w:val="008857F8"/>
    <w:rsid w:val="00886254"/>
    <w:rsid w:val="008869DD"/>
    <w:rsid w:val="00887A3F"/>
    <w:rsid w:val="00887A4F"/>
    <w:rsid w:val="0089015E"/>
    <w:rsid w:val="00890217"/>
    <w:rsid w:val="008908E4"/>
    <w:rsid w:val="0089152B"/>
    <w:rsid w:val="00892303"/>
    <w:rsid w:val="00892646"/>
    <w:rsid w:val="0089267A"/>
    <w:rsid w:val="0089270C"/>
    <w:rsid w:val="008936F4"/>
    <w:rsid w:val="00894BF3"/>
    <w:rsid w:val="0089504E"/>
    <w:rsid w:val="008968F3"/>
    <w:rsid w:val="008971D6"/>
    <w:rsid w:val="008972CB"/>
    <w:rsid w:val="008977A5"/>
    <w:rsid w:val="008A078D"/>
    <w:rsid w:val="008A0B57"/>
    <w:rsid w:val="008A19AB"/>
    <w:rsid w:val="008A248F"/>
    <w:rsid w:val="008A27CF"/>
    <w:rsid w:val="008A4A61"/>
    <w:rsid w:val="008A6F1F"/>
    <w:rsid w:val="008B083E"/>
    <w:rsid w:val="008B0D6A"/>
    <w:rsid w:val="008B185A"/>
    <w:rsid w:val="008B2042"/>
    <w:rsid w:val="008B2DC0"/>
    <w:rsid w:val="008B368C"/>
    <w:rsid w:val="008B38FF"/>
    <w:rsid w:val="008B40D6"/>
    <w:rsid w:val="008B5C54"/>
    <w:rsid w:val="008B6151"/>
    <w:rsid w:val="008B625E"/>
    <w:rsid w:val="008B64B7"/>
    <w:rsid w:val="008C04BC"/>
    <w:rsid w:val="008C04E3"/>
    <w:rsid w:val="008C04F4"/>
    <w:rsid w:val="008C05C5"/>
    <w:rsid w:val="008C14E0"/>
    <w:rsid w:val="008C1908"/>
    <w:rsid w:val="008C24F0"/>
    <w:rsid w:val="008C2B01"/>
    <w:rsid w:val="008C36B0"/>
    <w:rsid w:val="008C3FE5"/>
    <w:rsid w:val="008C504B"/>
    <w:rsid w:val="008C52DD"/>
    <w:rsid w:val="008C5428"/>
    <w:rsid w:val="008C640A"/>
    <w:rsid w:val="008C6857"/>
    <w:rsid w:val="008C70AF"/>
    <w:rsid w:val="008C716C"/>
    <w:rsid w:val="008C7365"/>
    <w:rsid w:val="008C78F2"/>
    <w:rsid w:val="008C7C90"/>
    <w:rsid w:val="008D0655"/>
    <w:rsid w:val="008D091A"/>
    <w:rsid w:val="008D095D"/>
    <w:rsid w:val="008D0CCB"/>
    <w:rsid w:val="008D0CE3"/>
    <w:rsid w:val="008D1149"/>
    <w:rsid w:val="008D1550"/>
    <w:rsid w:val="008D2594"/>
    <w:rsid w:val="008D36B2"/>
    <w:rsid w:val="008D40CF"/>
    <w:rsid w:val="008D4697"/>
    <w:rsid w:val="008D51EA"/>
    <w:rsid w:val="008D5DC4"/>
    <w:rsid w:val="008D6110"/>
    <w:rsid w:val="008D6BA6"/>
    <w:rsid w:val="008D6C1E"/>
    <w:rsid w:val="008D7B67"/>
    <w:rsid w:val="008E052F"/>
    <w:rsid w:val="008E0ACA"/>
    <w:rsid w:val="008E0B2E"/>
    <w:rsid w:val="008E0CDC"/>
    <w:rsid w:val="008E1376"/>
    <w:rsid w:val="008E13C2"/>
    <w:rsid w:val="008E24F0"/>
    <w:rsid w:val="008E4102"/>
    <w:rsid w:val="008E4874"/>
    <w:rsid w:val="008E4E1D"/>
    <w:rsid w:val="008F0CC9"/>
    <w:rsid w:val="008F1360"/>
    <w:rsid w:val="008F1D20"/>
    <w:rsid w:val="008F21FE"/>
    <w:rsid w:val="008F228B"/>
    <w:rsid w:val="008F33EB"/>
    <w:rsid w:val="008F37A3"/>
    <w:rsid w:val="008F41A8"/>
    <w:rsid w:val="008F4751"/>
    <w:rsid w:val="008F4912"/>
    <w:rsid w:val="008F4FCA"/>
    <w:rsid w:val="008F5614"/>
    <w:rsid w:val="008F6A82"/>
    <w:rsid w:val="00900531"/>
    <w:rsid w:val="00902547"/>
    <w:rsid w:val="00902581"/>
    <w:rsid w:val="00902CBA"/>
    <w:rsid w:val="00902D94"/>
    <w:rsid w:val="0090467B"/>
    <w:rsid w:val="0090588A"/>
    <w:rsid w:val="00905EC4"/>
    <w:rsid w:val="00905EDA"/>
    <w:rsid w:val="00905F7A"/>
    <w:rsid w:val="009065C3"/>
    <w:rsid w:val="00907245"/>
    <w:rsid w:val="009078BD"/>
    <w:rsid w:val="00907AF1"/>
    <w:rsid w:val="00910606"/>
    <w:rsid w:val="0091157C"/>
    <w:rsid w:val="0091183C"/>
    <w:rsid w:val="00912775"/>
    <w:rsid w:val="00913077"/>
    <w:rsid w:val="00913D9A"/>
    <w:rsid w:val="00914816"/>
    <w:rsid w:val="009177E1"/>
    <w:rsid w:val="009205DA"/>
    <w:rsid w:val="00920C12"/>
    <w:rsid w:val="00920FBD"/>
    <w:rsid w:val="009218A0"/>
    <w:rsid w:val="009219F8"/>
    <w:rsid w:val="009221CB"/>
    <w:rsid w:val="009224C7"/>
    <w:rsid w:val="0092277B"/>
    <w:rsid w:val="00922BD0"/>
    <w:rsid w:val="00922E0D"/>
    <w:rsid w:val="009233C3"/>
    <w:rsid w:val="00924B82"/>
    <w:rsid w:val="00925033"/>
    <w:rsid w:val="009257FE"/>
    <w:rsid w:val="00925960"/>
    <w:rsid w:val="00926947"/>
    <w:rsid w:val="00926F64"/>
    <w:rsid w:val="00927298"/>
    <w:rsid w:val="00927E63"/>
    <w:rsid w:val="00930721"/>
    <w:rsid w:val="00931322"/>
    <w:rsid w:val="009314FB"/>
    <w:rsid w:val="0093214D"/>
    <w:rsid w:val="009327A3"/>
    <w:rsid w:val="00932ACC"/>
    <w:rsid w:val="00932F30"/>
    <w:rsid w:val="009348C8"/>
    <w:rsid w:val="00934CCB"/>
    <w:rsid w:val="00934EC1"/>
    <w:rsid w:val="00934F0D"/>
    <w:rsid w:val="0093554F"/>
    <w:rsid w:val="00937079"/>
    <w:rsid w:val="009376F1"/>
    <w:rsid w:val="00940854"/>
    <w:rsid w:val="00940A0D"/>
    <w:rsid w:val="00941232"/>
    <w:rsid w:val="00941CEC"/>
    <w:rsid w:val="00941CFA"/>
    <w:rsid w:val="00941D32"/>
    <w:rsid w:val="00944040"/>
    <w:rsid w:val="00944121"/>
    <w:rsid w:val="0094440C"/>
    <w:rsid w:val="00944891"/>
    <w:rsid w:val="00945046"/>
    <w:rsid w:val="00945072"/>
    <w:rsid w:val="00945584"/>
    <w:rsid w:val="009455EA"/>
    <w:rsid w:val="00946850"/>
    <w:rsid w:val="00946F6B"/>
    <w:rsid w:val="00947A27"/>
    <w:rsid w:val="00950221"/>
    <w:rsid w:val="00950B5E"/>
    <w:rsid w:val="00951DF7"/>
    <w:rsid w:val="00952669"/>
    <w:rsid w:val="00952700"/>
    <w:rsid w:val="00953622"/>
    <w:rsid w:val="009539C8"/>
    <w:rsid w:val="009542C0"/>
    <w:rsid w:val="00957BC1"/>
    <w:rsid w:val="00960A7E"/>
    <w:rsid w:val="00960E77"/>
    <w:rsid w:val="00960EDF"/>
    <w:rsid w:val="009619FF"/>
    <w:rsid w:val="009624C3"/>
    <w:rsid w:val="00962D0E"/>
    <w:rsid w:val="0096326A"/>
    <w:rsid w:val="009635BE"/>
    <w:rsid w:val="009636DA"/>
    <w:rsid w:val="009649EA"/>
    <w:rsid w:val="0096596E"/>
    <w:rsid w:val="00966797"/>
    <w:rsid w:val="00966EE0"/>
    <w:rsid w:val="00970A93"/>
    <w:rsid w:val="00972C30"/>
    <w:rsid w:val="00972F95"/>
    <w:rsid w:val="009739A0"/>
    <w:rsid w:val="00974CDE"/>
    <w:rsid w:val="009751B5"/>
    <w:rsid w:val="00977F97"/>
    <w:rsid w:val="00980F2F"/>
    <w:rsid w:val="00981686"/>
    <w:rsid w:val="009823E2"/>
    <w:rsid w:val="009828D9"/>
    <w:rsid w:val="00982CE9"/>
    <w:rsid w:val="00984994"/>
    <w:rsid w:val="00984B1A"/>
    <w:rsid w:val="009852EE"/>
    <w:rsid w:val="00985E62"/>
    <w:rsid w:val="00986296"/>
    <w:rsid w:val="0098646A"/>
    <w:rsid w:val="009874FE"/>
    <w:rsid w:val="009875AD"/>
    <w:rsid w:val="009877AC"/>
    <w:rsid w:val="009902EA"/>
    <w:rsid w:val="009910B8"/>
    <w:rsid w:val="00991C66"/>
    <w:rsid w:val="00991DFB"/>
    <w:rsid w:val="00991F63"/>
    <w:rsid w:val="00992659"/>
    <w:rsid w:val="009943F0"/>
    <w:rsid w:val="009951BA"/>
    <w:rsid w:val="00995950"/>
    <w:rsid w:val="00996680"/>
    <w:rsid w:val="009A1050"/>
    <w:rsid w:val="009A1EBE"/>
    <w:rsid w:val="009A2B5A"/>
    <w:rsid w:val="009A360E"/>
    <w:rsid w:val="009A3B1C"/>
    <w:rsid w:val="009A4F17"/>
    <w:rsid w:val="009A6B9A"/>
    <w:rsid w:val="009B0AAA"/>
    <w:rsid w:val="009B180F"/>
    <w:rsid w:val="009B1DE1"/>
    <w:rsid w:val="009B2256"/>
    <w:rsid w:val="009B2466"/>
    <w:rsid w:val="009B27E9"/>
    <w:rsid w:val="009B2A60"/>
    <w:rsid w:val="009B3318"/>
    <w:rsid w:val="009B4346"/>
    <w:rsid w:val="009B47EF"/>
    <w:rsid w:val="009B4B59"/>
    <w:rsid w:val="009B4C22"/>
    <w:rsid w:val="009B4DB9"/>
    <w:rsid w:val="009B762D"/>
    <w:rsid w:val="009B7DD7"/>
    <w:rsid w:val="009B7F57"/>
    <w:rsid w:val="009C01B5"/>
    <w:rsid w:val="009C0668"/>
    <w:rsid w:val="009C10A7"/>
    <w:rsid w:val="009C1DEA"/>
    <w:rsid w:val="009C3A59"/>
    <w:rsid w:val="009C3B67"/>
    <w:rsid w:val="009C429E"/>
    <w:rsid w:val="009C42F9"/>
    <w:rsid w:val="009C43AF"/>
    <w:rsid w:val="009C4E52"/>
    <w:rsid w:val="009C588B"/>
    <w:rsid w:val="009D057B"/>
    <w:rsid w:val="009D0DC7"/>
    <w:rsid w:val="009D13E5"/>
    <w:rsid w:val="009D1560"/>
    <w:rsid w:val="009D1630"/>
    <w:rsid w:val="009D2918"/>
    <w:rsid w:val="009D30B1"/>
    <w:rsid w:val="009D51D5"/>
    <w:rsid w:val="009D5CA1"/>
    <w:rsid w:val="009D6F18"/>
    <w:rsid w:val="009E0405"/>
    <w:rsid w:val="009E10B4"/>
    <w:rsid w:val="009E172C"/>
    <w:rsid w:val="009E1A26"/>
    <w:rsid w:val="009E2088"/>
    <w:rsid w:val="009E2E19"/>
    <w:rsid w:val="009E2E30"/>
    <w:rsid w:val="009E3425"/>
    <w:rsid w:val="009E3888"/>
    <w:rsid w:val="009E40A2"/>
    <w:rsid w:val="009E4ADB"/>
    <w:rsid w:val="009E7E30"/>
    <w:rsid w:val="009F0638"/>
    <w:rsid w:val="009F2019"/>
    <w:rsid w:val="009F376C"/>
    <w:rsid w:val="009F5206"/>
    <w:rsid w:val="009F57A5"/>
    <w:rsid w:val="009F598E"/>
    <w:rsid w:val="009F608C"/>
    <w:rsid w:val="009F690F"/>
    <w:rsid w:val="009F69FC"/>
    <w:rsid w:val="009F6BAD"/>
    <w:rsid w:val="009F6DD1"/>
    <w:rsid w:val="00A00748"/>
    <w:rsid w:val="00A013EC"/>
    <w:rsid w:val="00A02640"/>
    <w:rsid w:val="00A02850"/>
    <w:rsid w:val="00A02F11"/>
    <w:rsid w:val="00A03096"/>
    <w:rsid w:val="00A032BE"/>
    <w:rsid w:val="00A0467F"/>
    <w:rsid w:val="00A05252"/>
    <w:rsid w:val="00A05472"/>
    <w:rsid w:val="00A10093"/>
    <w:rsid w:val="00A102D9"/>
    <w:rsid w:val="00A11416"/>
    <w:rsid w:val="00A119FE"/>
    <w:rsid w:val="00A128B9"/>
    <w:rsid w:val="00A12E60"/>
    <w:rsid w:val="00A138B4"/>
    <w:rsid w:val="00A14B84"/>
    <w:rsid w:val="00A16B6F"/>
    <w:rsid w:val="00A17C19"/>
    <w:rsid w:val="00A20689"/>
    <w:rsid w:val="00A2075D"/>
    <w:rsid w:val="00A21A9B"/>
    <w:rsid w:val="00A233A1"/>
    <w:rsid w:val="00A2340E"/>
    <w:rsid w:val="00A24E49"/>
    <w:rsid w:val="00A2697F"/>
    <w:rsid w:val="00A27071"/>
    <w:rsid w:val="00A30502"/>
    <w:rsid w:val="00A3098A"/>
    <w:rsid w:val="00A318EF"/>
    <w:rsid w:val="00A31D3A"/>
    <w:rsid w:val="00A3372E"/>
    <w:rsid w:val="00A34FB6"/>
    <w:rsid w:val="00A36482"/>
    <w:rsid w:val="00A37169"/>
    <w:rsid w:val="00A37C50"/>
    <w:rsid w:val="00A37DD1"/>
    <w:rsid w:val="00A402BD"/>
    <w:rsid w:val="00A40417"/>
    <w:rsid w:val="00A4105F"/>
    <w:rsid w:val="00A41991"/>
    <w:rsid w:val="00A42939"/>
    <w:rsid w:val="00A454D4"/>
    <w:rsid w:val="00A461A7"/>
    <w:rsid w:val="00A46CAE"/>
    <w:rsid w:val="00A46EA2"/>
    <w:rsid w:val="00A477FF"/>
    <w:rsid w:val="00A501AE"/>
    <w:rsid w:val="00A50536"/>
    <w:rsid w:val="00A519C3"/>
    <w:rsid w:val="00A51AFD"/>
    <w:rsid w:val="00A52396"/>
    <w:rsid w:val="00A5458B"/>
    <w:rsid w:val="00A5485A"/>
    <w:rsid w:val="00A54B70"/>
    <w:rsid w:val="00A54FA0"/>
    <w:rsid w:val="00A55943"/>
    <w:rsid w:val="00A56569"/>
    <w:rsid w:val="00A577D4"/>
    <w:rsid w:val="00A603BD"/>
    <w:rsid w:val="00A60A94"/>
    <w:rsid w:val="00A61C5D"/>
    <w:rsid w:val="00A61E17"/>
    <w:rsid w:val="00A62A08"/>
    <w:rsid w:val="00A63222"/>
    <w:rsid w:val="00A660EA"/>
    <w:rsid w:val="00A672B5"/>
    <w:rsid w:val="00A720D8"/>
    <w:rsid w:val="00A72189"/>
    <w:rsid w:val="00A7369C"/>
    <w:rsid w:val="00A74246"/>
    <w:rsid w:val="00A7537D"/>
    <w:rsid w:val="00A757D3"/>
    <w:rsid w:val="00A75946"/>
    <w:rsid w:val="00A7615E"/>
    <w:rsid w:val="00A77727"/>
    <w:rsid w:val="00A80115"/>
    <w:rsid w:val="00A8035F"/>
    <w:rsid w:val="00A816E4"/>
    <w:rsid w:val="00A83A39"/>
    <w:rsid w:val="00A83B6D"/>
    <w:rsid w:val="00A846CB"/>
    <w:rsid w:val="00A8501D"/>
    <w:rsid w:val="00A854C9"/>
    <w:rsid w:val="00A85544"/>
    <w:rsid w:val="00A86C38"/>
    <w:rsid w:val="00A86D05"/>
    <w:rsid w:val="00A87110"/>
    <w:rsid w:val="00A874CF"/>
    <w:rsid w:val="00A87522"/>
    <w:rsid w:val="00A906FA"/>
    <w:rsid w:val="00A91A1D"/>
    <w:rsid w:val="00A9280F"/>
    <w:rsid w:val="00A92C1C"/>
    <w:rsid w:val="00A92C5B"/>
    <w:rsid w:val="00A96FEB"/>
    <w:rsid w:val="00A9740A"/>
    <w:rsid w:val="00AA18DF"/>
    <w:rsid w:val="00AA2F6A"/>
    <w:rsid w:val="00AA2F76"/>
    <w:rsid w:val="00AA3163"/>
    <w:rsid w:val="00AA34F8"/>
    <w:rsid w:val="00AA35BE"/>
    <w:rsid w:val="00AA3839"/>
    <w:rsid w:val="00AA39ED"/>
    <w:rsid w:val="00AA3C42"/>
    <w:rsid w:val="00AA4877"/>
    <w:rsid w:val="00AA489F"/>
    <w:rsid w:val="00AA591B"/>
    <w:rsid w:val="00AA59B7"/>
    <w:rsid w:val="00AA63BE"/>
    <w:rsid w:val="00AA751E"/>
    <w:rsid w:val="00AA7B65"/>
    <w:rsid w:val="00AA7EC4"/>
    <w:rsid w:val="00AB0078"/>
    <w:rsid w:val="00AB05DA"/>
    <w:rsid w:val="00AB0775"/>
    <w:rsid w:val="00AB0D5A"/>
    <w:rsid w:val="00AB1237"/>
    <w:rsid w:val="00AB35F8"/>
    <w:rsid w:val="00AB49BD"/>
    <w:rsid w:val="00AB4BD1"/>
    <w:rsid w:val="00AB6573"/>
    <w:rsid w:val="00AB698A"/>
    <w:rsid w:val="00AB780A"/>
    <w:rsid w:val="00AB7A30"/>
    <w:rsid w:val="00AB7ED0"/>
    <w:rsid w:val="00AC05E7"/>
    <w:rsid w:val="00AC1BBB"/>
    <w:rsid w:val="00AC1FD3"/>
    <w:rsid w:val="00AC3ED3"/>
    <w:rsid w:val="00AC45E4"/>
    <w:rsid w:val="00AC477D"/>
    <w:rsid w:val="00AC4CBE"/>
    <w:rsid w:val="00AC5335"/>
    <w:rsid w:val="00AC55C7"/>
    <w:rsid w:val="00AC55E7"/>
    <w:rsid w:val="00AC6437"/>
    <w:rsid w:val="00AC6CBF"/>
    <w:rsid w:val="00AC6FE0"/>
    <w:rsid w:val="00AC7D64"/>
    <w:rsid w:val="00AD1AA0"/>
    <w:rsid w:val="00AD21A1"/>
    <w:rsid w:val="00AD221A"/>
    <w:rsid w:val="00AD2430"/>
    <w:rsid w:val="00AD332F"/>
    <w:rsid w:val="00AD3E0B"/>
    <w:rsid w:val="00AD40C8"/>
    <w:rsid w:val="00AD47E6"/>
    <w:rsid w:val="00AD524B"/>
    <w:rsid w:val="00AD5575"/>
    <w:rsid w:val="00AD5CFF"/>
    <w:rsid w:val="00AD60B6"/>
    <w:rsid w:val="00AD74E5"/>
    <w:rsid w:val="00AE1877"/>
    <w:rsid w:val="00AE1E7C"/>
    <w:rsid w:val="00AE272E"/>
    <w:rsid w:val="00AE34AC"/>
    <w:rsid w:val="00AE3E20"/>
    <w:rsid w:val="00AE491C"/>
    <w:rsid w:val="00AE4B51"/>
    <w:rsid w:val="00AE56B5"/>
    <w:rsid w:val="00AE6C22"/>
    <w:rsid w:val="00AE7579"/>
    <w:rsid w:val="00AF0163"/>
    <w:rsid w:val="00AF01A8"/>
    <w:rsid w:val="00AF189F"/>
    <w:rsid w:val="00AF2249"/>
    <w:rsid w:val="00AF2A3C"/>
    <w:rsid w:val="00AF3235"/>
    <w:rsid w:val="00AF33BB"/>
    <w:rsid w:val="00AF3904"/>
    <w:rsid w:val="00AF3B8D"/>
    <w:rsid w:val="00AF43F1"/>
    <w:rsid w:val="00AF453D"/>
    <w:rsid w:val="00AF4954"/>
    <w:rsid w:val="00AF4D6C"/>
    <w:rsid w:val="00AF69A3"/>
    <w:rsid w:val="00AF6A58"/>
    <w:rsid w:val="00AF6F81"/>
    <w:rsid w:val="00AF7641"/>
    <w:rsid w:val="00B0005F"/>
    <w:rsid w:val="00B00450"/>
    <w:rsid w:val="00B01F7F"/>
    <w:rsid w:val="00B024BB"/>
    <w:rsid w:val="00B030D1"/>
    <w:rsid w:val="00B0324E"/>
    <w:rsid w:val="00B03A16"/>
    <w:rsid w:val="00B04577"/>
    <w:rsid w:val="00B046D0"/>
    <w:rsid w:val="00B04B65"/>
    <w:rsid w:val="00B058FC"/>
    <w:rsid w:val="00B079D7"/>
    <w:rsid w:val="00B1067C"/>
    <w:rsid w:val="00B109A2"/>
    <w:rsid w:val="00B12FAA"/>
    <w:rsid w:val="00B1314A"/>
    <w:rsid w:val="00B1319F"/>
    <w:rsid w:val="00B13AB9"/>
    <w:rsid w:val="00B146C1"/>
    <w:rsid w:val="00B14EFC"/>
    <w:rsid w:val="00B14F05"/>
    <w:rsid w:val="00B158A6"/>
    <w:rsid w:val="00B16FC9"/>
    <w:rsid w:val="00B20FBA"/>
    <w:rsid w:val="00B21B84"/>
    <w:rsid w:val="00B2256B"/>
    <w:rsid w:val="00B2280A"/>
    <w:rsid w:val="00B22BC0"/>
    <w:rsid w:val="00B24E58"/>
    <w:rsid w:val="00B25263"/>
    <w:rsid w:val="00B25699"/>
    <w:rsid w:val="00B25950"/>
    <w:rsid w:val="00B25C05"/>
    <w:rsid w:val="00B2631E"/>
    <w:rsid w:val="00B26D54"/>
    <w:rsid w:val="00B27A0D"/>
    <w:rsid w:val="00B27ED9"/>
    <w:rsid w:val="00B27F33"/>
    <w:rsid w:val="00B27F6A"/>
    <w:rsid w:val="00B30DA8"/>
    <w:rsid w:val="00B31902"/>
    <w:rsid w:val="00B31D56"/>
    <w:rsid w:val="00B31EB5"/>
    <w:rsid w:val="00B322ED"/>
    <w:rsid w:val="00B328A9"/>
    <w:rsid w:val="00B32C0A"/>
    <w:rsid w:val="00B335BC"/>
    <w:rsid w:val="00B34154"/>
    <w:rsid w:val="00B34261"/>
    <w:rsid w:val="00B348BC"/>
    <w:rsid w:val="00B35838"/>
    <w:rsid w:val="00B37F7C"/>
    <w:rsid w:val="00B40BF1"/>
    <w:rsid w:val="00B413F5"/>
    <w:rsid w:val="00B41AC8"/>
    <w:rsid w:val="00B420A3"/>
    <w:rsid w:val="00B422DB"/>
    <w:rsid w:val="00B4261E"/>
    <w:rsid w:val="00B42B00"/>
    <w:rsid w:val="00B4321B"/>
    <w:rsid w:val="00B43ECE"/>
    <w:rsid w:val="00B45783"/>
    <w:rsid w:val="00B45947"/>
    <w:rsid w:val="00B46624"/>
    <w:rsid w:val="00B46789"/>
    <w:rsid w:val="00B46983"/>
    <w:rsid w:val="00B502B8"/>
    <w:rsid w:val="00B50435"/>
    <w:rsid w:val="00B50922"/>
    <w:rsid w:val="00B516DF"/>
    <w:rsid w:val="00B522D7"/>
    <w:rsid w:val="00B528AF"/>
    <w:rsid w:val="00B5459C"/>
    <w:rsid w:val="00B54892"/>
    <w:rsid w:val="00B54B50"/>
    <w:rsid w:val="00B54D1A"/>
    <w:rsid w:val="00B54DF9"/>
    <w:rsid w:val="00B5573E"/>
    <w:rsid w:val="00B56AE6"/>
    <w:rsid w:val="00B56B0F"/>
    <w:rsid w:val="00B57105"/>
    <w:rsid w:val="00B608D1"/>
    <w:rsid w:val="00B60CE7"/>
    <w:rsid w:val="00B63211"/>
    <w:rsid w:val="00B6393F"/>
    <w:rsid w:val="00B63970"/>
    <w:rsid w:val="00B639E3"/>
    <w:rsid w:val="00B64BF7"/>
    <w:rsid w:val="00B64D8A"/>
    <w:rsid w:val="00B678F4"/>
    <w:rsid w:val="00B712B9"/>
    <w:rsid w:val="00B72E25"/>
    <w:rsid w:val="00B7472F"/>
    <w:rsid w:val="00B7519C"/>
    <w:rsid w:val="00B75308"/>
    <w:rsid w:val="00B75A04"/>
    <w:rsid w:val="00B75AA5"/>
    <w:rsid w:val="00B778F9"/>
    <w:rsid w:val="00B80540"/>
    <w:rsid w:val="00B8085A"/>
    <w:rsid w:val="00B80DFE"/>
    <w:rsid w:val="00B80FD3"/>
    <w:rsid w:val="00B8140A"/>
    <w:rsid w:val="00B8160B"/>
    <w:rsid w:val="00B8248E"/>
    <w:rsid w:val="00B82957"/>
    <w:rsid w:val="00B82FBE"/>
    <w:rsid w:val="00B831DC"/>
    <w:rsid w:val="00B84E20"/>
    <w:rsid w:val="00B856CC"/>
    <w:rsid w:val="00B8615C"/>
    <w:rsid w:val="00B86BA7"/>
    <w:rsid w:val="00B8748A"/>
    <w:rsid w:val="00B877C0"/>
    <w:rsid w:val="00B90B80"/>
    <w:rsid w:val="00B90C19"/>
    <w:rsid w:val="00B911F7"/>
    <w:rsid w:val="00B9126D"/>
    <w:rsid w:val="00B9146C"/>
    <w:rsid w:val="00B9219B"/>
    <w:rsid w:val="00B93A83"/>
    <w:rsid w:val="00B941B4"/>
    <w:rsid w:val="00B94582"/>
    <w:rsid w:val="00B95075"/>
    <w:rsid w:val="00B95766"/>
    <w:rsid w:val="00B95B58"/>
    <w:rsid w:val="00B969B3"/>
    <w:rsid w:val="00BA0F92"/>
    <w:rsid w:val="00BA2E75"/>
    <w:rsid w:val="00BA2FB4"/>
    <w:rsid w:val="00BA463C"/>
    <w:rsid w:val="00BA4C4E"/>
    <w:rsid w:val="00BA56B0"/>
    <w:rsid w:val="00BA57B8"/>
    <w:rsid w:val="00BA6E44"/>
    <w:rsid w:val="00BA73D1"/>
    <w:rsid w:val="00BA784D"/>
    <w:rsid w:val="00BB0E5E"/>
    <w:rsid w:val="00BB17F9"/>
    <w:rsid w:val="00BB2F5B"/>
    <w:rsid w:val="00BB3396"/>
    <w:rsid w:val="00BB33AC"/>
    <w:rsid w:val="00BB37A3"/>
    <w:rsid w:val="00BB3C25"/>
    <w:rsid w:val="00BB4936"/>
    <w:rsid w:val="00BB56F9"/>
    <w:rsid w:val="00BB57CD"/>
    <w:rsid w:val="00BB7499"/>
    <w:rsid w:val="00BB76DF"/>
    <w:rsid w:val="00BC10B3"/>
    <w:rsid w:val="00BC1902"/>
    <w:rsid w:val="00BC25AE"/>
    <w:rsid w:val="00BC2FCB"/>
    <w:rsid w:val="00BC3BEB"/>
    <w:rsid w:val="00BC4A44"/>
    <w:rsid w:val="00BC5F78"/>
    <w:rsid w:val="00BC6132"/>
    <w:rsid w:val="00BC74A0"/>
    <w:rsid w:val="00BC7B1D"/>
    <w:rsid w:val="00BD027E"/>
    <w:rsid w:val="00BD0406"/>
    <w:rsid w:val="00BD0E1B"/>
    <w:rsid w:val="00BD0F6A"/>
    <w:rsid w:val="00BD12D6"/>
    <w:rsid w:val="00BD1434"/>
    <w:rsid w:val="00BD1F95"/>
    <w:rsid w:val="00BD2A60"/>
    <w:rsid w:val="00BD6D0C"/>
    <w:rsid w:val="00BE0396"/>
    <w:rsid w:val="00BE0782"/>
    <w:rsid w:val="00BE0AAE"/>
    <w:rsid w:val="00BE12E9"/>
    <w:rsid w:val="00BE137F"/>
    <w:rsid w:val="00BE2406"/>
    <w:rsid w:val="00BE24C6"/>
    <w:rsid w:val="00BE26E1"/>
    <w:rsid w:val="00BE2D0E"/>
    <w:rsid w:val="00BE3677"/>
    <w:rsid w:val="00BE3882"/>
    <w:rsid w:val="00BE3BE1"/>
    <w:rsid w:val="00BE4718"/>
    <w:rsid w:val="00BE4862"/>
    <w:rsid w:val="00BE4E22"/>
    <w:rsid w:val="00BE4F08"/>
    <w:rsid w:val="00BE52BA"/>
    <w:rsid w:val="00BE5E06"/>
    <w:rsid w:val="00BE6813"/>
    <w:rsid w:val="00BE7407"/>
    <w:rsid w:val="00BE74A3"/>
    <w:rsid w:val="00BE7547"/>
    <w:rsid w:val="00BF08D8"/>
    <w:rsid w:val="00BF0915"/>
    <w:rsid w:val="00BF2294"/>
    <w:rsid w:val="00BF2E35"/>
    <w:rsid w:val="00BF46BB"/>
    <w:rsid w:val="00BF5D2B"/>
    <w:rsid w:val="00BF5E41"/>
    <w:rsid w:val="00BF5F42"/>
    <w:rsid w:val="00BF640F"/>
    <w:rsid w:val="00BF680C"/>
    <w:rsid w:val="00BF70D9"/>
    <w:rsid w:val="00BF7B61"/>
    <w:rsid w:val="00C0158B"/>
    <w:rsid w:val="00C0203B"/>
    <w:rsid w:val="00C021BD"/>
    <w:rsid w:val="00C038EF"/>
    <w:rsid w:val="00C03F58"/>
    <w:rsid w:val="00C03FE7"/>
    <w:rsid w:val="00C049F6"/>
    <w:rsid w:val="00C05213"/>
    <w:rsid w:val="00C05B77"/>
    <w:rsid w:val="00C06221"/>
    <w:rsid w:val="00C07945"/>
    <w:rsid w:val="00C10051"/>
    <w:rsid w:val="00C1079B"/>
    <w:rsid w:val="00C107DF"/>
    <w:rsid w:val="00C10837"/>
    <w:rsid w:val="00C109C0"/>
    <w:rsid w:val="00C10B00"/>
    <w:rsid w:val="00C1177C"/>
    <w:rsid w:val="00C134EF"/>
    <w:rsid w:val="00C139BC"/>
    <w:rsid w:val="00C13AE0"/>
    <w:rsid w:val="00C145EF"/>
    <w:rsid w:val="00C14B29"/>
    <w:rsid w:val="00C157BC"/>
    <w:rsid w:val="00C16E7B"/>
    <w:rsid w:val="00C16F41"/>
    <w:rsid w:val="00C17528"/>
    <w:rsid w:val="00C17786"/>
    <w:rsid w:val="00C1799B"/>
    <w:rsid w:val="00C17B2F"/>
    <w:rsid w:val="00C215D4"/>
    <w:rsid w:val="00C21C33"/>
    <w:rsid w:val="00C22984"/>
    <w:rsid w:val="00C23044"/>
    <w:rsid w:val="00C23DE3"/>
    <w:rsid w:val="00C23F35"/>
    <w:rsid w:val="00C2484B"/>
    <w:rsid w:val="00C253BF"/>
    <w:rsid w:val="00C25765"/>
    <w:rsid w:val="00C25C8F"/>
    <w:rsid w:val="00C26247"/>
    <w:rsid w:val="00C265F1"/>
    <w:rsid w:val="00C273F9"/>
    <w:rsid w:val="00C27C53"/>
    <w:rsid w:val="00C27F1B"/>
    <w:rsid w:val="00C30250"/>
    <w:rsid w:val="00C30A1B"/>
    <w:rsid w:val="00C3102A"/>
    <w:rsid w:val="00C310DE"/>
    <w:rsid w:val="00C32860"/>
    <w:rsid w:val="00C32FE0"/>
    <w:rsid w:val="00C33654"/>
    <w:rsid w:val="00C348F6"/>
    <w:rsid w:val="00C34A05"/>
    <w:rsid w:val="00C370AE"/>
    <w:rsid w:val="00C37264"/>
    <w:rsid w:val="00C40FC1"/>
    <w:rsid w:val="00C42022"/>
    <w:rsid w:val="00C424EE"/>
    <w:rsid w:val="00C42CD0"/>
    <w:rsid w:val="00C439C0"/>
    <w:rsid w:val="00C44CB3"/>
    <w:rsid w:val="00C454C3"/>
    <w:rsid w:val="00C45986"/>
    <w:rsid w:val="00C46688"/>
    <w:rsid w:val="00C46A44"/>
    <w:rsid w:val="00C47776"/>
    <w:rsid w:val="00C47A56"/>
    <w:rsid w:val="00C47AC8"/>
    <w:rsid w:val="00C501E1"/>
    <w:rsid w:val="00C51BBB"/>
    <w:rsid w:val="00C528E4"/>
    <w:rsid w:val="00C53978"/>
    <w:rsid w:val="00C54B31"/>
    <w:rsid w:val="00C5593F"/>
    <w:rsid w:val="00C5598B"/>
    <w:rsid w:val="00C55B19"/>
    <w:rsid w:val="00C5612E"/>
    <w:rsid w:val="00C57C2F"/>
    <w:rsid w:val="00C603DE"/>
    <w:rsid w:val="00C61078"/>
    <w:rsid w:val="00C6271A"/>
    <w:rsid w:val="00C638B1"/>
    <w:rsid w:val="00C64199"/>
    <w:rsid w:val="00C64BD6"/>
    <w:rsid w:val="00C65AF3"/>
    <w:rsid w:val="00C66257"/>
    <w:rsid w:val="00C67ABE"/>
    <w:rsid w:val="00C71862"/>
    <w:rsid w:val="00C719A5"/>
    <w:rsid w:val="00C71A86"/>
    <w:rsid w:val="00C73060"/>
    <w:rsid w:val="00C735CC"/>
    <w:rsid w:val="00C738D7"/>
    <w:rsid w:val="00C73B43"/>
    <w:rsid w:val="00C74127"/>
    <w:rsid w:val="00C74530"/>
    <w:rsid w:val="00C74909"/>
    <w:rsid w:val="00C74C3E"/>
    <w:rsid w:val="00C74C46"/>
    <w:rsid w:val="00C74D0D"/>
    <w:rsid w:val="00C778E1"/>
    <w:rsid w:val="00C779F6"/>
    <w:rsid w:val="00C77B7A"/>
    <w:rsid w:val="00C8404F"/>
    <w:rsid w:val="00C85C1E"/>
    <w:rsid w:val="00C85E96"/>
    <w:rsid w:val="00C86993"/>
    <w:rsid w:val="00C872AC"/>
    <w:rsid w:val="00C91B2F"/>
    <w:rsid w:val="00C92506"/>
    <w:rsid w:val="00C92A9E"/>
    <w:rsid w:val="00C92DB5"/>
    <w:rsid w:val="00C94F80"/>
    <w:rsid w:val="00C950B8"/>
    <w:rsid w:val="00C96419"/>
    <w:rsid w:val="00C96D0E"/>
    <w:rsid w:val="00CA003D"/>
    <w:rsid w:val="00CA0170"/>
    <w:rsid w:val="00CA0542"/>
    <w:rsid w:val="00CA1523"/>
    <w:rsid w:val="00CA1DDA"/>
    <w:rsid w:val="00CA236E"/>
    <w:rsid w:val="00CA360E"/>
    <w:rsid w:val="00CA3707"/>
    <w:rsid w:val="00CA3BBB"/>
    <w:rsid w:val="00CA3E88"/>
    <w:rsid w:val="00CA42E8"/>
    <w:rsid w:val="00CA43B9"/>
    <w:rsid w:val="00CA5F0E"/>
    <w:rsid w:val="00CA68A6"/>
    <w:rsid w:val="00CA78C9"/>
    <w:rsid w:val="00CA7FA4"/>
    <w:rsid w:val="00CB06F2"/>
    <w:rsid w:val="00CB1011"/>
    <w:rsid w:val="00CB14CF"/>
    <w:rsid w:val="00CB1ED4"/>
    <w:rsid w:val="00CB23F9"/>
    <w:rsid w:val="00CB295D"/>
    <w:rsid w:val="00CB2A37"/>
    <w:rsid w:val="00CB2D17"/>
    <w:rsid w:val="00CB33AE"/>
    <w:rsid w:val="00CB37AE"/>
    <w:rsid w:val="00CB41EE"/>
    <w:rsid w:val="00CB43DF"/>
    <w:rsid w:val="00CB444E"/>
    <w:rsid w:val="00CB44C5"/>
    <w:rsid w:val="00CB47ED"/>
    <w:rsid w:val="00CB490D"/>
    <w:rsid w:val="00CC033D"/>
    <w:rsid w:val="00CC0526"/>
    <w:rsid w:val="00CC0A58"/>
    <w:rsid w:val="00CC0E7F"/>
    <w:rsid w:val="00CC1007"/>
    <w:rsid w:val="00CC14DF"/>
    <w:rsid w:val="00CC1929"/>
    <w:rsid w:val="00CC1944"/>
    <w:rsid w:val="00CC4BC4"/>
    <w:rsid w:val="00CC5A7E"/>
    <w:rsid w:val="00CC64A4"/>
    <w:rsid w:val="00CC6B41"/>
    <w:rsid w:val="00CC755D"/>
    <w:rsid w:val="00CC7C53"/>
    <w:rsid w:val="00CD09FC"/>
    <w:rsid w:val="00CD24EC"/>
    <w:rsid w:val="00CD2A17"/>
    <w:rsid w:val="00CD424A"/>
    <w:rsid w:val="00CD4B8A"/>
    <w:rsid w:val="00CD50E2"/>
    <w:rsid w:val="00CD56B0"/>
    <w:rsid w:val="00CD5E59"/>
    <w:rsid w:val="00CD62A6"/>
    <w:rsid w:val="00CD6325"/>
    <w:rsid w:val="00CD682A"/>
    <w:rsid w:val="00CD6DA9"/>
    <w:rsid w:val="00CD6E64"/>
    <w:rsid w:val="00CD7256"/>
    <w:rsid w:val="00CD7ABB"/>
    <w:rsid w:val="00CE0BFB"/>
    <w:rsid w:val="00CE0D2E"/>
    <w:rsid w:val="00CE0F11"/>
    <w:rsid w:val="00CE1A36"/>
    <w:rsid w:val="00CE230D"/>
    <w:rsid w:val="00CE25CE"/>
    <w:rsid w:val="00CE2F47"/>
    <w:rsid w:val="00CE3149"/>
    <w:rsid w:val="00CE46E6"/>
    <w:rsid w:val="00CE52AD"/>
    <w:rsid w:val="00CE640B"/>
    <w:rsid w:val="00CE72C6"/>
    <w:rsid w:val="00CE7933"/>
    <w:rsid w:val="00CF02F7"/>
    <w:rsid w:val="00CF1CDE"/>
    <w:rsid w:val="00CF262A"/>
    <w:rsid w:val="00CF303A"/>
    <w:rsid w:val="00CF33E9"/>
    <w:rsid w:val="00CF4945"/>
    <w:rsid w:val="00CF5654"/>
    <w:rsid w:val="00CF5A55"/>
    <w:rsid w:val="00CF603D"/>
    <w:rsid w:val="00CF658B"/>
    <w:rsid w:val="00CF727E"/>
    <w:rsid w:val="00CF77A7"/>
    <w:rsid w:val="00CF7978"/>
    <w:rsid w:val="00D0054C"/>
    <w:rsid w:val="00D01002"/>
    <w:rsid w:val="00D01603"/>
    <w:rsid w:val="00D04F10"/>
    <w:rsid w:val="00D05CDB"/>
    <w:rsid w:val="00D06278"/>
    <w:rsid w:val="00D068A7"/>
    <w:rsid w:val="00D06B99"/>
    <w:rsid w:val="00D07263"/>
    <w:rsid w:val="00D0764F"/>
    <w:rsid w:val="00D07CB6"/>
    <w:rsid w:val="00D10C61"/>
    <w:rsid w:val="00D11730"/>
    <w:rsid w:val="00D12386"/>
    <w:rsid w:val="00D12754"/>
    <w:rsid w:val="00D134EB"/>
    <w:rsid w:val="00D13713"/>
    <w:rsid w:val="00D148E3"/>
    <w:rsid w:val="00D14F55"/>
    <w:rsid w:val="00D161B6"/>
    <w:rsid w:val="00D177EB"/>
    <w:rsid w:val="00D17A4B"/>
    <w:rsid w:val="00D2090E"/>
    <w:rsid w:val="00D20939"/>
    <w:rsid w:val="00D20BB6"/>
    <w:rsid w:val="00D20CD9"/>
    <w:rsid w:val="00D21122"/>
    <w:rsid w:val="00D21D5D"/>
    <w:rsid w:val="00D2279A"/>
    <w:rsid w:val="00D22C0F"/>
    <w:rsid w:val="00D22CAE"/>
    <w:rsid w:val="00D23040"/>
    <w:rsid w:val="00D23544"/>
    <w:rsid w:val="00D23B12"/>
    <w:rsid w:val="00D25B4A"/>
    <w:rsid w:val="00D25EBE"/>
    <w:rsid w:val="00D265A4"/>
    <w:rsid w:val="00D274E4"/>
    <w:rsid w:val="00D2783D"/>
    <w:rsid w:val="00D31A1A"/>
    <w:rsid w:val="00D31B8D"/>
    <w:rsid w:val="00D31E41"/>
    <w:rsid w:val="00D323E9"/>
    <w:rsid w:val="00D3385B"/>
    <w:rsid w:val="00D34CD6"/>
    <w:rsid w:val="00D34FBA"/>
    <w:rsid w:val="00D3597D"/>
    <w:rsid w:val="00D359C1"/>
    <w:rsid w:val="00D36585"/>
    <w:rsid w:val="00D376A1"/>
    <w:rsid w:val="00D40066"/>
    <w:rsid w:val="00D40940"/>
    <w:rsid w:val="00D41BA5"/>
    <w:rsid w:val="00D4381A"/>
    <w:rsid w:val="00D43F2F"/>
    <w:rsid w:val="00D43FC8"/>
    <w:rsid w:val="00D4460D"/>
    <w:rsid w:val="00D4465A"/>
    <w:rsid w:val="00D457D3"/>
    <w:rsid w:val="00D46102"/>
    <w:rsid w:val="00D46143"/>
    <w:rsid w:val="00D469E4"/>
    <w:rsid w:val="00D47A42"/>
    <w:rsid w:val="00D50763"/>
    <w:rsid w:val="00D50A7B"/>
    <w:rsid w:val="00D51069"/>
    <w:rsid w:val="00D513FB"/>
    <w:rsid w:val="00D5157F"/>
    <w:rsid w:val="00D5203F"/>
    <w:rsid w:val="00D52C5D"/>
    <w:rsid w:val="00D547E2"/>
    <w:rsid w:val="00D54E06"/>
    <w:rsid w:val="00D55002"/>
    <w:rsid w:val="00D55162"/>
    <w:rsid w:val="00D5604C"/>
    <w:rsid w:val="00D56633"/>
    <w:rsid w:val="00D56761"/>
    <w:rsid w:val="00D56E61"/>
    <w:rsid w:val="00D56FBD"/>
    <w:rsid w:val="00D57344"/>
    <w:rsid w:val="00D57A84"/>
    <w:rsid w:val="00D57DC4"/>
    <w:rsid w:val="00D611D1"/>
    <w:rsid w:val="00D61340"/>
    <w:rsid w:val="00D61CB2"/>
    <w:rsid w:val="00D63069"/>
    <w:rsid w:val="00D632D0"/>
    <w:rsid w:val="00D6336E"/>
    <w:rsid w:val="00D64524"/>
    <w:rsid w:val="00D64A0C"/>
    <w:rsid w:val="00D65224"/>
    <w:rsid w:val="00D656C6"/>
    <w:rsid w:val="00D65928"/>
    <w:rsid w:val="00D66326"/>
    <w:rsid w:val="00D667F9"/>
    <w:rsid w:val="00D667FE"/>
    <w:rsid w:val="00D66BDE"/>
    <w:rsid w:val="00D66F1F"/>
    <w:rsid w:val="00D708A6"/>
    <w:rsid w:val="00D71DBB"/>
    <w:rsid w:val="00D72A5E"/>
    <w:rsid w:val="00D74BC5"/>
    <w:rsid w:val="00D75CC9"/>
    <w:rsid w:val="00D75F57"/>
    <w:rsid w:val="00D762BC"/>
    <w:rsid w:val="00D76FBC"/>
    <w:rsid w:val="00D77B3F"/>
    <w:rsid w:val="00D81682"/>
    <w:rsid w:val="00D81D71"/>
    <w:rsid w:val="00D8288D"/>
    <w:rsid w:val="00D830E8"/>
    <w:rsid w:val="00D833DC"/>
    <w:rsid w:val="00D84787"/>
    <w:rsid w:val="00D85BE6"/>
    <w:rsid w:val="00D86CB3"/>
    <w:rsid w:val="00D86E71"/>
    <w:rsid w:val="00D87B43"/>
    <w:rsid w:val="00D90108"/>
    <w:rsid w:val="00D9018C"/>
    <w:rsid w:val="00D904B2"/>
    <w:rsid w:val="00D90EE1"/>
    <w:rsid w:val="00D9109B"/>
    <w:rsid w:val="00D91C1D"/>
    <w:rsid w:val="00D91C2F"/>
    <w:rsid w:val="00D91EEB"/>
    <w:rsid w:val="00D9321D"/>
    <w:rsid w:val="00D93BC6"/>
    <w:rsid w:val="00D94059"/>
    <w:rsid w:val="00D9492A"/>
    <w:rsid w:val="00D952D5"/>
    <w:rsid w:val="00D96255"/>
    <w:rsid w:val="00D97169"/>
    <w:rsid w:val="00D979A8"/>
    <w:rsid w:val="00D97B3A"/>
    <w:rsid w:val="00DA014C"/>
    <w:rsid w:val="00DA0158"/>
    <w:rsid w:val="00DA1919"/>
    <w:rsid w:val="00DA1C48"/>
    <w:rsid w:val="00DA1F3F"/>
    <w:rsid w:val="00DA2B42"/>
    <w:rsid w:val="00DA350C"/>
    <w:rsid w:val="00DA57B4"/>
    <w:rsid w:val="00DA5914"/>
    <w:rsid w:val="00DA6BD1"/>
    <w:rsid w:val="00DA7A98"/>
    <w:rsid w:val="00DA7E88"/>
    <w:rsid w:val="00DB0238"/>
    <w:rsid w:val="00DB18C5"/>
    <w:rsid w:val="00DB1F23"/>
    <w:rsid w:val="00DB20DA"/>
    <w:rsid w:val="00DB2E66"/>
    <w:rsid w:val="00DB4A83"/>
    <w:rsid w:val="00DB4D1B"/>
    <w:rsid w:val="00DB53FB"/>
    <w:rsid w:val="00DB770E"/>
    <w:rsid w:val="00DC0469"/>
    <w:rsid w:val="00DC17DF"/>
    <w:rsid w:val="00DC2CD2"/>
    <w:rsid w:val="00DC3E1D"/>
    <w:rsid w:val="00DC51E0"/>
    <w:rsid w:val="00DC5F97"/>
    <w:rsid w:val="00DC6BBA"/>
    <w:rsid w:val="00DC7033"/>
    <w:rsid w:val="00DC7EB2"/>
    <w:rsid w:val="00DD10BA"/>
    <w:rsid w:val="00DD1357"/>
    <w:rsid w:val="00DD1B97"/>
    <w:rsid w:val="00DD1C51"/>
    <w:rsid w:val="00DD286D"/>
    <w:rsid w:val="00DD3255"/>
    <w:rsid w:val="00DD35C3"/>
    <w:rsid w:val="00DD37DC"/>
    <w:rsid w:val="00DD3FE0"/>
    <w:rsid w:val="00DD5AE8"/>
    <w:rsid w:val="00DD5C8A"/>
    <w:rsid w:val="00DD7387"/>
    <w:rsid w:val="00DD760C"/>
    <w:rsid w:val="00DD79DF"/>
    <w:rsid w:val="00DE023A"/>
    <w:rsid w:val="00DE113E"/>
    <w:rsid w:val="00DE1569"/>
    <w:rsid w:val="00DE20D1"/>
    <w:rsid w:val="00DE2495"/>
    <w:rsid w:val="00DE2D47"/>
    <w:rsid w:val="00DE39B5"/>
    <w:rsid w:val="00DE4331"/>
    <w:rsid w:val="00DE48FB"/>
    <w:rsid w:val="00DE61E1"/>
    <w:rsid w:val="00DE7050"/>
    <w:rsid w:val="00DF0EE7"/>
    <w:rsid w:val="00DF1C0B"/>
    <w:rsid w:val="00DF2383"/>
    <w:rsid w:val="00DF2468"/>
    <w:rsid w:val="00DF321A"/>
    <w:rsid w:val="00DF335E"/>
    <w:rsid w:val="00DF5BFD"/>
    <w:rsid w:val="00DF5EB0"/>
    <w:rsid w:val="00DF6E8F"/>
    <w:rsid w:val="00DF7E3D"/>
    <w:rsid w:val="00DF7F74"/>
    <w:rsid w:val="00E00C90"/>
    <w:rsid w:val="00E00F71"/>
    <w:rsid w:val="00E02DA7"/>
    <w:rsid w:val="00E0321D"/>
    <w:rsid w:val="00E036AF"/>
    <w:rsid w:val="00E043EE"/>
    <w:rsid w:val="00E05E29"/>
    <w:rsid w:val="00E0601F"/>
    <w:rsid w:val="00E06661"/>
    <w:rsid w:val="00E070A0"/>
    <w:rsid w:val="00E10291"/>
    <w:rsid w:val="00E10491"/>
    <w:rsid w:val="00E10C06"/>
    <w:rsid w:val="00E11E41"/>
    <w:rsid w:val="00E12271"/>
    <w:rsid w:val="00E12497"/>
    <w:rsid w:val="00E1250E"/>
    <w:rsid w:val="00E12E5C"/>
    <w:rsid w:val="00E135B0"/>
    <w:rsid w:val="00E14420"/>
    <w:rsid w:val="00E144CD"/>
    <w:rsid w:val="00E1479B"/>
    <w:rsid w:val="00E15833"/>
    <w:rsid w:val="00E15969"/>
    <w:rsid w:val="00E162EC"/>
    <w:rsid w:val="00E16EFC"/>
    <w:rsid w:val="00E17C82"/>
    <w:rsid w:val="00E17EDC"/>
    <w:rsid w:val="00E21013"/>
    <w:rsid w:val="00E2115B"/>
    <w:rsid w:val="00E214ED"/>
    <w:rsid w:val="00E2250A"/>
    <w:rsid w:val="00E22EBC"/>
    <w:rsid w:val="00E231DB"/>
    <w:rsid w:val="00E23A7A"/>
    <w:rsid w:val="00E2457B"/>
    <w:rsid w:val="00E254AE"/>
    <w:rsid w:val="00E254E3"/>
    <w:rsid w:val="00E258BD"/>
    <w:rsid w:val="00E25E95"/>
    <w:rsid w:val="00E26030"/>
    <w:rsid w:val="00E2618D"/>
    <w:rsid w:val="00E27301"/>
    <w:rsid w:val="00E27BD0"/>
    <w:rsid w:val="00E303BB"/>
    <w:rsid w:val="00E30444"/>
    <w:rsid w:val="00E3058E"/>
    <w:rsid w:val="00E30E8C"/>
    <w:rsid w:val="00E30FB3"/>
    <w:rsid w:val="00E31469"/>
    <w:rsid w:val="00E324D6"/>
    <w:rsid w:val="00E33E09"/>
    <w:rsid w:val="00E34595"/>
    <w:rsid w:val="00E346F0"/>
    <w:rsid w:val="00E35173"/>
    <w:rsid w:val="00E36A12"/>
    <w:rsid w:val="00E36D6D"/>
    <w:rsid w:val="00E377EB"/>
    <w:rsid w:val="00E400BA"/>
    <w:rsid w:val="00E40359"/>
    <w:rsid w:val="00E40635"/>
    <w:rsid w:val="00E4148A"/>
    <w:rsid w:val="00E42A13"/>
    <w:rsid w:val="00E42AFB"/>
    <w:rsid w:val="00E42EAF"/>
    <w:rsid w:val="00E4319D"/>
    <w:rsid w:val="00E43676"/>
    <w:rsid w:val="00E43A15"/>
    <w:rsid w:val="00E43B84"/>
    <w:rsid w:val="00E44505"/>
    <w:rsid w:val="00E448F3"/>
    <w:rsid w:val="00E450B0"/>
    <w:rsid w:val="00E452AE"/>
    <w:rsid w:val="00E454B2"/>
    <w:rsid w:val="00E4563F"/>
    <w:rsid w:val="00E45695"/>
    <w:rsid w:val="00E46977"/>
    <w:rsid w:val="00E4698C"/>
    <w:rsid w:val="00E47D64"/>
    <w:rsid w:val="00E5007D"/>
    <w:rsid w:val="00E53A4C"/>
    <w:rsid w:val="00E53BDB"/>
    <w:rsid w:val="00E53CCA"/>
    <w:rsid w:val="00E55163"/>
    <w:rsid w:val="00E560F4"/>
    <w:rsid w:val="00E606C4"/>
    <w:rsid w:val="00E609E9"/>
    <w:rsid w:val="00E619C7"/>
    <w:rsid w:val="00E61D3D"/>
    <w:rsid w:val="00E63125"/>
    <w:rsid w:val="00E64475"/>
    <w:rsid w:val="00E64716"/>
    <w:rsid w:val="00E64798"/>
    <w:rsid w:val="00E6498A"/>
    <w:rsid w:val="00E64A38"/>
    <w:rsid w:val="00E651E0"/>
    <w:rsid w:val="00E653D9"/>
    <w:rsid w:val="00E659C2"/>
    <w:rsid w:val="00E666E3"/>
    <w:rsid w:val="00E66AC6"/>
    <w:rsid w:val="00E70035"/>
    <w:rsid w:val="00E70B76"/>
    <w:rsid w:val="00E716EA"/>
    <w:rsid w:val="00E71F4D"/>
    <w:rsid w:val="00E720B5"/>
    <w:rsid w:val="00E72A17"/>
    <w:rsid w:val="00E72C9C"/>
    <w:rsid w:val="00E7393D"/>
    <w:rsid w:val="00E741EF"/>
    <w:rsid w:val="00E75313"/>
    <w:rsid w:val="00E753D2"/>
    <w:rsid w:val="00E75C0E"/>
    <w:rsid w:val="00E770D8"/>
    <w:rsid w:val="00E77283"/>
    <w:rsid w:val="00E804D0"/>
    <w:rsid w:val="00E805D1"/>
    <w:rsid w:val="00E81043"/>
    <w:rsid w:val="00E8177D"/>
    <w:rsid w:val="00E82103"/>
    <w:rsid w:val="00E839E6"/>
    <w:rsid w:val="00E851EF"/>
    <w:rsid w:val="00E85B82"/>
    <w:rsid w:val="00E85CFC"/>
    <w:rsid w:val="00E86437"/>
    <w:rsid w:val="00E86BE4"/>
    <w:rsid w:val="00E86DE6"/>
    <w:rsid w:val="00E90124"/>
    <w:rsid w:val="00E905E1"/>
    <w:rsid w:val="00E918A3"/>
    <w:rsid w:val="00E9280F"/>
    <w:rsid w:val="00E92832"/>
    <w:rsid w:val="00E93110"/>
    <w:rsid w:val="00E933F8"/>
    <w:rsid w:val="00E944DE"/>
    <w:rsid w:val="00E952F4"/>
    <w:rsid w:val="00E954F0"/>
    <w:rsid w:val="00E97251"/>
    <w:rsid w:val="00E9763F"/>
    <w:rsid w:val="00E97A04"/>
    <w:rsid w:val="00E97A0F"/>
    <w:rsid w:val="00E97B98"/>
    <w:rsid w:val="00E97C07"/>
    <w:rsid w:val="00EA05F9"/>
    <w:rsid w:val="00EA065D"/>
    <w:rsid w:val="00EA097C"/>
    <w:rsid w:val="00EA133E"/>
    <w:rsid w:val="00EA141C"/>
    <w:rsid w:val="00EA1524"/>
    <w:rsid w:val="00EA2581"/>
    <w:rsid w:val="00EA2E07"/>
    <w:rsid w:val="00EA325E"/>
    <w:rsid w:val="00EA4552"/>
    <w:rsid w:val="00EA5B08"/>
    <w:rsid w:val="00EA5F95"/>
    <w:rsid w:val="00EA66DB"/>
    <w:rsid w:val="00EA6E8E"/>
    <w:rsid w:val="00EA7746"/>
    <w:rsid w:val="00EA7C10"/>
    <w:rsid w:val="00EB0503"/>
    <w:rsid w:val="00EB05B6"/>
    <w:rsid w:val="00EB162D"/>
    <w:rsid w:val="00EB175D"/>
    <w:rsid w:val="00EB1929"/>
    <w:rsid w:val="00EB1DC9"/>
    <w:rsid w:val="00EB29FD"/>
    <w:rsid w:val="00EB2A66"/>
    <w:rsid w:val="00EB42DC"/>
    <w:rsid w:val="00EB45F1"/>
    <w:rsid w:val="00EB4792"/>
    <w:rsid w:val="00EB625C"/>
    <w:rsid w:val="00EB6725"/>
    <w:rsid w:val="00EB6926"/>
    <w:rsid w:val="00EB6F60"/>
    <w:rsid w:val="00EC15E9"/>
    <w:rsid w:val="00EC1E0F"/>
    <w:rsid w:val="00EC346F"/>
    <w:rsid w:val="00EC368D"/>
    <w:rsid w:val="00EC36E3"/>
    <w:rsid w:val="00EC5B30"/>
    <w:rsid w:val="00EC603E"/>
    <w:rsid w:val="00EC70B8"/>
    <w:rsid w:val="00EC7599"/>
    <w:rsid w:val="00ED1660"/>
    <w:rsid w:val="00ED25FF"/>
    <w:rsid w:val="00ED3220"/>
    <w:rsid w:val="00ED4F33"/>
    <w:rsid w:val="00ED50E9"/>
    <w:rsid w:val="00ED7423"/>
    <w:rsid w:val="00ED74E4"/>
    <w:rsid w:val="00ED79DE"/>
    <w:rsid w:val="00EE01B0"/>
    <w:rsid w:val="00EE0B3A"/>
    <w:rsid w:val="00EE0C43"/>
    <w:rsid w:val="00EE0CA4"/>
    <w:rsid w:val="00EE257F"/>
    <w:rsid w:val="00EE321B"/>
    <w:rsid w:val="00EE36A9"/>
    <w:rsid w:val="00EE3F0E"/>
    <w:rsid w:val="00EE462F"/>
    <w:rsid w:val="00EE4E72"/>
    <w:rsid w:val="00EE599B"/>
    <w:rsid w:val="00EE5A79"/>
    <w:rsid w:val="00EE7F74"/>
    <w:rsid w:val="00EF3687"/>
    <w:rsid w:val="00EF4030"/>
    <w:rsid w:val="00EF4BBF"/>
    <w:rsid w:val="00EF4DB8"/>
    <w:rsid w:val="00EF50C6"/>
    <w:rsid w:val="00EF5215"/>
    <w:rsid w:val="00EF560E"/>
    <w:rsid w:val="00EF5947"/>
    <w:rsid w:val="00EF59C1"/>
    <w:rsid w:val="00EF5A60"/>
    <w:rsid w:val="00EF5FAE"/>
    <w:rsid w:val="00EF6C95"/>
    <w:rsid w:val="00EF71E6"/>
    <w:rsid w:val="00EF724E"/>
    <w:rsid w:val="00F01577"/>
    <w:rsid w:val="00F017E1"/>
    <w:rsid w:val="00F03834"/>
    <w:rsid w:val="00F0444B"/>
    <w:rsid w:val="00F044E6"/>
    <w:rsid w:val="00F0480D"/>
    <w:rsid w:val="00F04BDE"/>
    <w:rsid w:val="00F05BC6"/>
    <w:rsid w:val="00F067C8"/>
    <w:rsid w:val="00F07690"/>
    <w:rsid w:val="00F103F8"/>
    <w:rsid w:val="00F105CB"/>
    <w:rsid w:val="00F10794"/>
    <w:rsid w:val="00F10AE3"/>
    <w:rsid w:val="00F1138C"/>
    <w:rsid w:val="00F12353"/>
    <w:rsid w:val="00F1254A"/>
    <w:rsid w:val="00F130CA"/>
    <w:rsid w:val="00F138EE"/>
    <w:rsid w:val="00F1491C"/>
    <w:rsid w:val="00F17C60"/>
    <w:rsid w:val="00F17D1E"/>
    <w:rsid w:val="00F2026C"/>
    <w:rsid w:val="00F21580"/>
    <w:rsid w:val="00F217BD"/>
    <w:rsid w:val="00F22DB5"/>
    <w:rsid w:val="00F23386"/>
    <w:rsid w:val="00F23421"/>
    <w:rsid w:val="00F23A63"/>
    <w:rsid w:val="00F254DB"/>
    <w:rsid w:val="00F25CF0"/>
    <w:rsid w:val="00F263FF"/>
    <w:rsid w:val="00F26543"/>
    <w:rsid w:val="00F268B7"/>
    <w:rsid w:val="00F26A79"/>
    <w:rsid w:val="00F26F82"/>
    <w:rsid w:val="00F2781F"/>
    <w:rsid w:val="00F31C6C"/>
    <w:rsid w:val="00F33B9C"/>
    <w:rsid w:val="00F33D64"/>
    <w:rsid w:val="00F344C3"/>
    <w:rsid w:val="00F34C87"/>
    <w:rsid w:val="00F354A8"/>
    <w:rsid w:val="00F35688"/>
    <w:rsid w:val="00F360E9"/>
    <w:rsid w:val="00F36355"/>
    <w:rsid w:val="00F365C3"/>
    <w:rsid w:val="00F37427"/>
    <w:rsid w:val="00F37B4B"/>
    <w:rsid w:val="00F40067"/>
    <w:rsid w:val="00F404D4"/>
    <w:rsid w:val="00F42C27"/>
    <w:rsid w:val="00F44015"/>
    <w:rsid w:val="00F4456C"/>
    <w:rsid w:val="00F4528E"/>
    <w:rsid w:val="00F45BEA"/>
    <w:rsid w:val="00F4644B"/>
    <w:rsid w:val="00F46498"/>
    <w:rsid w:val="00F47372"/>
    <w:rsid w:val="00F47469"/>
    <w:rsid w:val="00F5023E"/>
    <w:rsid w:val="00F51A5D"/>
    <w:rsid w:val="00F51B4D"/>
    <w:rsid w:val="00F5204F"/>
    <w:rsid w:val="00F5218B"/>
    <w:rsid w:val="00F5243D"/>
    <w:rsid w:val="00F5434A"/>
    <w:rsid w:val="00F55C66"/>
    <w:rsid w:val="00F569F8"/>
    <w:rsid w:val="00F57674"/>
    <w:rsid w:val="00F600B0"/>
    <w:rsid w:val="00F601DE"/>
    <w:rsid w:val="00F6030B"/>
    <w:rsid w:val="00F60348"/>
    <w:rsid w:val="00F61AF9"/>
    <w:rsid w:val="00F62958"/>
    <w:rsid w:val="00F62FDC"/>
    <w:rsid w:val="00F639C1"/>
    <w:rsid w:val="00F63B4C"/>
    <w:rsid w:val="00F6445D"/>
    <w:rsid w:val="00F64AC7"/>
    <w:rsid w:val="00F64E98"/>
    <w:rsid w:val="00F673B0"/>
    <w:rsid w:val="00F70DD4"/>
    <w:rsid w:val="00F71907"/>
    <w:rsid w:val="00F72AB7"/>
    <w:rsid w:val="00F731E7"/>
    <w:rsid w:val="00F74076"/>
    <w:rsid w:val="00F74909"/>
    <w:rsid w:val="00F74912"/>
    <w:rsid w:val="00F74999"/>
    <w:rsid w:val="00F74DF4"/>
    <w:rsid w:val="00F754BF"/>
    <w:rsid w:val="00F77434"/>
    <w:rsid w:val="00F77694"/>
    <w:rsid w:val="00F777C8"/>
    <w:rsid w:val="00F80587"/>
    <w:rsid w:val="00F80608"/>
    <w:rsid w:val="00F814E9"/>
    <w:rsid w:val="00F81B96"/>
    <w:rsid w:val="00F81D3B"/>
    <w:rsid w:val="00F82021"/>
    <w:rsid w:val="00F83152"/>
    <w:rsid w:val="00F83DF5"/>
    <w:rsid w:val="00F83F44"/>
    <w:rsid w:val="00F842E9"/>
    <w:rsid w:val="00F85F3A"/>
    <w:rsid w:val="00F86087"/>
    <w:rsid w:val="00F8639D"/>
    <w:rsid w:val="00F86638"/>
    <w:rsid w:val="00F86FAF"/>
    <w:rsid w:val="00F872AE"/>
    <w:rsid w:val="00F87C9E"/>
    <w:rsid w:val="00F91889"/>
    <w:rsid w:val="00F92749"/>
    <w:rsid w:val="00F93035"/>
    <w:rsid w:val="00F93269"/>
    <w:rsid w:val="00F93F17"/>
    <w:rsid w:val="00F94483"/>
    <w:rsid w:val="00F94B6D"/>
    <w:rsid w:val="00F94FC5"/>
    <w:rsid w:val="00F958B3"/>
    <w:rsid w:val="00F95CA7"/>
    <w:rsid w:val="00F96B64"/>
    <w:rsid w:val="00F96CAC"/>
    <w:rsid w:val="00F97DC2"/>
    <w:rsid w:val="00FA01B5"/>
    <w:rsid w:val="00FA0CB7"/>
    <w:rsid w:val="00FA2055"/>
    <w:rsid w:val="00FA2586"/>
    <w:rsid w:val="00FA2C6E"/>
    <w:rsid w:val="00FA3406"/>
    <w:rsid w:val="00FA34E4"/>
    <w:rsid w:val="00FA41FD"/>
    <w:rsid w:val="00FA46F4"/>
    <w:rsid w:val="00FA4F37"/>
    <w:rsid w:val="00FA5815"/>
    <w:rsid w:val="00FA676A"/>
    <w:rsid w:val="00FA7576"/>
    <w:rsid w:val="00FA7C3D"/>
    <w:rsid w:val="00FB00AC"/>
    <w:rsid w:val="00FB0E1C"/>
    <w:rsid w:val="00FB11E3"/>
    <w:rsid w:val="00FB15C0"/>
    <w:rsid w:val="00FB1A74"/>
    <w:rsid w:val="00FB1DEA"/>
    <w:rsid w:val="00FB23D2"/>
    <w:rsid w:val="00FB3459"/>
    <w:rsid w:val="00FB3C1B"/>
    <w:rsid w:val="00FB529F"/>
    <w:rsid w:val="00FB7AE5"/>
    <w:rsid w:val="00FC0039"/>
    <w:rsid w:val="00FC07D5"/>
    <w:rsid w:val="00FC126C"/>
    <w:rsid w:val="00FC2750"/>
    <w:rsid w:val="00FC46A1"/>
    <w:rsid w:val="00FC5F8C"/>
    <w:rsid w:val="00FC6574"/>
    <w:rsid w:val="00FC6672"/>
    <w:rsid w:val="00FC6C4F"/>
    <w:rsid w:val="00FC79B3"/>
    <w:rsid w:val="00FC7BC6"/>
    <w:rsid w:val="00FD13E8"/>
    <w:rsid w:val="00FD1C3D"/>
    <w:rsid w:val="00FD24A4"/>
    <w:rsid w:val="00FD2D85"/>
    <w:rsid w:val="00FD2FAD"/>
    <w:rsid w:val="00FD4E90"/>
    <w:rsid w:val="00FD503F"/>
    <w:rsid w:val="00FD58ED"/>
    <w:rsid w:val="00FD6185"/>
    <w:rsid w:val="00FD73A0"/>
    <w:rsid w:val="00FD7F7B"/>
    <w:rsid w:val="00FE0201"/>
    <w:rsid w:val="00FE037F"/>
    <w:rsid w:val="00FE08CD"/>
    <w:rsid w:val="00FE1179"/>
    <w:rsid w:val="00FE1325"/>
    <w:rsid w:val="00FE23FD"/>
    <w:rsid w:val="00FE290D"/>
    <w:rsid w:val="00FE3450"/>
    <w:rsid w:val="00FE490A"/>
    <w:rsid w:val="00FE6D25"/>
    <w:rsid w:val="00FE70EE"/>
    <w:rsid w:val="00FE7A56"/>
    <w:rsid w:val="00FF0545"/>
    <w:rsid w:val="00FF1A6A"/>
    <w:rsid w:val="00FF219D"/>
    <w:rsid w:val="00FF22BB"/>
    <w:rsid w:val="00FF3526"/>
    <w:rsid w:val="00FF3EDF"/>
    <w:rsid w:val="00FF552F"/>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1D8C2-208E-4E8C-8563-23FD13D2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F7"/>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347C23"/>
    <w:rPr>
      <w:vertAlign w:val="superscript"/>
    </w:rPr>
  </w:style>
  <w:style w:type="paragraph" w:styleId="GvdeMetniGirintisi2">
    <w:name w:val="Body Text Indent 2"/>
    <w:basedOn w:val="Normal"/>
    <w:link w:val="GvdeMetniGirintisi2Char"/>
    <w:semiHidden/>
    <w:rsid w:val="00347C23"/>
    <w:pPr>
      <w:spacing w:after="0"/>
      <w:ind w:left="-1417" w:firstLine="566"/>
      <w:jc w:val="both"/>
    </w:pPr>
    <w:rPr>
      <w:rFonts w:ascii="Times New Roman" w:eastAsia="Times New Roman" w:hAnsi="Times New Roman" w:cs="Times New Roman"/>
      <w:sz w:val="24"/>
      <w:szCs w:val="20"/>
      <w:lang w:val="en-US" w:eastAsia="tr-TR"/>
    </w:rPr>
  </w:style>
  <w:style w:type="character" w:customStyle="1" w:styleId="GvdeMetniGirintisi2Char">
    <w:name w:val="Gövde Metni Girintisi 2 Char"/>
    <w:basedOn w:val="VarsaylanParagrafYazTipi"/>
    <w:link w:val="GvdeMetniGirintisi2"/>
    <w:semiHidden/>
    <w:rsid w:val="00347C23"/>
    <w:rPr>
      <w:rFonts w:ascii="Times New Roman" w:eastAsia="Times New Roman" w:hAnsi="Times New Roman" w:cs="Times New Roman"/>
      <w:sz w:val="24"/>
      <w:szCs w:val="20"/>
      <w:lang w:eastAsia="tr-TR"/>
    </w:rPr>
  </w:style>
  <w:style w:type="paragraph" w:styleId="GvdeMetni">
    <w:name w:val="Body Text"/>
    <w:basedOn w:val="Normal"/>
    <w:link w:val="GvdeMetniChar"/>
    <w:semiHidden/>
    <w:rsid w:val="00347C23"/>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semiHidden/>
    <w:rsid w:val="00347C23"/>
    <w:rPr>
      <w:rFonts w:ascii="Times New Roman" w:eastAsia="Times New Roman" w:hAnsi="Times New Roman" w:cs="Times New Roman"/>
      <w:sz w:val="24"/>
      <w:szCs w:val="20"/>
      <w:lang w:val="tr-TR" w:eastAsia="tr-TR"/>
    </w:rPr>
  </w:style>
  <w:style w:type="paragraph" w:styleId="DipnotMetni">
    <w:name w:val="footnote text"/>
    <w:basedOn w:val="Normal"/>
    <w:link w:val="DipnotMetniChar"/>
    <w:semiHidden/>
    <w:rsid w:val="00347C23"/>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semiHidden/>
    <w:rsid w:val="00347C23"/>
    <w:rPr>
      <w:rFonts w:ascii="Times New Roman" w:eastAsia="Times New Roman" w:hAnsi="Times New Roman" w:cs="Times New Roman"/>
      <w:sz w:val="20"/>
      <w:szCs w:val="20"/>
      <w:lang w:eastAsia="tr-TR"/>
    </w:rPr>
  </w:style>
  <w:style w:type="paragraph" w:styleId="NormalWeb">
    <w:name w:val="Normal (Web)"/>
    <w:basedOn w:val="Normal"/>
    <w:uiPriority w:val="99"/>
    <w:semiHidden/>
    <w:unhideWhenUsed/>
    <w:rsid w:val="00EE0C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semiHidden/>
    <w:unhideWhenUsed/>
    <w:rsid w:val="00EE0C43"/>
    <w:rPr>
      <w:color w:val="0000FF"/>
      <w:u w:val="single"/>
    </w:rPr>
  </w:style>
  <w:style w:type="character" w:styleId="Gl">
    <w:name w:val="Strong"/>
    <w:basedOn w:val="VarsaylanParagrafYazTipi"/>
    <w:uiPriority w:val="22"/>
    <w:qFormat/>
    <w:rsid w:val="00EE0C43"/>
    <w:rPr>
      <w:b/>
      <w:bCs/>
    </w:rPr>
  </w:style>
  <w:style w:type="paragraph" w:customStyle="1" w:styleId="Default">
    <w:name w:val="Default"/>
    <w:rsid w:val="00FD503F"/>
    <w:pPr>
      <w:autoSpaceDE w:val="0"/>
      <w:autoSpaceDN w:val="0"/>
      <w:adjustRightInd w:val="0"/>
      <w:spacing w:after="0" w:line="240" w:lineRule="auto"/>
    </w:pPr>
    <w:rPr>
      <w:rFonts w:ascii="Calibri" w:hAnsi="Calibri" w:cs="Calibri"/>
      <w:color w:val="000000"/>
      <w:sz w:val="24"/>
      <w:szCs w:val="24"/>
    </w:rPr>
  </w:style>
  <w:style w:type="character" w:styleId="Vurgu">
    <w:name w:val="Emphasis"/>
    <w:uiPriority w:val="20"/>
    <w:qFormat/>
    <w:rsid w:val="007C307F"/>
    <w:rPr>
      <w:i/>
      <w:iCs/>
    </w:rPr>
  </w:style>
  <w:style w:type="paragraph" w:customStyle="1" w:styleId="dipnot2">
    <w:name w:val="dipnot 2"/>
    <w:basedOn w:val="Normal"/>
    <w:next w:val="Normal"/>
    <w:rsid w:val="007C307F"/>
    <w:pPr>
      <w:spacing w:before="40" w:after="0" w:line="190" w:lineRule="exact"/>
      <w:ind w:left="255" w:hanging="255"/>
      <w:jc w:val="both"/>
    </w:pPr>
    <w:rPr>
      <w:rFonts w:ascii="Berkeley" w:eastAsia="Times New Roman" w:hAnsi="Berkeley" w:cs="Times New Roman"/>
      <w:sz w:val="16"/>
      <w:szCs w:val="16"/>
      <w:lang w:val="en-US" w:eastAsia="tr-TR"/>
    </w:rPr>
  </w:style>
  <w:style w:type="paragraph" w:styleId="ListeParagraf">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eParagrafChar"/>
    <w:uiPriority w:val="34"/>
    <w:qFormat/>
    <w:rsid w:val="00E12E5C"/>
    <w:pPr>
      <w:spacing w:after="0" w:line="276" w:lineRule="auto"/>
      <w:ind w:left="720"/>
      <w:contextualSpacing/>
    </w:pPr>
    <w:rPr>
      <w:rFonts w:ascii="Arial" w:eastAsia="Calibri" w:hAnsi="Arial" w:cs="Times New Roman"/>
      <w:lang w:val="en-GB"/>
    </w:rPr>
  </w:style>
  <w:style w:type="character" w:customStyle="1" w:styleId="ListeParagrafChar">
    <w:name w:val="Liste Paragraf Char"/>
    <w:aliases w:val="Dot pt Char,F5 List Paragraph Char,List Paragraph1 Char,No Spacing1 Char,List Paragraph Char Char Char Char,Indicator Text Char,Numbered Para 1 Char,Colorful List - Accent 11 Char,Bullet 1 Char,Bullet Points Char,MAIN CONTENT Char"/>
    <w:basedOn w:val="VarsaylanParagrafYazTipi"/>
    <w:link w:val="ListeParagraf"/>
    <w:uiPriority w:val="34"/>
    <w:locked/>
    <w:rsid w:val="00E12E5C"/>
    <w:rPr>
      <w:rFonts w:ascii="Arial" w:eastAsia="Calibri" w:hAnsi="Arial" w:cs="Times New Roman"/>
      <w:lang w:val="en-GB"/>
    </w:rPr>
  </w:style>
  <w:style w:type="paragraph" w:customStyle="1" w:styleId="Brdtext1">
    <w:name w:val="Brödtext1"/>
    <w:basedOn w:val="Normal"/>
    <w:rsid w:val="00E12E5C"/>
    <w:pPr>
      <w:spacing w:after="0" w:line="320" w:lineRule="exact"/>
    </w:pPr>
    <w:rPr>
      <w:rFonts w:ascii="OrigGarmnd BT" w:eastAsia="Times New Roman" w:hAnsi="OrigGarmnd BT" w:cs="Times New Roman"/>
      <w:sz w:val="24"/>
      <w:szCs w:val="20"/>
      <w:lang w:val="sv-SE"/>
    </w:rPr>
  </w:style>
  <w:style w:type="paragraph" w:customStyle="1" w:styleId="Standard">
    <w:name w:val="Standard"/>
    <w:uiPriority w:val="99"/>
    <w:rsid w:val="00E12E5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7221">
      <w:bodyDiv w:val="1"/>
      <w:marLeft w:val="0"/>
      <w:marRight w:val="0"/>
      <w:marTop w:val="0"/>
      <w:marBottom w:val="0"/>
      <w:divBdr>
        <w:top w:val="none" w:sz="0" w:space="0" w:color="auto"/>
        <w:left w:val="none" w:sz="0" w:space="0" w:color="auto"/>
        <w:bottom w:val="none" w:sz="0" w:space="0" w:color="auto"/>
        <w:right w:val="none" w:sz="0" w:space="0" w:color="auto"/>
      </w:divBdr>
      <w:divsChild>
        <w:div w:id="1574387156">
          <w:marLeft w:val="0"/>
          <w:marRight w:val="0"/>
          <w:marTop w:val="0"/>
          <w:marBottom w:val="0"/>
          <w:divBdr>
            <w:top w:val="none" w:sz="0" w:space="0" w:color="auto"/>
            <w:left w:val="none" w:sz="0" w:space="0" w:color="auto"/>
            <w:bottom w:val="none" w:sz="0" w:space="0" w:color="auto"/>
            <w:right w:val="none" w:sz="0" w:space="0" w:color="auto"/>
          </w:divBdr>
        </w:div>
        <w:div w:id="112672681">
          <w:marLeft w:val="0"/>
          <w:marRight w:val="0"/>
          <w:marTop w:val="0"/>
          <w:marBottom w:val="0"/>
          <w:divBdr>
            <w:top w:val="none" w:sz="0" w:space="0" w:color="auto"/>
            <w:left w:val="none" w:sz="0" w:space="0" w:color="auto"/>
            <w:bottom w:val="none" w:sz="0" w:space="0" w:color="auto"/>
            <w:right w:val="none" w:sz="0" w:space="0" w:color="auto"/>
          </w:divBdr>
        </w:div>
        <w:div w:id="1338271999">
          <w:marLeft w:val="0"/>
          <w:marRight w:val="0"/>
          <w:marTop w:val="0"/>
          <w:marBottom w:val="0"/>
          <w:divBdr>
            <w:top w:val="none" w:sz="0" w:space="0" w:color="auto"/>
            <w:left w:val="none" w:sz="0" w:space="0" w:color="auto"/>
            <w:bottom w:val="none" w:sz="0" w:space="0" w:color="auto"/>
            <w:right w:val="none" w:sz="0" w:space="0" w:color="auto"/>
          </w:divBdr>
        </w:div>
        <w:div w:id="818964848">
          <w:marLeft w:val="0"/>
          <w:marRight w:val="0"/>
          <w:marTop w:val="0"/>
          <w:marBottom w:val="0"/>
          <w:divBdr>
            <w:top w:val="none" w:sz="0" w:space="0" w:color="auto"/>
            <w:left w:val="none" w:sz="0" w:space="0" w:color="auto"/>
            <w:bottom w:val="none" w:sz="0" w:space="0" w:color="auto"/>
            <w:right w:val="none" w:sz="0" w:space="0" w:color="auto"/>
          </w:divBdr>
        </w:div>
        <w:div w:id="586765358">
          <w:marLeft w:val="0"/>
          <w:marRight w:val="0"/>
          <w:marTop w:val="0"/>
          <w:marBottom w:val="0"/>
          <w:divBdr>
            <w:top w:val="none" w:sz="0" w:space="0" w:color="auto"/>
            <w:left w:val="none" w:sz="0" w:space="0" w:color="auto"/>
            <w:bottom w:val="none" w:sz="0" w:space="0" w:color="auto"/>
            <w:right w:val="none" w:sz="0" w:space="0" w:color="auto"/>
          </w:divBdr>
        </w:div>
      </w:divsChild>
    </w:div>
    <w:div w:id="739206288">
      <w:bodyDiv w:val="1"/>
      <w:marLeft w:val="0"/>
      <w:marRight w:val="0"/>
      <w:marTop w:val="0"/>
      <w:marBottom w:val="0"/>
      <w:divBdr>
        <w:top w:val="none" w:sz="0" w:space="0" w:color="auto"/>
        <w:left w:val="none" w:sz="0" w:space="0" w:color="auto"/>
        <w:bottom w:val="none" w:sz="0" w:space="0" w:color="auto"/>
        <w:right w:val="none" w:sz="0" w:space="0" w:color="auto"/>
      </w:divBdr>
    </w:div>
    <w:div w:id="1827626523">
      <w:bodyDiv w:val="1"/>
      <w:marLeft w:val="0"/>
      <w:marRight w:val="0"/>
      <w:marTop w:val="0"/>
      <w:marBottom w:val="0"/>
      <w:divBdr>
        <w:top w:val="none" w:sz="0" w:space="0" w:color="auto"/>
        <w:left w:val="none" w:sz="0" w:space="0" w:color="auto"/>
        <w:bottom w:val="none" w:sz="0" w:space="0" w:color="auto"/>
        <w:right w:val="none" w:sz="0" w:space="0" w:color="auto"/>
      </w:divBdr>
    </w:div>
    <w:div w:id="20208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3A325-7025-4081-AB39-D930B9B7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8326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funda</dc:creator>
  <cp:lastModifiedBy>hakem</cp:lastModifiedBy>
  <cp:revision>3</cp:revision>
  <dcterms:created xsi:type="dcterms:W3CDTF">2018-10-31T08:54:00Z</dcterms:created>
  <dcterms:modified xsi:type="dcterms:W3CDTF">2018-10-31T08:54:00Z</dcterms:modified>
</cp:coreProperties>
</file>