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D1" w:rsidRDefault="00EE58D1" w:rsidP="00EE58D1">
      <w:pPr>
        <w:spacing w:after="0" w:line="36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Öğrenmeyi Engelleyen ve Güçleştiren Durumlar</w:t>
      </w:r>
    </w:p>
    <w:p w:rsidR="00EE58D1" w:rsidRDefault="00EE58D1" w:rsidP="00EE58D1">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Öğrenmeyi kolaylaştıran durumlar olduğu gibi, güçleştiren engelleyen durumlar da vardır.  </w:t>
      </w:r>
    </w:p>
    <w:p w:rsidR="00EE58D1" w:rsidRDefault="00EE58D1" w:rsidP="00EE58D1">
      <w:pPr>
        <w:spacing w:before="240"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Sıkılma</w:t>
      </w:r>
    </w:p>
    <w:p w:rsidR="00EE58D1" w:rsidRDefault="00EE58D1" w:rsidP="00EE58D1">
      <w:pPr>
        <w:spacing w:before="240"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Eğer birey ilgisini çekmeyen konular, güdülenmemiş olma, hep dinlenme zorunda kalma, anlatılanı anlamama, eğiticiyi yeterince işitmeme, zamanının boşa harcandığını görme vb. nedenlerle çalışma sırasında sıkılmışsa, öğrenme engellenebilir. Yetişkinler eğitime ayırdıkları zamanının iyi kullanılmasını beklerler, bu öğrencinin zamanının ilgilendiği ve yararlandığı etkinliklerle değerlendirilmesi demektir. Zamanı boşa harcamanın ve insanları sıkmanın yolları çoktur. Örneğin sevimli olayım diye, eğitimin amacına hizmet etmeyen fıkralar anlatan bir eğitici etkili bir eğitim ortamı sağlayamaz.  Bir fıkra işlenen konuyu destekliyorsa yararlıdır. </w:t>
      </w:r>
    </w:p>
    <w:p w:rsidR="00EE58D1" w:rsidRDefault="00EE58D1" w:rsidP="00EE58D1">
      <w:pPr>
        <w:spacing w:before="240"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Öğreticinin ders planını çok iyi hazırlamış olması ne zaman ne yapacağını, hangi eğitim malzemesini, hangi etkinliği ne zaman kullanacağını önceden planlaması gerekir. </w:t>
      </w:r>
    </w:p>
    <w:p w:rsidR="00EE58D1" w:rsidRDefault="00EE58D1" w:rsidP="00EE58D1">
      <w:pPr>
        <w:spacing w:before="240"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 Karmaşıklık </w:t>
      </w:r>
    </w:p>
    <w:p w:rsidR="00EE58D1" w:rsidRDefault="00EE58D1" w:rsidP="00EE58D1">
      <w:pPr>
        <w:spacing w:before="240"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Eğer birey öğrenilen konuları kafasında düzenleyememiş, birbiri ile ilişkisini kuramamış ve onları birbirine karıştırmışsa öğrenemez. Her bireyin zihinsel yapısı birbirinden farklıdır. Eğitimin bireyselleştirilmesi, bireyin öz ve ayrıntıyı birbirinden ayırt etmesi, konuların birbiri ile ilişkisini kurması ve onları düzene koyması için yardım edilmesi gerekir. </w:t>
      </w:r>
    </w:p>
    <w:p w:rsidR="00EE58D1" w:rsidRDefault="00EE58D1" w:rsidP="00EE58D1">
      <w:pPr>
        <w:spacing w:before="240"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Rahatsız olmak</w:t>
      </w:r>
    </w:p>
    <w:p w:rsidR="00EE58D1" w:rsidRDefault="00EE58D1" w:rsidP="00EE58D1">
      <w:pPr>
        <w:spacing w:before="240"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Eğiticinin uygunsuz tavırları, öğrencileri küçümsemesi, ters davranması, alay etmesi gibi yanlış davranışları yetişkinleri çok rahatsız eder. Her bireye saygı duyulması ve eşit bireyler olarak yaklaşılması gerekir.</w:t>
      </w:r>
    </w:p>
    <w:p w:rsidR="00EE58D1" w:rsidRDefault="00EE58D1" w:rsidP="00EE58D1">
      <w:pPr>
        <w:spacing w:before="240"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Sadece eğitici ve öğrenen arasındaki değil, öğrenen-öğrenen, öğrenen-yönetim arasındaki insan ilişkilerinin bozuk olması da yetişkin öğreneni rahatsız eder. Rahatsızlık sadece insan ilişkilerinin bozukluğundan kaynaklanmaz; değişim de rahatsız edebilir. Birey ancak kendi isteğiyle değer ve inançlarını değiştirir. Eğitim aracılığıyla bir değişim sağlanmak isteniyorsa, onu rahatsız etmeyecek yaklaşımlar </w:t>
      </w:r>
      <w:r>
        <w:rPr>
          <w:rFonts w:ascii="Arial" w:eastAsia="Times New Roman" w:hAnsi="Arial" w:cs="Arial"/>
          <w:color w:val="000000"/>
          <w:sz w:val="24"/>
          <w:szCs w:val="24"/>
        </w:rPr>
        <w:lastRenderedPageBreak/>
        <w:t xml:space="preserve">kullanılması gerekir. Yetişkinlerde davranış değiştirmesi oluşturmak isteyen eğitici sabırlı olmak zorundadır. </w:t>
      </w:r>
    </w:p>
    <w:p w:rsidR="00EE58D1" w:rsidRDefault="00EE58D1" w:rsidP="00EE58D1">
      <w:pPr>
        <w:spacing w:before="196"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Korku</w:t>
      </w:r>
    </w:p>
    <w:p w:rsidR="00EE58D1" w:rsidRDefault="00EE58D1" w:rsidP="00EE58D1">
      <w:pPr>
        <w:spacing w:before="196" w:after="0" w:line="360" w:lineRule="auto"/>
        <w:jc w:val="both"/>
        <w:rPr>
          <w:rFonts w:ascii="Arial" w:eastAsia="Times New Roman" w:hAnsi="Arial" w:cs="Arial"/>
          <w:b/>
          <w:color w:val="000000"/>
          <w:sz w:val="24"/>
          <w:szCs w:val="24"/>
        </w:rPr>
      </w:pPr>
      <w:r>
        <w:rPr>
          <w:rFonts w:ascii="Arial" w:eastAsia="Times New Roman" w:hAnsi="Arial" w:cs="Arial"/>
          <w:color w:val="000000"/>
          <w:sz w:val="24"/>
          <w:szCs w:val="24"/>
        </w:rPr>
        <w:t xml:space="preserve">Yetişkin öğrenenlerin içine düşecekleri gülünç olma korkusu, alay edilme korkusu, başaramama korkusu, birisi tarafından incitilme korkusu, sınav korkusu bilinen ortak korkulardır. Bunların yanı sıra eğitimde ele alınan konuyla ilgili olarak geçmiş yaşantıları nedeniyle bireyin kendisinin önceden farkında olmadığı korkuları da olabilir. Eğitici bunları ve benzeri korkuları ortadan kaldırmak ve </w:t>
      </w:r>
      <w:proofErr w:type="gramStart"/>
      <w:r>
        <w:rPr>
          <w:rFonts w:ascii="Arial" w:eastAsia="Times New Roman" w:hAnsi="Arial" w:cs="Arial"/>
          <w:color w:val="000000"/>
          <w:sz w:val="24"/>
          <w:szCs w:val="24"/>
        </w:rPr>
        <w:t>katılımcının  kendine</w:t>
      </w:r>
      <w:proofErr w:type="gramEnd"/>
      <w:r>
        <w:rPr>
          <w:rFonts w:ascii="Arial" w:eastAsia="Times New Roman" w:hAnsi="Arial" w:cs="Arial"/>
          <w:color w:val="000000"/>
          <w:sz w:val="24"/>
          <w:szCs w:val="24"/>
        </w:rPr>
        <w:t xml:space="preserve"> güveneceği, başarabileceği durumlar yaratmak zorundadır. </w:t>
      </w:r>
    </w:p>
    <w:p w:rsidR="00EE58D1" w:rsidRDefault="00EE58D1" w:rsidP="00EE58D1">
      <w:pPr>
        <w:spacing w:before="196"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Serbest iletişimin engellenmesi </w:t>
      </w:r>
    </w:p>
    <w:p w:rsidR="00EE58D1" w:rsidRDefault="00EE58D1" w:rsidP="00EE58D1">
      <w:pPr>
        <w:spacing w:before="264" w:after="0" w:line="360" w:lineRule="auto"/>
        <w:jc w:val="both"/>
        <w:rPr>
          <w:rFonts w:ascii="Arial" w:eastAsia="Times New Roman" w:hAnsi="Arial" w:cs="Arial"/>
          <w:color w:val="FF0000"/>
          <w:sz w:val="24"/>
          <w:szCs w:val="24"/>
        </w:rPr>
      </w:pPr>
      <w:r>
        <w:rPr>
          <w:rFonts w:ascii="Arial" w:eastAsia="Times New Roman" w:hAnsi="Arial" w:cs="Arial"/>
          <w:color w:val="000000"/>
          <w:sz w:val="24"/>
          <w:szCs w:val="24"/>
        </w:rPr>
        <w:t xml:space="preserve">Çalışmalar sırasında iletişime bir engel koyulmamalıdır. Eğer yetişkinler çeşitli nedenlerle bilgi, duygu ve düşüncelerini açıklamaktan çekinirlerse, ya da eğitici tarafından böyle bir sınırlama koyulursa öğrenmenin etkinliği azalır. </w:t>
      </w:r>
      <w:proofErr w:type="spellStart"/>
      <w:r>
        <w:rPr>
          <w:rFonts w:ascii="Arial" w:eastAsia="Times New Roman" w:hAnsi="Arial" w:cs="Arial"/>
          <w:color w:val="000000"/>
          <w:sz w:val="24"/>
          <w:szCs w:val="24"/>
        </w:rPr>
        <w:t>İletişmin</w:t>
      </w:r>
      <w:proofErr w:type="spellEnd"/>
      <w:r>
        <w:rPr>
          <w:rFonts w:ascii="Arial" w:eastAsia="Times New Roman" w:hAnsi="Arial" w:cs="Arial"/>
          <w:color w:val="000000"/>
          <w:sz w:val="24"/>
          <w:szCs w:val="24"/>
        </w:rPr>
        <w:t xml:space="preserve"> engellendiği ortamlarda yetişkinler kendilerini baskı altında hissederler.  Baskı tepki doğurur. Bu tepki korku nedeniyle dışarıya yansıtılmamış olsa da eğitimi engeller.  İletişimi açık tutmak, kuşkusuz öğrenme konusu ile ilgili olmayan konuların konuşulmasına, konunun dağıtılmasına izin vermek anlamına gelmez. </w:t>
      </w:r>
    </w:p>
    <w:p w:rsidR="00EE58D1" w:rsidRDefault="00EE58D1" w:rsidP="00EE58D1">
      <w:pPr>
        <w:spacing w:before="230" w:after="0" w:line="360" w:lineRule="auto"/>
        <w:jc w:val="both"/>
        <w:rPr>
          <w:rFonts w:ascii="Arial" w:eastAsia="Times New Roman" w:hAnsi="Arial" w:cs="Arial"/>
          <w:b/>
          <w:color w:val="000000"/>
          <w:sz w:val="24"/>
          <w:szCs w:val="24"/>
        </w:rPr>
      </w:pPr>
      <w:r>
        <w:rPr>
          <w:rFonts w:ascii="Arial" w:eastAsia="Times New Roman" w:hAnsi="Arial" w:cs="Arial"/>
          <w:color w:val="000000"/>
          <w:sz w:val="24"/>
          <w:szCs w:val="24"/>
        </w:rPr>
        <w:t xml:space="preserve"> </w:t>
      </w:r>
      <w:r>
        <w:rPr>
          <w:rFonts w:ascii="Arial" w:eastAsia="Times New Roman" w:hAnsi="Arial" w:cs="Arial"/>
          <w:b/>
          <w:color w:val="000000"/>
          <w:sz w:val="24"/>
          <w:szCs w:val="24"/>
        </w:rPr>
        <w:t xml:space="preserve"> “Sorunlu” katılımcılar</w:t>
      </w:r>
    </w:p>
    <w:p w:rsidR="00EE58D1" w:rsidRDefault="00EE58D1" w:rsidP="006821F1">
      <w:pPr>
        <w:spacing w:after="0" w:line="360" w:lineRule="auto"/>
        <w:jc w:val="both"/>
        <w:rPr>
          <w:rFonts w:ascii="Arial" w:eastAsia="Times New Roman" w:hAnsi="Arial" w:cs="Arial"/>
          <w:color w:val="000000"/>
          <w:sz w:val="24"/>
          <w:szCs w:val="24"/>
        </w:rPr>
      </w:pPr>
      <w:bookmarkStart w:id="0" w:name="_GoBack"/>
      <w:bookmarkEnd w:id="0"/>
      <w:r>
        <w:rPr>
          <w:rFonts w:ascii="Arial" w:eastAsia="Times New Roman" w:hAnsi="Arial" w:cs="Arial"/>
          <w:color w:val="000000"/>
          <w:sz w:val="24"/>
          <w:szCs w:val="24"/>
        </w:rPr>
        <w:t>Kimi zaman yetişkin öğrenme ortamlarında “sorunlu” olarak tanımlanabilecek katılımcılara rastlamak mümkündür.  Bu tür katılımcılar olumsuz tepki gösteren, tartışma çıkaran, şikâyet eden, eğiticinin açığını arayan, bilgiçlik taslayan, sınıf içi tartışmayı tekeli altına almak isteyen katılımcılardır.  Kontrol altına alınmaz ise olumlu öğrenme atmosferini bozarlar ve öğrenmeyi olumsuz yönde etkilerler. Sorunlu katılımcılarla baş etmek için eğitici tartışmayı kişiselleştirmekten kaçınmalı, diğerleri önünde tartışmamalı, gerekirse ders arasında o katılımcıyla özel olarak görüşmeli nedenini anlamaya çalışmalıdır. Oturumun başlangıcında katılımcılarla birlikte geliştirilen sınıf kurallarından sorunlarla baş etmede yararlanılabilir.</w:t>
      </w:r>
    </w:p>
    <w:p w:rsidR="00EE58D1" w:rsidRDefault="00EE58D1" w:rsidP="00EE58D1">
      <w:pPr>
        <w:spacing w:after="0" w:line="360" w:lineRule="auto"/>
        <w:ind w:left="900"/>
        <w:jc w:val="center"/>
        <w:rPr>
          <w:rFonts w:ascii="Arial" w:eastAsia="Times New Roman" w:hAnsi="Arial" w:cs="Arial"/>
          <w:b/>
          <w:color w:val="000000"/>
          <w:sz w:val="24"/>
          <w:szCs w:val="24"/>
        </w:rPr>
      </w:pPr>
    </w:p>
    <w:p w:rsidR="00EE58D1" w:rsidRDefault="00EE58D1" w:rsidP="00EE58D1">
      <w:pPr>
        <w:spacing w:after="0" w:line="360" w:lineRule="auto"/>
        <w:ind w:left="900"/>
        <w:jc w:val="center"/>
        <w:rPr>
          <w:rFonts w:ascii="Arial" w:eastAsia="Times New Roman" w:hAnsi="Arial" w:cs="Arial"/>
          <w:b/>
          <w:color w:val="000000"/>
          <w:sz w:val="24"/>
          <w:szCs w:val="24"/>
        </w:rPr>
      </w:pPr>
      <w:r>
        <w:rPr>
          <w:rFonts w:ascii="Arial" w:eastAsia="Times New Roman" w:hAnsi="Arial" w:cs="Arial"/>
          <w:b/>
          <w:color w:val="000000"/>
          <w:sz w:val="24"/>
          <w:szCs w:val="24"/>
        </w:rPr>
        <w:t>KAYNAKÇA</w:t>
      </w:r>
    </w:p>
    <w:p w:rsidR="00EE58D1" w:rsidRDefault="00EE58D1" w:rsidP="00EE58D1">
      <w:pPr>
        <w:spacing w:before="230" w:after="0" w:line="240" w:lineRule="auto"/>
        <w:jc w:val="both"/>
        <w:rPr>
          <w:rFonts w:ascii="Arial" w:eastAsia="Times New Roman" w:hAnsi="Arial" w:cs="Arial"/>
          <w:color w:val="000000"/>
          <w:sz w:val="24"/>
          <w:szCs w:val="24"/>
        </w:rPr>
      </w:pPr>
      <w:proofErr w:type="spellStart"/>
      <w:r>
        <w:rPr>
          <w:rFonts w:ascii="Arial" w:eastAsia="Times New Roman" w:hAnsi="Arial" w:cs="Arial"/>
          <w:sz w:val="24"/>
          <w:szCs w:val="24"/>
          <w:lang w:val="en-US"/>
        </w:rPr>
        <w:lastRenderedPageBreak/>
        <w:t>Bilir</w:t>
      </w:r>
      <w:proofErr w:type="spellEnd"/>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M.(</w:t>
      </w:r>
      <w:proofErr w:type="gramEnd"/>
      <w:r>
        <w:rPr>
          <w:rFonts w:ascii="Arial" w:eastAsia="Times New Roman" w:hAnsi="Arial" w:cs="Arial"/>
          <w:sz w:val="24"/>
          <w:szCs w:val="24"/>
          <w:lang w:val="en-US"/>
        </w:rPr>
        <w:t>2009); “</w:t>
      </w:r>
      <w:proofErr w:type="spellStart"/>
      <w:r>
        <w:rPr>
          <w:rFonts w:ascii="Arial" w:eastAsia="Times New Roman" w:hAnsi="Arial" w:cs="Arial"/>
          <w:sz w:val="24"/>
          <w:szCs w:val="24"/>
          <w:lang w:val="en-US"/>
        </w:rPr>
        <w:t>Yetişkin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Eğitiminde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Yöntem</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Teknik</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Araçlar</w:t>
      </w:r>
      <w:proofErr w:type="spellEnd"/>
      <w:r>
        <w:rPr>
          <w:rFonts w:ascii="Arial" w:eastAsia="Times New Roman" w:hAnsi="Arial" w:cs="Arial"/>
          <w:sz w:val="24"/>
          <w:szCs w:val="24"/>
          <w:lang w:val="en-US"/>
        </w:rPr>
        <w:t>”</w:t>
      </w:r>
      <w:r>
        <w:rPr>
          <w:rFonts w:ascii="Arial" w:eastAsia="Times New Roman" w:hAnsi="Arial" w:cs="Arial"/>
          <w:b/>
          <w:color w:val="000000"/>
          <w:sz w:val="24"/>
          <w:szCs w:val="24"/>
        </w:rPr>
        <w:t xml:space="preserve"> Yetişkin Eğitimi </w:t>
      </w:r>
      <w:r>
        <w:rPr>
          <w:rFonts w:ascii="Arial" w:eastAsia="Times New Roman" w:hAnsi="Arial" w:cs="Arial"/>
          <w:color w:val="000000"/>
          <w:sz w:val="24"/>
          <w:szCs w:val="24"/>
        </w:rPr>
        <w:t xml:space="preserve">(derleyen :Ahmet Yıldız ,Meral Uysal, </w:t>
      </w:r>
      <w:proofErr w:type="spellStart"/>
      <w:r>
        <w:rPr>
          <w:rFonts w:ascii="Arial" w:eastAsia="Times New Roman" w:hAnsi="Arial" w:cs="Arial"/>
          <w:color w:val="000000"/>
          <w:sz w:val="24"/>
          <w:szCs w:val="24"/>
        </w:rPr>
        <w:t>KalkedonYayıncılık</w:t>
      </w:r>
      <w:proofErr w:type="spellEnd"/>
      <w:r>
        <w:rPr>
          <w:rFonts w:ascii="Arial" w:eastAsia="Times New Roman" w:hAnsi="Arial" w:cs="Arial"/>
          <w:color w:val="000000"/>
          <w:sz w:val="24"/>
          <w:szCs w:val="24"/>
        </w:rPr>
        <w:t xml:space="preserve">, </w:t>
      </w:r>
      <w:smartTag w:uri="urn:schemas-microsoft-com:office:smarttags" w:element="place">
        <w:smartTag w:uri="urn:schemas-microsoft-com:office:smarttags" w:element="City">
          <w:r>
            <w:rPr>
              <w:rFonts w:ascii="Arial" w:eastAsia="Times New Roman" w:hAnsi="Arial" w:cs="Arial"/>
              <w:color w:val="000000"/>
              <w:sz w:val="24"/>
              <w:szCs w:val="24"/>
            </w:rPr>
            <w:t>Ankara</w:t>
          </w:r>
        </w:smartTag>
      </w:smartTag>
    </w:p>
    <w:p w:rsidR="00EE58D1" w:rsidRDefault="00EE58D1" w:rsidP="00EE58D1">
      <w:pPr>
        <w:spacing w:before="72" w:after="0" w:line="240" w:lineRule="auto"/>
        <w:jc w:val="both"/>
        <w:rPr>
          <w:rFonts w:ascii="Arial" w:eastAsia="Times New Roman" w:hAnsi="Arial" w:cs="Arial"/>
          <w:color w:val="000000"/>
          <w:sz w:val="24"/>
          <w:szCs w:val="24"/>
        </w:rPr>
      </w:pPr>
    </w:p>
    <w:p w:rsidR="00EE58D1" w:rsidRDefault="00EE58D1" w:rsidP="00EE58D1">
      <w:pPr>
        <w:spacing w:before="72"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Bülbül, Sudi. (1991); </w:t>
      </w:r>
      <w:r>
        <w:rPr>
          <w:rFonts w:ascii="Arial" w:eastAsia="Times New Roman" w:hAnsi="Arial" w:cs="Arial"/>
          <w:b/>
          <w:color w:val="000000"/>
          <w:sz w:val="24"/>
          <w:szCs w:val="24"/>
        </w:rPr>
        <w:t xml:space="preserve">Halk Eğitimine Giriş, </w:t>
      </w:r>
      <w:r>
        <w:rPr>
          <w:rFonts w:ascii="Arial" w:eastAsia="Times New Roman" w:hAnsi="Arial" w:cs="Arial"/>
          <w:color w:val="000000"/>
          <w:sz w:val="24"/>
          <w:szCs w:val="24"/>
        </w:rPr>
        <w:t xml:space="preserve">Anadolu Üniversitesi Yay. </w:t>
      </w:r>
      <w:proofErr w:type="gramStart"/>
      <w:r>
        <w:rPr>
          <w:rFonts w:ascii="Arial" w:eastAsia="Times New Roman" w:hAnsi="Arial" w:cs="Arial"/>
          <w:color w:val="000000"/>
          <w:sz w:val="24"/>
          <w:szCs w:val="24"/>
        </w:rPr>
        <w:t>Eskişehir .</w:t>
      </w:r>
      <w:proofErr w:type="gramEnd"/>
      <w:r>
        <w:rPr>
          <w:rFonts w:ascii="Arial" w:eastAsia="Times New Roman" w:hAnsi="Arial" w:cs="Arial"/>
          <w:color w:val="000000"/>
          <w:sz w:val="24"/>
          <w:szCs w:val="24"/>
        </w:rPr>
        <w:t xml:space="preserve"> </w:t>
      </w:r>
    </w:p>
    <w:p w:rsidR="00EE58D1" w:rsidRDefault="00EE58D1" w:rsidP="00EE58D1">
      <w:pPr>
        <w:spacing w:after="0" w:line="240" w:lineRule="auto"/>
        <w:jc w:val="both"/>
        <w:rPr>
          <w:rFonts w:ascii="Arial" w:eastAsia="Times New Roman" w:hAnsi="Arial" w:cs="Arial"/>
          <w:sz w:val="24"/>
          <w:szCs w:val="24"/>
          <w:lang w:val="en-US"/>
        </w:rPr>
      </w:pPr>
    </w:p>
    <w:p w:rsidR="00EE58D1" w:rsidRDefault="00EE58D1" w:rsidP="00EE58D1">
      <w:pPr>
        <w:spacing w:after="0"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Cafferalla</w:t>
      </w:r>
      <w:proofErr w:type="spellEnd"/>
      <w:r>
        <w:rPr>
          <w:rFonts w:ascii="Arial" w:eastAsia="Times New Roman" w:hAnsi="Arial" w:cs="Arial"/>
          <w:sz w:val="24"/>
          <w:szCs w:val="24"/>
          <w:lang w:val="en-US"/>
        </w:rPr>
        <w:t xml:space="preserve">, Rosemary </w:t>
      </w:r>
      <w:proofErr w:type="gramStart"/>
      <w:r>
        <w:rPr>
          <w:rFonts w:ascii="Arial" w:eastAsia="Times New Roman" w:hAnsi="Arial" w:cs="Arial"/>
          <w:sz w:val="24"/>
          <w:szCs w:val="24"/>
          <w:lang w:val="en-US"/>
        </w:rPr>
        <w:t>S.(</w:t>
      </w:r>
      <w:proofErr w:type="gramEnd"/>
      <w:r>
        <w:rPr>
          <w:rFonts w:ascii="Arial" w:eastAsia="Times New Roman" w:hAnsi="Arial" w:cs="Arial"/>
          <w:sz w:val="24"/>
          <w:szCs w:val="24"/>
          <w:lang w:val="en-US"/>
        </w:rPr>
        <w:t>1994)</w:t>
      </w:r>
      <w:r>
        <w:rPr>
          <w:rFonts w:ascii="Arial" w:eastAsia="Times New Roman" w:hAnsi="Arial" w:cs="Arial"/>
          <w:b/>
          <w:sz w:val="24"/>
          <w:szCs w:val="24"/>
          <w:lang w:val="en-US"/>
        </w:rPr>
        <w:t>Planning Programs For Adult Learner</w:t>
      </w:r>
      <w:r>
        <w:rPr>
          <w:rFonts w:ascii="Arial" w:eastAsia="Times New Roman" w:hAnsi="Arial" w:cs="Arial"/>
          <w:i/>
          <w:sz w:val="24"/>
          <w:szCs w:val="24"/>
          <w:lang w:val="en-US"/>
        </w:rPr>
        <w:t xml:space="preserve">, </w:t>
      </w:r>
      <w:proofErr w:type="spellStart"/>
      <w:r>
        <w:rPr>
          <w:rFonts w:ascii="Arial" w:eastAsia="Times New Roman" w:hAnsi="Arial" w:cs="Arial"/>
          <w:sz w:val="24"/>
          <w:szCs w:val="24"/>
          <w:lang w:val="en-US"/>
        </w:rPr>
        <w:t>Jossey</w:t>
      </w:r>
      <w:proofErr w:type="spellEnd"/>
      <w:r>
        <w:rPr>
          <w:rFonts w:ascii="Arial" w:eastAsia="Times New Roman" w:hAnsi="Arial" w:cs="Arial"/>
          <w:sz w:val="24"/>
          <w:szCs w:val="24"/>
          <w:lang w:val="en-US"/>
        </w:rPr>
        <w:t xml:space="preserve">-Bass Publisher, </w:t>
      </w:r>
      <w:smartTag w:uri="urn:schemas-microsoft-com:office:smarttags" w:element="place">
        <w:smartTag w:uri="urn:schemas-microsoft-com:office:smarttags" w:element="City">
          <w:r>
            <w:rPr>
              <w:rFonts w:ascii="Arial" w:eastAsia="Times New Roman" w:hAnsi="Arial" w:cs="Arial"/>
              <w:sz w:val="24"/>
              <w:szCs w:val="24"/>
              <w:lang w:val="en-US"/>
            </w:rPr>
            <w:t>San Francisco</w:t>
          </w:r>
        </w:smartTag>
      </w:smartTag>
      <w:r>
        <w:rPr>
          <w:rFonts w:ascii="Arial" w:eastAsia="Times New Roman" w:hAnsi="Arial" w:cs="Arial"/>
          <w:sz w:val="24"/>
          <w:szCs w:val="24"/>
          <w:lang w:val="en-US"/>
        </w:rPr>
        <w:t>.</w:t>
      </w:r>
    </w:p>
    <w:p w:rsidR="00EE58D1" w:rsidRDefault="00EE58D1" w:rsidP="00EE58D1">
      <w:pPr>
        <w:spacing w:after="0" w:line="240" w:lineRule="auto"/>
        <w:jc w:val="both"/>
        <w:rPr>
          <w:rFonts w:ascii="Arial" w:eastAsia="Times New Roman" w:hAnsi="Arial" w:cs="Arial"/>
          <w:sz w:val="24"/>
          <w:szCs w:val="24"/>
          <w:lang w:val="en-US"/>
        </w:rPr>
      </w:pPr>
    </w:p>
    <w:p w:rsidR="00EE58D1" w:rsidRDefault="00EE58D1" w:rsidP="00EE58D1">
      <w:pPr>
        <w:spacing w:after="0"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Duman</w:t>
      </w:r>
      <w:proofErr w:type="spellEnd"/>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Ahmet(</w:t>
      </w:r>
      <w:proofErr w:type="gramEnd"/>
      <w:r>
        <w:rPr>
          <w:rFonts w:ascii="Arial" w:eastAsia="Times New Roman" w:hAnsi="Arial" w:cs="Arial"/>
          <w:sz w:val="24"/>
          <w:szCs w:val="24"/>
          <w:lang w:val="en-US"/>
        </w:rPr>
        <w:t>2007)</w:t>
      </w:r>
      <w:proofErr w:type="spellStart"/>
      <w:r>
        <w:rPr>
          <w:rFonts w:ascii="Arial" w:eastAsia="Times New Roman" w:hAnsi="Arial" w:cs="Arial"/>
          <w:b/>
          <w:sz w:val="24"/>
          <w:szCs w:val="24"/>
          <w:lang w:val="en-US"/>
        </w:rPr>
        <w:t>Yetişkinler</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Eğitimi</w:t>
      </w:r>
      <w:proofErr w:type="spellEnd"/>
      <w:r>
        <w:rPr>
          <w:rFonts w:ascii="Arial" w:eastAsia="Times New Roman" w:hAnsi="Arial" w:cs="Arial"/>
          <w:b/>
          <w:sz w:val="24"/>
          <w:szCs w:val="24"/>
          <w:lang w:val="en-US"/>
        </w:rPr>
        <w:t>,</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Ütopya</w:t>
      </w:r>
      <w:proofErr w:type="spellEnd"/>
      <w:r>
        <w:rPr>
          <w:rFonts w:ascii="Arial" w:eastAsia="Times New Roman" w:hAnsi="Arial" w:cs="Arial"/>
          <w:sz w:val="24"/>
          <w:szCs w:val="24"/>
          <w:lang w:val="en-US"/>
        </w:rPr>
        <w:t xml:space="preserve"> Yayınları:17,</w:t>
      </w:r>
      <w:smartTag w:uri="urn:schemas-microsoft-com:office:smarttags" w:element="place">
        <w:smartTag w:uri="urn:schemas-microsoft-com:office:smarttags" w:element="City">
          <w:r>
            <w:rPr>
              <w:rFonts w:ascii="Arial" w:eastAsia="Times New Roman" w:hAnsi="Arial" w:cs="Arial"/>
              <w:sz w:val="24"/>
              <w:szCs w:val="24"/>
              <w:lang w:val="en-US"/>
            </w:rPr>
            <w:t>Ankara</w:t>
          </w:r>
        </w:smartTag>
      </w:smartTag>
    </w:p>
    <w:p w:rsidR="00EE58D1" w:rsidRDefault="00EE58D1" w:rsidP="00EE58D1">
      <w:pPr>
        <w:spacing w:after="0" w:line="240" w:lineRule="auto"/>
        <w:jc w:val="both"/>
        <w:rPr>
          <w:rFonts w:ascii="Arial" w:eastAsia="Times New Roman" w:hAnsi="Arial" w:cs="Arial"/>
          <w:sz w:val="24"/>
          <w:szCs w:val="24"/>
          <w:lang w:val="en-US"/>
        </w:rPr>
      </w:pPr>
    </w:p>
    <w:p w:rsidR="00EE58D1" w:rsidRDefault="00EE58D1" w:rsidP="00EE58D1">
      <w:pPr>
        <w:spacing w:after="0"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Ergin</w:t>
      </w:r>
      <w:proofErr w:type="spellEnd"/>
      <w:r>
        <w:rPr>
          <w:rFonts w:ascii="Arial" w:eastAsia="Times New Roman" w:hAnsi="Arial" w:cs="Arial"/>
          <w:sz w:val="24"/>
          <w:szCs w:val="24"/>
          <w:lang w:val="en-US"/>
        </w:rPr>
        <w:t xml:space="preserve">, A; </w:t>
      </w:r>
      <w:proofErr w:type="spellStart"/>
      <w:r>
        <w:rPr>
          <w:rFonts w:ascii="Arial" w:eastAsia="Times New Roman" w:hAnsi="Arial" w:cs="Arial"/>
          <w:sz w:val="24"/>
          <w:szCs w:val="24"/>
          <w:lang w:val="en-US"/>
        </w:rPr>
        <w:t>Birol</w:t>
      </w:r>
      <w:proofErr w:type="spellEnd"/>
      <w:r>
        <w:rPr>
          <w:rFonts w:ascii="Arial" w:eastAsia="Times New Roman" w:hAnsi="Arial" w:cs="Arial"/>
          <w:sz w:val="24"/>
          <w:szCs w:val="24"/>
          <w:lang w:val="en-US"/>
        </w:rPr>
        <w:t xml:space="preserve">, </w:t>
      </w:r>
      <w:proofErr w:type="spellStart"/>
      <w:proofErr w:type="gramStart"/>
      <w:r>
        <w:rPr>
          <w:rFonts w:ascii="Arial" w:eastAsia="Times New Roman" w:hAnsi="Arial" w:cs="Arial"/>
          <w:sz w:val="24"/>
          <w:szCs w:val="24"/>
          <w:lang w:val="en-US"/>
        </w:rPr>
        <w:t>Cem</w:t>
      </w:r>
      <w:proofErr w:type="spellEnd"/>
      <w:r>
        <w:rPr>
          <w:rFonts w:ascii="Arial" w:eastAsia="Times New Roman" w:hAnsi="Arial" w:cs="Arial"/>
          <w:sz w:val="24"/>
          <w:szCs w:val="24"/>
          <w:lang w:val="en-US"/>
        </w:rPr>
        <w:t>(</w:t>
      </w:r>
      <w:proofErr w:type="gramEnd"/>
      <w:r>
        <w:rPr>
          <w:rFonts w:ascii="Arial" w:eastAsia="Times New Roman" w:hAnsi="Arial" w:cs="Arial"/>
          <w:sz w:val="24"/>
          <w:szCs w:val="24"/>
          <w:lang w:val="en-US"/>
        </w:rPr>
        <w:t xml:space="preserve">2000) </w:t>
      </w:r>
      <w:proofErr w:type="spellStart"/>
      <w:r>
        <w:rPr>
          <w:rFonts w:ascii="Arial" w:eastAsia="Times New Roman" w:hAnsi="Arial" w:cs="Arial"/>
          <w:b/>
          <w:sz w:val="24"/>
          <w:szCs w:val="24"/>
          <w:lang w:val="en-US"/>
        </w:rPr>
        <w:t>Eğitimde</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İletişim</w:t>
      </w:r>
      <w:proofErr w:type="spellEnd"/>
      <w:r>
        <w:rPr>
          <w:rFonts w:ascii="Arial" w:eastAsia="Times New Roman" w:hAnsi="Arial" w:cs="Arial"/>
          <w:sz w:val="24"/>
          <w:szCs w:val="24"/>
          <w:lang w:val="en-US"/>
        </w:rPr>
        <w:t xml:space="preserve">, Anı </w:t>
      </w:r>
      <w:proofErr w:type="spellStart"/>
      <w:r>
        <w:rPr>
          <w:rFonts w:ascii="Arial" w:eastAsia="Times New Roman" w:hAnsi="Arial" w:cs="Arial"/>
          <w:sz w:val="24"/>
          <w:szCs w:val="24"/>
          <w:lang w:val="en-US"/>
        </w:rPr>
        <w:t>Yayıncılık,</w:t>
      </w:r>
      <w:smartTag w:uri="urn:schemas-microsoft-com:office:smarttags" w:element="place">
        <w:smartTag w:uri="urn:schemas-microsoft-com:office:smarttags" w:element="City">
          <w:r>
            <w:rPr>
              <w:rFonts w:ascii="Arial" w:eastAsia="Times New Roman" w:hAnsi="Arial" w:cs="Arial"/>
              <w:sz w:val="24"/>
              <w:szCs w:val="24"/>
              <w:lang w:val="en-US"/>
            </w:rPr>
            <w:t>Ankara</w:t>
          </w:r>
        </w:smartTag>
      </w:smartTag>
      <w:proofErr w:type="spellEnd"/>
    </w:p>
    <w:p w:rsidR="00EE58D1" w:rsidRDefault="00EE58D1" w:rsidP="00EE58D1">
      <w:pPr>
        <w:spacing w:after="0" w:line="240" w:lineRule="auto"/>
        <w:jc w:val="both"/>
        <w:rPr>
          <w:rFonts w:ascii="Arial" w:eastAsia="Times New Roman" w:hAnsi="Arial" w:cs="Arial"/>
          <w:sz w:val="24"/>
          <w:szCs w:val="24"/>
          <w:lang w:val="en-US"/>
        </w:rPr>
      </w:pPr>
    </w:p>
    <w:p w:rsidR="00EE58D1" w:rsidRDefault="00EE58D1" w:rsidP="00EE58D1">
      <w:pPr>
        <w:spacing w:after="0" w:line="240" w:lineRule="auto"/>
        <w:jc w:val="both"/>
        <w:rPr>
          <w:rFonts w:ascii="Arial" w:eastAsia="Times New Roman" w:hAnsi="Arial" w:cs="Arial"/>
          <w:sz w:val="24"/>
          <w:szCs w:val="24"/>
          <w:lang w:val="en-US"/>
        </w:rPr>
      </w:pPr>
      <w:smartTag w:uri="urn:schemas-microsoft-com:office:smarttags" w:element="City">
        <w:r>
          <w:rPr>
            <w:rFonts w:ascii="Arial" w:eastAsia="Times New Roman" w:hAnsi="Arial" w:cs="Arial"/>
            <w:sz w:val="24"/>
            <w:szCs w:val="24"/>
            <w:lang w:val="en-US"/>
          </w:rPr>
          <w:t>Freire</w:t>
        </w:r>
      </w:smartTag>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Paulo(</w:t>
      </w:r>
      <w:proofErr w:type="gramEnd"/>
      <w:r>
        <w:rPr>
          <w:rFonts w:ascii="Arial" w:eastAsia="Times New Roman" w:hAnsi="Arial" w:cs="Arial"/>
          <w:sz w:val="24"/>
          <w:szCs w:val="24"/>
          <w:lang w:val="en-US"/>
        </w:rPr>
        <w:t>1998)</w:t>
      </w:r>
      <w:proofErr w:type="spellStart"/>
      <w:r>
        <w:rPr>
          <w:rFonts w:ascii="Arial" w:eastAsia="Times New Roman" w:hAnsi="Arial" w:cs="Arial"/>
          <w:b/>
          <w:sz w:val="24"/>
          <w:szCs w:val="24"/>
          <w:lang w:val="en-US"/>
        </w:rPr>
        <w:t>Ezilenlerin</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Pedagojisi</w:t>
      </w:r>
      <w:proofErr w:type="spellEnd"/>
      <w:r>
        <w:rPr>
          <w:rFonts w:ascii="Arial" w:eastAsia="Times New Roman" w:hAnsi="Arial" w:cs="Arial"/>
          <w:b/>
          <w:sz w:val="24"/>
          <w:szCs w:val="24"/>
          <w:lang w:val="en-US"/>
        </w:rPr>
        <w:t xml:space="preserve">, </w:t>
      </w:r>
      <w:proofErr w:type="spellStart"/>
      <w:smartTag w:uri="urn:schemas-microsoft-com:office:smarttags" w:element="place">
        <w:r>
          <w:rPr>
            <w:rFonts w:ascii="Arial" w:eastAsia="Times New Roman" w:hAnsi="Arial" w:cs="Arial"/>
            <w:sz w:val="24"/>
            <w:szCs w:val="24"/>
            <w:lang w:val="en-US"/>
          </w:rPr>
          <w:t>Ayr</w:t>
        </w:r>
      </w:smartTag>
      <w:r>
        <w:rPr>
          <w:rFonts w:ascii="Arial" w:eastAsia="Times New Roman" w:hAnsi="Arial" w:cs="Arial"/>
          <w:sz w:val="24"/>
          <w:szCs w:val="24"/>
          <w:lang w:val="en-US"/>
        </w:rPr>
        <w:t>ıntı</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Yayınları,İstanbul</w:t>
      </w:r>
      <w:proofErr w:type="spellEnd"/>
    </w:p>
    <w:p w:rsidR="00EE58D1" w:rsidRDefault="00EE58D1" w:rsidP="00EE58D1">
      <w:pPr>
        <w:spacing w:after="0" w:line="240" w:lineRule="auto"/>
        <w:jc w:val="both"/>
        <w:rPr>
          <w:rFonts w:ascii="Arial" w:eastAsia="Times New Roman" w:hAnsi="Arial" w:cs="Arial"/>
          <w:sz w:val="24"/>
          <w:szCs w:val="24"/>
          <w:lang w:val="en-US"/>
        </w:rPr>
      </w:pPr>
    </w:p>
    <w:p w:rsidR="00EE58D1" w:rsidRDefault="00EE58D1" w:rsidP="00EE58D1">
      <w:pPr>
        <w:spacing w:after="0" w:line="360" w:lineRule="auto"/>
        <w:jc w:val="both"/>
        <w:rPr>
          <w:rFonts w:ascii="Arial" w:eastAsia="Times New Roman" w:hAnsi="Arial" w:cs="Arial"/>
          <w:i/>
          <w:sz w:val="24"/>
          <w:szCs w:val="24"/>
          <w:lang w:val="en-US"/>
        </w:rPr>
      </w:pPr>
      <w:proofErr w:type="spellStart"/>
      <w:r>
        <w:rPr>
          <w:rFonts w:ascii="Arial" w:eastAsia="Times New Roman" w:hAnsi="Arial" w:cs="Arial"/>
          <w:sz w:val="24"/>
          <w:szCs w:val="24"/>
          <w:lang w:val="en-US"/>
        </w:rPr>
        <w:t>Geray</w:t>
      </w:r>
      <w:proofErr w:type="spellEnd"/>
      <w:r>
        <w:rPr>
          <w:rFonts w:ascii="Arial" w:eastAsia="Times New Roman" w:hAnsi="Arial" w:cs="Arial"/>
          <w:sz w:val="24"/>
          <w:szCs w:val="24"/>
          <w:lang w:val="en-US"/>
        </w:rPr>
        <w:t xml:space="preserve">, </w:t>
      </w:r>
      <w:proofErr w:type="spellStart"/>
      <w:proofErr w:type="gramStart"/>
      <w:r>
        <w:rPr>
          <w:rFonts w:ascii="Arial" w:eastAsia="Times New Roman" w:hAnsi="Arial" w:cs="Arial"/>
          <w:sz w:val="24"/>
          <w:szCs w:val="24"/>
          <w:lang w:val="en-US"/>
        </w:rPr>
        <w:t>Cevat</w:t>
      </w:r>
      <w:proofErr w:type="spellEnd"/>
      <w:r>
        <w:rPr>
          <w:rFonts w:ascii="Arial" w:eastAsia="Times New Roman" w:hAnsi="Arial" w:cs="Arial"/>
          <w:sz w:val="24"/>
          <w:szCs w:val="24"/>
          <w:lang w:val="en-US"/>
        </w:rPr>
        <w:t>(</w:t>
      </w:r>
      <w:proofErr w:type="gramEnd"/>
      <w:r>
        <w:rPr>
          <w:rFonts w:ascii="Arial" w:eastAsia="Times New Roman" w:hAnsi="Arial" w:cs="Arial"/>
          <w:sz w:val="24"/>
          <w:szCs w:val="24"/>
          <w:lang w:val="en-US"/>
        </w:rPr>
        <w:t>2002)</w:t>
      </w:r>
      <w:proofErr w:type="spellStart"/>
      <w:r>
        <w:rPr>
          <w:rFonts w:ascii="Arial" w:eastAsia="Times New Roman" w:hAnsi="Arial" w:cs="Arial"/>
          <w:b/>
          <w:sz w:val="24"/>
          <w:szCs w:val="24"/>
          <w:lang w:val="en-US"/>
        </w:rPr>
        <w:t>Halk</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Eğitimi</w:t>
      </w:r>
      <w:proofErr w:type="spellEnd"/>
      <w:r>
        <w:rPr>
          <w:rFonts w:ascii="Arial" w:eastAsia="Times New Roman" w:hAnsi="Arial" w:cs="Arial"/>
          <w:b/>
          <w:sz w:val="24"/>
          <w:szCs w:val="24"/>
          <w:lang w:val="en-US"/>
        </w:rPr>
        <w:t>,</w:t>
      </w:r>
      <w:r>
        <w:rPr>
          <w:rFonts w:ascii="Arial" w:eastAsia="Times New Roman" w:hAnsi="Arial" w:cs="Arial"/>
          <w:i/>
          <w:sz w:val="24"/>
          <w:szCs w:val="24"/>
          <w:lang w:val="en-US"/>
        </w:rPr>
        <w:t xml:space="preserve"> </w:t>
      </w:r>
      <w:proofErr w:type="spellStart"/>
      <w:r>
        <w:rPr>
          <w:rFonts w:ascii="Arial" w:eastAsia="Times New Roman" w:hAnsi="Arial" w:cs="Arial"/>
          <w:i/>
          <w:sz w:val="24"/>
          <w:szCs w:val="24"/>
          <w:lang w:val="en-US"/>
        </w:rPr>
        <w:t>İmaj</w:t>
      </w:r>
      <w:proofErr w:type="spellEnd"/>
      <w:r>
        <w:rPr>
          <w:rFonts w:ascii="Arial" w:eastAsia="Times New Roman" w:hAnsi="Arial" w:cs="Arial"/>
          <w:i/>
          <w:sz w:val="24"/>
          <w:szCs w:val="24"/>
          <w:lang w:val="en-US"/>
        </w:rPr>
        <w:t xml:space="preserve"> </w:t>
      </w:r>
      <w:proofErr w:type="spellStart"/>
      <w:r>
        <w:rPr>
          <w:rFonts w:ascii="Arial" w:eastAsia="Times New Roman" w:hAnsi="Arial" w:cs="Arial"/>
          <w:i/>
          <w:sz w:val="24"/>
          <w:szCs w:val="24"/>
          <w:lang w:val="en-US"/>
        </w:rPr>
        <w:t>Yayınevi</w:t>
      </w:r>
      <w:proofErr w:type="spellEnd"/>
      <w:r>
        <w:rPr>
          <w:rFonts w:ascii="Arial" w:eastAsia="Times New Roman" w:hAnsi="Arial" w:cs="Arial"/>
          <w:i/>
          <w:sz w:val="24"/>
          <w:szCs w:val="24"/>
          <w:lang w:val="en-US"/>
        </w:rPr>
        <w:t xml:space="preserve">, </w:t>
      </w:r>
      <w:smartTag w:uri="urn:schemas-microsoft-com:office:smarttags" w:element="place">
        <w:smartTag w:uri="urn:schemas-microsoft-com:office:smarttags" w:element="City">
          <w:r>
            <w:rPr>
              <w:rFonts w:ascii="Arial" w:eastAsia="Times New Roman" w:hAnsi="Arial" w:cs="Arial"/>
              <w:i/>
              <w:sz w:val="24"/>
              <w:szCs w:val="24"/>
              <w:lang w:val="en-US"/>
            </w:rPr>
            <w:t>Ankara</w:t>
          </w:r>
        </w:smartTag>
      </w:smartTag>
    </w:p>
    <w:p w:rsidR="00ED2EC7" w:rsidRDefault="00ED2EC7"/>
    <w:sectPr w:rsidR="00ED2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6F"/>
    <w:rsid w:val="006821F1"/>
    <w:rsid w:val="00897C6F"/>
    <w:rsid w:val="00ED2EC7"/>
    <w:rsid w:val="00EE5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744A0D"/>
  <w15:chartTrackingRefBased/>
  <w15:docId w15:val="{E1F9FCD5-536A-42D7-8E38-10E05CE4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D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EBF_EBF_2</dc:creator>
  <cp:keywords/>
  <dc:description/>
  <cp:lastModifiedBy>EBF_EBF_2</cp:lastModifiedBy>
  <cp:revision>3</cp:revision>
  <dcterms:created xsi:type="dcterms:W3CDTF">2018-12-18T08:54:00Z</dcterms:created>
  <dcterms:modified xsi:type="dcterms:W3CDTF">2018-12-18T08:55:00Z</dcterms:modified>
</cp:coreProperties>
</file>