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A6041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VET451 </w:t>
            </w:r>
            <w:proofErr w:type="spellStart"/>
            <w:r>
              <w:rPr>
                <w:b/>
                <w:bCs/>
                <w:szCs w:val="16"/>
              </w:rPr>
              <w:t>Metabolik</w:t>
            </w:r>
            <w:proofErr w:type="spellEnd"/>
            <w:r>
              <w:rPr>
                <w:b/>
                <w:bCs/>
                <w:szCs w:val="16"/>
              </w:rPr>
              <w:t xml:space="preserve"> hastalıkların moleküler mekanizması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6041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Dr</w:t>
            </w:r>
            <w:proofErr w:type="spellEnd"/>
            <w:r>
              <w:rPr>
                <w:szCs w:val="16"/>
              </w:rPr>
              <w:t xml:space="preserve"> Tevhide Sel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604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A604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28496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084A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Veteriner hekimlik alanında öğretim gören öğrencilere gerek teorik ve gerekse klinik derslerine temel oluşturacak şekilde evcil hayvanlarda görülen </w:t>
            </w:r>
            <w:proofErr w:type="spellStart"/>
            <w:r>
              <w:rPr>
                <w:szCs w:val="16"/>
              </w:rPr>
              <w:t>metabolik</w:t>
            </w:r>
            <w:proofErr w:type="spellEnd"/>
            <w:r>
              <w:rPr>
                <w:szCs w:val="16"/>
              </w:rPr>
              <w:t xml:space="preserve"> hastalıkların moleküler mekanizmalarının anlaşılmasına yönelik bilgileri kapsar.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084A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Veteriner hekimlik alanında öğretim gören öğrencilere gerek teorik ve gerekse klinik derslerine temel oluşturacak şekilde evcil hayvanlarda görülen </w:t>
            </w:r>
            <w:proofErr w:type="spellStart"/>
            <w:r>
              <w:rPr>
                <w:szCs w:val="16"/>
              </w:rPr>
              <w:t>metabolik</w:t>
            </w:r>
            <w:proofErr w:type="spellEnd"/>
            <w:r>
              <w:rPr>
                <w:szCs w:val="16"/>
              </w:rPr>
              <w:t xml:space="preserve"> hastalıkların moleküler mekanizmalarının anlaşılması ve yorumlanması ile teşhise ve tedaviye yönelik gerekli bilgi ve becerilerin kazandırılması.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28496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saat7hafta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6041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60414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A60414" w:rsidP="00A60414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Kaneko</w:t>
            </w:r>
            <w:proofErr w:type="spellEnd"/>
            <w:r>
              <w:rPr>
                <w:szCs w:val="16"/>
                <w:lang w:val="tr-TR"/>
              </w:rPr>
              <w:t xml:space="preserve">, J J.() </w:t>
            </w:r>
            <w:proofErr w:type="spellStart"/>
            <w:r>
              <w:rPr>
                <w:szCs w:val="16"/>
                <w:lang w:val="tr-TR"/>
              </w:rPr>
              <w:t>Clinical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biochemistry</w:t>
            </w:r>
            <w:proofErr w:type="spellEnd"/>
            <w:r>
              <w:rPr>
                <w:szCs w:val="16"/>
                <w:lang w:val="tr-TR"/>
              </w:rPr>
              <w:t xml:space="preserve"> of </w:t>
            </w:r>
            <w:proofErr w:type="spellStart"/>
            <w:r>
              <w:rPr>
                <w:szCs w:val="16"/>
                <w:lang w:val="tr-TR"/>
              </w:rPr>
              <w:t>domestic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proofErr w:type="gramStart"/>
            <w:r>
              <w:rPr>
                <w:szCs w:val="16"/>
                <w:lang w:val="tr-TR"/>
              </w:rPr>
              <w:t>animals.Academic</w:t>
            </w:r>
            <w:proofErr w:type="spellEnd"/>
            <w:proofErr w:type="gram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press</w:t>
            </w:r>
            <w:proofErr w:type="spellEnd"/>
            <w:r>
              <w:rPr>
                <w:szCs w:val="16"/>
                <w:lang w:val="tr-TR"/>
              </w:rPr>
              <w:t>, USA.</w:t>
            </w:r>
          </w:p>
          <w:p w:rsidR="00084AA3" w:rsidRDefault="00A60414" w:rsidP="00A60414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Vrzgula</w:t>
            </w:r>
            <w:proofErr w:type="spellEnd"/>
            <w:r>
              <w:rPr>
                <w:szCs w:val="16"/>
                <w:lang w:val="tr-TR"/>
              </w:rPr>
              <w:t xml:space="preserve">, L. (1991) </w:t>
            </w:r>
            <w:proofErr w:type="spellStart"/>
            <w:r w:rsidR="00084AA3">
              <w:rPr>
                <w:szCs w:val="16"/>
                <w:lang w:val="tr-TR"/>
              </w:rPr>
              <w:t>Metabolic</w:t>
            </w:r>
            <w:proofErr w:type="spellEnd"/>
            <w:r w:rsidR="00084AA3">
              <w:rPr>
                <w:szCs w:val="16"/>
                <w:lang w:val="tr-TR"/>
              </w:rPr>
              <w:t xml:space="preserve"> </w:t>
            </w:r>
            <w:proofErr w:type="spellStart"/>
            <w:r w:rsidR="00084AA3">
              <w:rPr>
                <w:szCs w:val="16"/>
                <w:lang w:val="tr-TR"/>
              </w:rPr>
              <w:t>disorders</w:t>
            </w:r>
            <w:proofErr w:type="spellEnd"/>
            <w:r w:rsidR="00084AA3">
              <w:rPr>
                <w:szCs w:val="16"/>
                <w:lang w:val="tr-TR"/>
              </w:rPr>
              <w:t xml:space="preserve"> </w:t>
            </w:r>
            <w:proofErr w:type="spellStart"/>
            <w:r w:rsidR="00084AA3">
              <w:rPr>
                <w:szCs w:val="16"/>
                <w:lang w:val="tr-TR"/>
              </w:rPr>
              <w:t>and</w:t>
            </w:r>
            <w:proofErr w:type="spellEnd"/>
            <w:r w:rsidR="00084AA3">
              <w:rPr>
                <w:szCs w:val="16"/>
                <w:lang w:val="tr-TR"/>
              </w:rPr>
              <w:t xml:space="preserve"> </w:t>
            </w:r>
            <w:proofErr w:type="spellStart"/>
            <w:r w:rsidR="00084AA3">
              <w:rPr>
                <w:szCs w:val="16"/>
                <w:lang w:val="tr-TR"/>
              </w:rPr>
              <w:t>their</w:t>
            </w:r>
            <w:proofErr w:type="spellEnd"/>
            <w:r w:rsidR="00084AA3">
              <w:rPr>
                <w:szCs w:val="16"/>
                <w:lang w:val="tr-TR"/>
              </w:rPr>
              <w:t xml:space="preserve"> </w:t>
            </w:r>
            <w:proofErr w:type="spellStart"/>
            <w:r w:rsidR="00084AA3">
              <w:rPr>
                <w:szCs w:val="16"/>
                <w:lang w:val="tr-TR"/>
              </w:rPr>
              <w:t>prevention</w:t>
            </w:r>
            <w:proofErr w:type="spellEnd"/>
            <w:r w:rsidR="00084AA3">
              <w:rPr>
                <w:szCs w:val="16"/>
                <w:lang w:val="tr-TR"/>
              </w:rPr>
              <w:t xml:space="preserve"> in </w:t>
            </w:r>
            <w:proofErr w:type="spellStart"/>
            <w:r w:rsidR="00084AA3">
              <w:rPr>
                <w:szCs w:val="16"/>
                <w:lang w:val="tr-TR"/>
              </w:rPr>
              <w:t>farm</w:t>
            </w:r>
            <w:proofErr w:type="spellEnd"/>
            <w:r w:rsidR="00084AA3">
              <w:rPr>
                <w:szCs w:val="16"/>
                <w:lang w:val="tr-TR"/>
              </w:rPr>
              <w:t xml:space="preserve"> </w:t>
            </w:r>
            <w:proofErr w:type="spellStart"/>
            <w:r w:rsidR="00084AA3">
              <w:rPr>
                <w:szCs w:val="16"/>
                <w:lang w:val="tr-TR"/>
              </w:rPr>
              <w:t>animals</w:t>
            </w:r>
            <w:proofErr w:type="spellEnd"/>
            <w:r w:rsidR="00084AA3">
              <w:rPr>
                <w:szCs w:val="16"/>
                <w:lang w:val="tr-TR"/>
              </w:rPr>
              <w:t xml:space="preserve">, </w:t>
            </w:r>
            <w:proofErr w:type="spellStart"/>
            <w:r w:rsidR="00084AA3">
              <w:rPr>
                <w:szCs w:val="16"/>
                <w:lang w:val="tr-TR"/>
              </w:rPr>
              <w:t>Elsevier</w:t>
            </w:r>
            <w:proofErr w:type="spellEnd"/>
            <w:r w:rsidR="00084AA3">
              <w:rPr>
                <w:szCs w:val="16"/>
                <w:lang w:val="tr-TR"/>
              </w:rPr>
              <w:t>, Bratislava</w:t>
            </w:r>
            <w:proofErr w:type="gramStart"/>
            <w:r w:rsidR="00084AA3">
              <w:rPr>
                <w:szCs w:val="16"/>
                <w:lang w:val="tr-TR"/>
              </w:rPr>
              <w:t>,.</w:t>
            </w:r>
            <w:proofErr w:type="gramEnd"/>
          </w:p>
          <w:p w:rsidR="00A60414" w:rsidRPr="001A2552" w:rsidRDefault="00084AA3" w:rsidP="00A60414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Karagül H, Altıntaş A, Fidancı UR, Sel T(2000) Klinik biyokimya</w:t>
            </w:r>
            <w:r w:rsidR="000072AA"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084AA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084AA3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28496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07413"/>
    <w:multiLevelType w:val="hybridMultilevel"/>
    <w:tmpl w:val="ACE8B7F0"/>
    <w:lvl w:ilvl="0" w:tplc="8B64186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072AA"/>
    <w:rsid w:val="00084AA3"/>
    <w:rsid w:val="000A48ED"/>
    <w:rsid w:val="00284964"/>
    <w:rsid w:val="00832BE3"/>
    <w:rsid w:val="00A60414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Tevhide</cp:lastModifiedBy>
  <cp:revision>3</cp:revision>
  <dcterms:created xsi:type="dcterms:W3CDTF">2017-02-03T08:50:00Z</dcterms:created>
  <dcterms:modified xsi:type="dcterms:W3CDTF">2019-01-08T13:17:00Z</dcterms:modified>
</cp:coreProperties>
</file>