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5D09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460B84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D8B54A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53CC14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D0670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9C679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DA9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B34F5CC" w14:textId="585E5D52" w:rsidR="00BC32DD" w:rsidRPr="00AE21BC" w:rsidRDefault="00AE21BC" w:rsidP="00AE21BC">
            <w:pPr>
              <w:rPr>
                <w:bCs/>
                <w:sz w:val="15"/>
                <w:szCs w:val="26"/>
              </w:rPr>
            </w:pPr>
            <w:r w:rsidRPr="00AE21BC">
              <w:rPr>
                <w:sz w:val="15"/>
              </w:rPr>
              <w:t xml:space="preserve">SOS236 </w:t>
            </w:r>
            <w:proofErr w:type="spellStart"/>
            <w:r w:rsidRPr="00AE21BC">
              <w:rPr>
                <w:sz w:val="15"/>
              </w:rPr>
              <w:t>Çağdaş</w:t>
            </w:r>
            <w:proofErr w:type="spellEnd"/>
            <w:r w:rsidRPr="00AE21BC">
              <w:rPr>
                <w:sz w:val="15"/>
              </w:rPr>
              <w:t xml:space="preserve"> </w:t>
            </w:r>
            <w:proofErr w:type="spellStart"/>
            <w:r w:rsidRPr="00AE21BC">
              <w:rPr>
                <w:sz w:val="15"/>
              </w:rPr>
              <w:t>Sosyoloji</w:t>
            </w:r>
            <w:proofErr w:type="spellEnd"/>
            <w:r w:rsidRPr="00AE21BC">
              <w:rPr>
                <w:sz w:val="15"/>
              </w:rPr>
              <w:t xml:space="preserve"> </w:t>
            </w:r>
            <w:proofErr w:type="spellStart"/>
            <w:r w:rsidRPr="00AE21BC">
              <w:rPr>
                <w:sz w:val="15"/>
              </w:rPr>
              <w:t>Kuramları</w:t>
            </w:r>
            <w:proofErr w:type="spellEnd"/>
            <w:r w:rsidRPr="00AE21BC">
              <w:rPr>
                <w:sz w:val="15"/>
              </w:rPr>
              <w:t xml:space="preserve"> 1</w:t>
            </w:r>
          </w:p>
        </w:tc>
      </w:tr>
      <w:tr w:rsidR="00BC32DD" w:rsidRPr="001A2552" w14:paraId="570667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3FC1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EF20DC0" w14:textId="6E27D4A8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Haktan Ural</w:t>
            </w:r>
          </w:p>
        </w:tc>
      </w:tr>
      <w:tr w:rsidR="00BC32DD" w:rsidRPr="001A2552" w14:paraId="18DD00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C050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BE63070" w14:textId="5C519CC0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E7BC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7BF4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71F975" w14:textId="670854CF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</w:t>
            </w:r>
            <w:bookmarkStart w:id="0" w:name="_GoBack"/>
            <w:bookmarkEnd w:id="0"/>
            <w:r>
              <w:rPr>
                <w:szCs w:val="16"/>
              </w:rPr>
              <w:t>di</w:t>
            </w:r>
          </w:p>
        </w:tc>
      </w:tr>
      <w:tr w:rsidR="00BC32DD" w:rsidRPr="001A2552" w14:paraId="6EEF3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A2C3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3081C4" w14:textId="04BFE0AE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94C41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9722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620899D" w14:textId="00FDCB79" w:rsidR="00BC32DD" w:rsidRPr="00AE21BC" w:rsidRDefault="00AE21BC" w:rsidP="00AE21BC">
            <w:pPr>
              <w:rPr>
                <w:sz w:val="16"/>
              </w:rPr>
            </w:pPr>
            <w:r w:rsidRPr="00AE21BC">
              <w:rPr>
                <w:sz w:val="16"/>
              </w:rPr>
              <w:t xml:space="preserve">Bu derste, </w:t>
            </w:r>
            <w:r w:rsidRPr="00AE21BC">
              <w:rPr>
                <w:sz w:val="16"/>
              </w:rPr>
              <w:t xml:space="preserve">çağdaş </w:t>
            </w:r>
            <w:r w:rsidRPr="00AE21BC">
              <w:rPr>
                <w:sz w:val="16"/>
              </w:rPr>
              <w:t xml:space="preserve">sosyolojik yaklaşımlar ve temsilcileri konu edilmektedir. Çağdaş sosyolojide etkili olan kuramsal perspektifler birbiriyle ilişkilendirilerek tartışılmaktadır. Derste sosyolojik düşünce gelenekleri içerisinde etkili olmuş </w:t>
            </w:r>
            <w:proofErr w:type="spellStart"/>
            <w:r w:rsidRPr="00AE21BC">
              <w:rPr>
                <w:sz w:val="16"/>
              </w:rPr>
              <w:t>işlevselcilik</w:t>
            </w:r>
            <w:proofErr w:type="spellEnd"/>
            <w:r w:rsidRPr="00AE21BC">
              <w:rPr>
                <w:sz w:val="16"/>
              </w:rPr>
              <w:t xml:space="preserve">, sembolik </w:t>
            </w:r>
            <w:proofErr w:type="spellStart"/>
            <w:r w:rsidRPr="00AE21BC">
              <w:rPr>
                <w:sz w:val="16"/>
              </w:rPr>
              <w:t>etkileşimcilik</w:t>
            </w:r>
            <w:proofErr w:type="spellEnd"/>
            <w:r w:rsidRPr="00AE21BC">
              <w:rPr>
                <w:sz w:val="16"/>
              </w:rPr>
              <w:t xml:space="preserve">, </w:t>
            </w:r>
            <w:proofErr w:type="spellStart"/>
            <w:r w:rsidRPr="00AE21BC">
              <w:rPr>
                <w:sz w:val="16"/>
              </w:rPr>
              <w:t>etnometodoloji</w:t>
            </w:r>
            <w:proofErr w:type="spellEnd"/>
            <w:r w:rsidRPr="00AE21BC">
              <w:rPr>
                <w:sz w:val="16"/>
              </w:rPr>
              <w:t xml:space="preserve">, eleştirel teori, yapısalcılık, ideoloji kuramları ve feminist teori tartışmaya açılmaktadır. </w:t>
            </w:r>
          </w:p>
        </w:tc>
      </w:tr>
      <w:tr w:rsidR="00BC32DD" w:rsidRPr="001A2552" w14:paraId="7447F3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74C4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3A677A0" w14:textId="23739ACE" w:rsidR="00BC32DD" w:rsidRPr="001A2552" w:rsidRDefault="00AE21BC" w:rsidP="00832AEF">
            <w:pPr>
              <w:pStyle w:val="DersBilgileri"/>
              <w:rPr>
                <w:szCs w:val="16"/>
              </w:rPr>
            </w:pPr>
            <w:r w:rsidRPr="00536A13">
              <w:t>Derste konu edilen sosyoloji kuramları günümüz toplumunun belli biçimleri, ilişkileri ve pratikleri bağlamında tartışmaya açılmaktadır. Böylelikle, kuramsal düşünce araştırma pratiğinde tatbik edilme biçimleriyle birlikte incelenmektedir.</w:t>
            </w:r>
          </w:p>
        </w:tc>
      </w:tr>
      <w:tr w:rsidR="00BC32DD" w:rsidRPr="001A2552" w14:paraId="132DF3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511A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D857031" w14:textId="4A154C24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4CC5A4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E523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589A682" w14:textId="5D1E8560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536B6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3B92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97AC078" w14:textId="287DD0B8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4BEC7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F7BC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4E4F0F5" w14:textId="23D32AAE" w:rsidR="00BC32DD" w:rsidRPr="00AE21BC" w:rsidRDefault="00AE21BC" w:rsidP="00AE21BC">
            <w:pPr>
              <w:rPr>
                <w:sz w:val="16"/>
              </w:rPr>
            </w:pPr>
            <w:r w:rsidRPr="00AE21BC">
              <w:rPr>
                <w:sz w:val="16"/>
              </w:rPr>
              <w:t xml:space="preserve">Elliot, Anthony (2016) </w:t>
            </w:r>
            <w:proofErr w:type="spellStart"/>
            <w:r w:rsidRPr="00AE21BC">
              <w:rPr>
                <w:i/>
                <w:sz w:val="16"/>
              </w:rPr>
              <w:t>Çağdaş</w:t>
            </w:r>
            <w:proofErr w:type="spellEnd"/>
            <w:r w:rsidRPr="00AE21BC">
              <w:rPr>
                <w:i/>
                <w:sz w:val="16"/>
              </w:rPr>
              <w:t xml:space="preserve"> </w:t>
            </w:r>
            <w:proofErr w:type="spellStart"/>
            <w:r w:rsidRPr="00AE21BC">
              <w:rPr>
                <w:i/>
                <w:sz w:val="16"/>
              </w:rPr>
              <w:t>Sosyal</w:t>
            </w:r>
            <w:proofErr w:type="spellEnd"/>
            <w:r w:rsidRPr="00AE21BC">
              <w:rPr>
                <w:i/>
                <w:sz w:val="16"/>
              </w:rPr>
              <w:t xml:space="preserve"> </w:t>
            </w:r>
            <w:proofErr w:type="spellStart"/>
            <w:r w:rsidRPr="00AE21BC">
              <w:rPr>
                <w:i/>
                <w:sz w:val="16"/>
              </w:rPr>
              <w:t>Teoriye</w:t>
            </w:r>
            <w:proofErr w:type="spellEnd"/>
            <w:r w:rsidRPr="00AE21BC">
              <w:rPr>
                <w:i/>
                <w:sz w:val="16"/>
              </w:rPr>
              <w:t xml:space="preserve"> </w:t>
            </w:r>
            <w:proofErr w:type="spellStart"/>
            <w:r w:rsidRPr="00AE21BC">
              <w:rPr>
                <w:i/>
                <w:sz w:val="16"/>
              </w:rPr>
              <w:t>Giriş</w:t>
            </w:r>
            <w:proofErr w:type="spellEnd"/>
            <w:r w:rsidRPr="00AE21BC">
              <w:rPr>
                <w:sz w:val="16"/>
              </w:rPr>
              <w:t xml:space="preserve"> </w:t>
            </w:r>
            <w:proofErr w:type="spellStart"/>
            <w:r w:rsidRPr="00AE21BC">
              <w:rPr>
                <w:sz w:val="16"/>
              </w:rPr>
              <w:t>içinde</w:t>
            </w:r>
            <w:proofErr w:type="spellEnd"/>
            <w:r w:rsidRPr="00AE21BC">
              <w:rPr>
                <w:sz w:val="16"/>
              </w:rPr>
              <w:t xml:space="preserve">, Ankara: </w:t>
            </w:r>
            <w:proofErr w:type="spellStart"/>
            <w:r w:rsidRPr="00AE21BC">
              <w:rPr>
                <w:sz w:val="16"/>
              </w:rPr>
              <w:t>Dipnot</w:t>
            </w:r>
            <w:proofErr w:type="spellEnd"/>
            <w:r w:rsidRPr="00AE21BC">
              <w:rPr>
                <w:sz w:val="16"/>
              </w:rPr>
              <w:t>.</w:t>
            </w:r>
          </w:p>
          <w:p w14:paraId="77191858" w14:textId="77777777" w:rsidR="00AE21BC" w:rsidRPr="00AE21BC" w:rsidRDefault="00AE21BC" w:rsidP="00AE21BC">
            <w:pPr>
              <w:rPr>
                <w:sz w:val="16"/>
              </w:rPr>
            </w:pPr>
          </w:p>
          <w:p w14:paraId="5A97C254" w14:textId="0E98FE77" w:rsidR="00AE21BC" w:rsidRPr="00AE21BC" w:rsidRDefault="00AE21BC" w:rsidP="00AE21BC">
            <w:pPr>
              <w:rPr>
                <w:sz w:val="16"/>
              </w:rPr>
            </w:pPr>
            <w:proofErr w:type="spellStart"/>
            <w:r w:rsidRPr="00AE21BC">
              <w:rPr>
                <w:sz w:val="16"/>
              </w:rPr>
              <w:t>Layder</w:t>
            </w:r>
            <w:proofErr w:type="spellEnd"/>
            <w:r w:rsidRPr="00AE21BC">
              <w:rPr>
                <w:sz w:val="16"/>
              </w:rPr>
              <w:t xml:space="preserve">, D. (2014) </w:t>
            </w:r>
            <w:r w:rsidRPr="00AE21BC">
              <w:rPr>
                <w:i/>
                <w:sz w:val="16"/>
              </w:rPr>
              <w:t>Sosyal Teoriye Giriş</w:t>
            </w:r>
            <w:r w:rsidRPr="00AE21BC">
              <w:rPr>
                <w:sz w:val="16"/>
              </w:rPr>
              <w:t xml:space="preserve"> içinde, İstanbul: Küre</w:t>
            </w:r>
            <w:r>
              <w:rPr>
                <w:sz w:val="16"/>
              </w:rPr>
              <w:t>.</w:t>
            </w:r>
          </w:p>
          <w:p w14:paraId="4106963F" w14:textId="1E3FE946" w:rsidR="00AE21BC" w:rsidRPr="001A2552" w:rsidRDefault="00AE21BC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58A8D3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F39B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DA406E2" w14:textId="1E66E650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2EB83F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C9DF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E9FACE2" w14:textId="6C9E3EB0" w:rsidR="00BC32DD" w:rsidRPr="001A2552" w:rsidRDefault="00AE2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67E67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6DE2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5C9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A42CAE2" w14:textId="77777777" w:rsidR="00BC32DD" w:rsidRPr="001A2552" w:rsidRDefault="00BC32DD" w:rsidP="00BC32DD">
      <w:pPr>
        <w:rPr>
          <w:sz w:val="16"/>
          <w:szCs w:val="16"/>
        </w:rPr>
      </w:pPr>
    </w:p>
    <w:p w14:paraId="6F6E3669" w14:textId="77777777" w:rsidR="00BC32DD" w:rsidRPr="001A2552" w:rsidRDefault="00BC32DD" w:rsidP="00BC32DD">
      <w:pPr>
        <w:rPr>
          <w:sz w:val="16"/>
          <w:szCs w:val="16"/>
        </w:rPr>
      </w:pPr>
    </w:p>
    <w:p w14:paraId="722A5327" w14:textId="77777777" w:rsidR="00BC32DD" w:rsidRPr="001A2552" w:rsidRDefault="00BC32DD" w:rsidP="00BC32DD">
      <w:pPr>
        <w:rPr>
          <w:sz w:val="16"/>
          <w:szCs w:val="16"/>
        </w:rPr>
      </w:pPr>
    </w:p>
    <w:p w14:paraId="5CC4E67E" w14:textId="77777777" w:rsidR="00BC32DD" w:rsidRDefault="00BC32DD" w:rsidP="00BC32DD"/>
    <w:p w14:paraId="08CB5C33" w14:textId="77777777" w:rsidR="00EB0AE2" w:rsidRDefault="00AE21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AE21B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D7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1BC"/>
    <w:pPr>
      <w:keepNext/>
      <w:keepLines/>
      <w:spacing w:before="480"/>
      <w:jc w:val="center"/>
      <w:outlineLvl w:val="0"/>
    </w:pPr>
    <w:rPr>
      <w:rFonts w:ascii="Garamond" w:eastAsiaTheme="majorEastAsia" w:hAnsi="Garamond" w:cstheme="majorBidi"/>
      <w:bCs/>
      <w:spacing w:val="14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1BC"/>
    <w:pPr>
      <w:keepNext/>
      <w:keepLines/>
      <w:spacing w:before="240"/>
      <w:jc w:val="left"/>
      <w:outlineLvl w:val="1"/>
    </w:pPr>
    <w:rPr>
      <w:rFonts w:ascii="Garamond" w:eastAsiaTheme="majorEastAsia" w:hAnsi="Garamond" w:cstheme="majorBidi"/>
      <w:b/>
      <w:bCs/>
      <w:spacing w:val="14"/>
      <w:sz w:val="24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21BC"/>
    <w:rPr>
      <w:rFonts w:ascii="Garamond" w:eastAsiaTheme="majorEastAsia" w:hAnsi="Garamond" w:cstheme="majorBidi"/>
      <w:bCs/>
      <w:spacing w:val="14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E21BC"/>
    <w:rPr>
      <w:rFonts w:ascii="Garamond" w:eastAsiaTheme="majorEastAsia" w:hAnsi="Garamond" w:cstheme="majorBidi"/>
      <w:b/>
      <w:bCs/>
      <w:spacing w:val="14"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Haktan.Ural</cp:lastModifiedBy>
  <cp:revision>3</cp:revision>
  <dcterms:created xsi:type="dcterms:W3CDTF">2017-02-03T08:50:00Z</dcterms:created>
  <dcterms:modified xsi:type="dcterms:W3CDTF">2019-02-19T15:40:00Z</dcterms:modified>
</cp:coreProperties>
</file>