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5264E" w:rsidP="00107E0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RTP1</w:t>
            </w:r>
            <w:r w:rsidR="00107E01">
              <w:rPr>
                <w:b/>
                <w:bCs/>
                <w:szCs w:val="16"/>
              </w:rPr>
              <w:t>07</w:t>
            </w:r>
            <w:r>
              <w:rPr>
                <w:b/>
                <w:bCs/>
                <w:szCs w:val="16"/>
              </w:rPr>
              <w:t xml:space="preserve">  </w:t>
            </w:r>
            <w:r w:rsidR="007278E5">
              <w:rPr>
                <w:b/>
                <w:bCs/>
                <w:szCs w:val="16"/>
              </w:rPr>
              <w:t>Tedavi Planlaması ve Simülasyon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Serap AKYÜREK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07E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Radyoterapi planlama ile ilgili temel radyasyon fiziği ve planlama prensipleri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Radyoterapi planlama aşamaları hakkında bilgiler vermek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278E5" w:rsidP="007278E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F64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278E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Temel  ve Klinik </w:t>
            </w:r>
            <w:r w:rsidR="00635743">
              <w:rPr>
                <w:szCs w:val="16"/>
                <w:lang w:val="tr-TR"/>
              </w:rPr>
              <w:t xml:space="preserve">Radyoterapi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107E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52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52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35743"/>
    <w:sectPr w:rsidR="00EB0AE2" w:rsidSect="0043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5264E"/>
    <w:rsid w:val="000A48ED"/>
    <w:rsid w:val="000C7563"/>
    <w:rsid w:val="00107E01"/>
    <w:rsid w:val="00166DFA"/>
    <w:rsid w:val="0043744C"/>
    <w:rsid w:val="00635743"/>
    <w:rsid w:val="007278E5"/>
    <w:rsid w:val="00832BE3"/>
    <w:rsid w:val="00980202"/>
    <w:rsid w:val="00BC32DD"/>
    <w:rsid w:val="00C150EE"/>
    <w:rsid w:val="00DC5C78"/>
    <w:rsid w:val="00DF64E9"/>
    <w:rsid w:val="00E4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2019-02-21T08:44:00Z</dcterms:created>
  <dcterms:modified xsi:type="dcterms:W3CDTF">2019-02-21T08:45:00Z</dcterms:modified>
</cp:coreProperties>
</file>