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921F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SBK245</w:t>
            </w:r>
            <w:bookmarkStart w:id="0" w:name="_GoBack"/>
            <w:bookmarkEnd w:id="0"/>
            <w:r w:rsidR="00DA2243">
              <w:rPr>
                <w:b/>
                <w:bCs/>
                <w:szCs w:val="16"/>
              </w:rPr>
              <w:t xml:space="preserve">         - Mekan ve Siyaset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A224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Prof.Dr.Kıvılcım</w:t>
            </w:r>
            <w:proofErr w:type="spellEnd"/>
            <w:proofErr w:type="gramEnd"/>
            <w:r>
              <w:rPr>
                <w:szCs w:val="16"/>
              </w:rPr>
              <w:t xml:space="preserve"> ERTAN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A2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A2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A2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A224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Mekan</w:t>
            </w:r>
            <w:proofErr w:type="gramEnd"/>
            <w:r>
              <w:rPr>
                <w:szCs w:val="16"/>
              </w:rPr>
              <w:t xml:space="preserve"> ve Siyaset ilişkisi; kuramsal düzeyde pratiğe yansımalarıyla birlikte ele alınarak mekan-insan, mekan-toplum ilişkileri bağlamında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67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amacı; m</w:t>
            </w:r>
            <w:r w:rsidR="00DA2243">
              <w:rPr>
                <w:szCs w:val="16"/>
              </w:rPr>
              <w:t>ekan ve</w:t>
            </w:r>
            <w:r>
              <w:rPr>
                <w:szCs w:val="16"/>
              </w:rPr>
              <w:t xml:space="preserve"> siyaset ilişkisinin kentsel-</w:t>
            </w:r>
            <w:r w:rsidR="00DA2243">
              <w:rPr>
                <w:szCs w:val="16"/>
              </w:rPr>
              <w:t>kırsal</w:t>
            </w:r>
            <w:r>
              <w:rPr>
                <w:szCs w:val="16"/>
              </w:rPr>
              <w:t>-</w:t>
            </w:r>
            <w:proofErr w:type="gramStart"/>
            <w:r>
              <w:rPr>
                <w:szCs w:val="16"/>
              </w:rPr>
              <w:t>ekolojik</w:t>
            </w:r>
            <w:proofErr w:type="gramEnd"/>
            <w:r w:rsidR="00DA2243">
              <w:rPr>
                <w:szCs w:val="16"/>
              </w:rPr>
              <w:t xml:space="preserve"> alanda nasıl şekillendiğini farklı örneklerle ele almaktır. Bu amaçla, mekan, kentsel-kırsal-</w:t>
            </w:r>
            <w:proofErr w:type="gramStart"/>
            <w:r w:rsidR="00DA2243">
              <w:rPr>
                <w:szCs w:val="16"/>
              </w:rPr>
              <w:t>ekolojik</w:t>
            </w:r>
            <w:proofErr w:type="gramEnd"/>
            <w:r w:rsidR="00DA2243">
              <w:rPr>
                <w:szCs w:val="16"/>
              </w:rPr>
              <w:t xml:space="preserve"> sorunlar yanında toplumsal, ekonomik, siyasal yansımalarıyla birlikte incelenecektir.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A22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67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67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86766" w:rsidRDefault="00886766" w:rsidP="00832AEF">
            <w:pPr>
              <w:pStyle w:val="Kaynakca"/>
              <w:rPr>
                <w:szCs w:val="16"/>
                <w:lang w:val="tr-TR"/>
              </w:rPr>
            </w:pPr>
          </w:p>
          <w:p w:rsidR="00886766" w:rsidRDefault="00E9437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Foster</w:t>
            </w:r>
            <w:proofErr w:type="spellEnd"/>
            <w:r>
              <w:rPr>
                <w:szCs w:val="16"/>
                <w:lang w:val="tr-TR"/>
              </w:rPr>
              <w:t xml:space="preserve">, John </w:t>
            </w:r>
            <w:proofErr w:type="spellStart"/>
            <w:r>
              <w:rPr>
                <w:szCs w:val="16"/>
                <w:lang w:val="tr-TR"/>
              </w:rPr>
              <w:t>Bell</w:t>
            </w:r>
            <w:r w:rsidR="002234E8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m</w:t>
            </w:r>
            <w:r w:rsidR="002234E8">
              <w:rPr>
                <w:szCs w:val="16"/>
                <w:lang w:val="tr-TR"/>
              </w:rPr>
              <w:t>y</w:t>
            </w:r>
            <w:proofErr w:type="spellEnd"/>
            <w:r w:rsidR="002234E8">
              <w:rPr>
                <w:szCs w:val="16"/>
                <w:lang w:val="tr-TR"/>
              </w:rPr>
              <w:t xml:space="preserve"> (2012), </w:t>
            </w:r>
            <w:proofErr w:type="spellStart"/>
            <w:r w:rsidR="002234E8">
              <w:rPr>
                <w:szCs w:val="16"/>
                <w:lang w:val="tr-TR"/>
              </w:rPr>
              <w:t>M</w:t>
            </w:r>
            <w:r w:rsidR="00886766">
              <w:rPr>
                <w:szCs w:val="16"/>
                <w:lang w:val="tr-TR"/>
              </w:rPr>
              <w:t>arxist</w:t>
            </w:r>
            <w:proofErr w:type="spellEnd"/>
            <w:r w:rsidR="00886766">
              <w:rPr>
                <w:szCs w:val="16"/>
                <w:lang w:val="tr-TR"/>
              </w:rPr>
              <w:t xml:space="preserve"> Ekoloji, </w:t>
            </w:r>
            <w:proofErr w:type="spellStart"/>
            <w:r w:rsidR="00886766">
              <w:rPr>
                <w:szCs w:val="16"/>
                <w:lang w:val="tr-TR"/>
              </w:rPr>
              <w:t>Kalkedon</w:t>
            </w:r>
            <w:proofErr w:type="spellEnd"/>
            <w:r w:rsidR="00886766">
              <w:rPr>
                <w:szCs w:val="16"/>
                <w:lang w:val="tr-TR"/>
              </w:rPr>
              <w:t xml:space="preserve"> Yayınları, İstanbul.</w:t>
            </w:r>
          </w:p>
          <w:p w:rsidR="00886766" w:rsidRDefault="00886766" w:rsidP="002234E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Merrifield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Negri</w:t>
            </w:r>
            <w:proofErr w:type="spellEnd"/>
            <w:r>
              <w:rPr>
                <w:szCs w:val="16"/>
                <w:lang w:val="tr-TR"/>
              </w:rPr>
              <w:t xml:space="preserve">, A., </w:t>
            </w:r>
            <w:proofErr w:type="spellStart"/>
            <w:r>
              <w:rPr>
                <w:szCs w:val="16"/>
                <w:lang w:val="tr-TR"/>
              </w:rPr>
              <w:t>Harvey</w:t>
            </w:r>
            <w:proofErr w:type="spellEnd"/>
            <w:r>
              <w:rPr>
                <w:szCs w:val="16"/>
                <w:lang w:val="tr-TR"/>
              </w:rPr>
              <w:t xml:space="preserve"> D., </w:t>
            </w:r>
            <w:proofErr w:type="spellStart"/>
            <w:r>
              <w:rPr>
                <w:szCs w:val="16"/>
                <w:lang w:val="tr-TR"/>
              </w:rPr>
              <w:t>Wacquant</w:t>
            </w:r>
            <w:proofErr w:type="spellEnd"/>
            <w:r>
              <w:rPr>
                <w:szCs w:val="16"/>
                <w:lang w:val="tr-TR"/>
              </w:rPr>
              <w:t xml:space="preserve"> L., </w:t>
            </w:r>
            <w:proofErr w:type="spellStart"/>
            <w:r>
              <w:rPr>
                <w:szCs w:val="16"/>
                <w:lang w:val="tr-TR"/>
              </w:rPr>
              <w:t>Amoros</w:t>
            </w:r>
            <w:proofErr w:type="spellEnd"/>
            <w:r>
              <w:rPr>
                <w:szCs w:val="16"/>
                <w:lang w:val="tr-TR"/>
              </w:rPr>
              <w:t>, M. Ve torlak S. (2016), Mekan Meselesi, Tekin Yayınevi, İstanbul.</w:t>
            </w:r>
          </w:p>
          <w:p w:rsidR="002234E8" w:rsidRDefault="002234E8" w:rsidP="002234E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Harvey</w:t>
            </w:r>
            <w:proofErr w:type="spellEnd"/>
            <w:r>
              <w:rPr>
                <w:szCs w:val="16"/>
                <w:lang w:val="tr-TR"/>
              </w:rPr>
              <w:t xml:space="preserve">, David (2008), Umut </w:t>
            </w:r>
            <w:proofErr w:type="gramStart"/>
            <w:r>
              <w:rPr>
                <w:szCs w:val="16"/>
                <w:lang w:val="tr-TR"/>
              </w:rPr>
              <w:t>Mekanları</w:t>
            </w:r>
            <w:proofErr w:type="gramEnd"/>
            <w:r>
              <w:rPr>
                <w:szCs w:val="16"/>
                <w:lang w:val="tr-TR"/>
              </w:rPr>
              <w:t>, Metis Yayınları, İstanbul.</w:t>
            </w:r>
          </w:p>
          <w:p w:rsidR="002234E8" w:rsidRDefault="002234E8" w:rsidP="002234E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Saunders</w:t>
            </w:r>
            <w:proofErr w:type="spellEnd"/>
            <w:r>
              <w:rPr>
                <w:szCs w:val="16"/>
                <w:lang w:val="tr-TR"/>
              </w:rPr>
              <w:t xml:space="preserve"> P. (2013), sosyal teori, Kentsel Sosyoloji, İdeal Kültür Yayıncılık, İstanbul.</w:t>
            </w:r>
          </w:p>
          <w:p w:rsidR="00BC32DD" w:rsidRDefault="008867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Yırtıcı, Hakkı (2005), Çağdaş Kapitalizmin </w:t>
            </w:r>
            <w:proofErr w:type="spellStart"/>
            <w:proofErr w:type="gramStart"/>
            <w:r>
              <w:rPr>
                <w:szCs w:val="16"/>
                <w:lang w:val="tr-TR"/>
              </w:rPr>
              <w:t>Mekansal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Örgütlenmesi, İstanbul Bilgi Üniversitesi Yayınları, İstanbul.</w:t>
            </w:r>
          </w:p>
          <w:p w:rsidR="00886766" w:rsidRPr="001A2552" w:rsidRDefault="00886766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67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67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21F5" w:rsidP="002234E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Ders, bir ara sınav (%30) ve bir dönem sonu sınavı (%8</w:t>
            </w:r>
            <w:r w:rsidR="002234E8">
              <w:rPr>
                <w:szCs w:val="16"/>
              </w:rPr>
              <w:t>0) yapılarak değerlendirilecektir.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21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234E8"/>
    <w:rsid w:val="00826798"/>
    <w:rsid w:val="00832BE3"/>
    <w:rsid w:val="00886766"/>
    <w:rsid w:val="00B921F5"/>
    <w:rsid w:val="00BC32DD"/>
    <w:rsid w:val="00DA2243"/>
    <w:rsid w:val="00E9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DDC00-F05B-4180-8EFC-1A53492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5</cp:revision>
  <dcterms:created xsi:type="dcterms:W3CDTF">2019-02-18T16:03:00Z</dcterms:created>
  <dcterms:modified xsi:type="dcterms:W3CDTF">2019-02-19T10:44:00Z</dcterms:modified>
</cp:coreProperties>
</file>