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Pr="009D2BAE" w:rsidRDefault="00506D62" w:rsidP="00C15B20">
      <w:pPr>
        <w:spacing w:line="360" w:lineRule="auto"/>
        <w:jc w:val="both"/>
        <w:rPr>
          <w:rFonts w:ascii="Times New Roman" w:hAnsi="Times New Roman" w:cs="Times New Roman"/>
        </w:rPr>
      </w:pPr>
      <w:r w:rsidRPr="009D2BAE">
        <w:rPr>
          <w:rFonts w:ascii="Times New Roman" w:hAnsi="Times New Roman" w:cs="Times New Roman"/>
        </w:rPr>
        <w:t>Çocuk Hukuku (12. Hafta)</w:t>
      </w:r>
    </w:p>
    <w:p w:rsidR="00506D62" w:rsidRPr="009D2BAE" w:rsidRDefault="00506D62" w:rsidP="00C15B20">
      <w:pPr>
        <w:spacing w:line="360" w:lineRule="auto"/>
        <w:jc w:val="both"/>
        <w:rPr>
          <w:rFonts w:ascii="Times New Roman" w:hAnsi="Times New Roman" w:cs="Times New Roman"/>
        </w:rPr>
      </w:pPr>
    </w:p>
    <w:p w:rsidR="00506D62" w:rsidRPr="009D2BAE" w:rsidRDefault="00506D62" w:rsidP="00C15B20">
      <w:pPr>
        <w:spacing w:line="360" w:lineRule="auto"/>
        <w:jc w:val="both"/>
        <w:rPr>
          <w:rFonts w:ascii="Times New Roman" w:hAnsi="Times New Roman" w:cs="Times New Roman"/>
        </w:rPr>
      </w:pPr>
      <w:r w:rsidRPr="009D2BAE">
        <w:rPr>
          <w:rFonts w:ascii="Times New Roman" w:hAnsi="Times New Roman" w:cs="Times New Roman"/>
        </w:rPr>
        <w:t>Konu: Kamu Hukukunda Çocuk Hakları</w:t>
      </w:r>
    </w:p>
    <w:p w:rsidR="00EC3B3C" w:rsidRPr="009D2BAE" w:rsidRDefault="00EC3B3C" w:rsidP="00C15B20">
      <w:pPr>
        <w:spacing w:line="360" w:lineRule="auto"/>
        <w:jc w:val="both"/>
        <w:rPr>
          <w:rFonts w:ascii="Times New Roman" w:hAnsi="Times New Roman" w:cs="Times New Roman"/>
        </w:rPr>
      </w:pPr>
    </w:p>
    <w:p w:rsidR="00EC3B3C" w:rsidRPr="009D2BAE" w:rsidRDefault="00EC3B3C" w:rsidP="00C15B20">
      <w:pPr>
        <w:spacing w:line="360" w:lineRule="auto"/>
        <w:jc w:val="both"/>
        <w:rPr>
          <w:rFonts w:ascii="Times New Roman" w:hAnsi="Times New Roman" w:cs="Times New Roman"/>
        </w:rPr>
      </w:pPr>
      <w:r w:rsidRPr="009D2BAE">
        <w:rPr>
          <w:rFonts w:ascii="Times New Roman" w:hAnsi="Times New Roman" w:cs="Times New Roman"/>
        </w:rPr>
        <w:t>Önceki konularda da değinildiği üzere, çocuk hukukunun sadece özel hukuk değil kamu hukuku boyutu da bulunmaktadır. Dolayısıyla çocuk haklarının gerek anayasa hukuk gerekse de ceza hukukunda korunması gereken çeşitli yönleri bulunmaktadır.</w:t>
      </w:r>
    </w:p>
    <w:p w:rsidR="00EC3B3C" w:rsidRPr="009D2BAE" w:rsidRDefault="00EC3B3C" w:rsidP="00C15B20">
      <w:pPr>
        <w:spacing w:line="360" w:lineRule="auto"/>
        <w:jc w:val="both"/>
        <w:rPr>
          <w:rFonts w:ascii="Times New Roman" w:hAnsi="Times New Roman" w:cs="Times New Roman"/>
        </w:rPr>
      </w:pPr>
    </w:p>
    <w:p w:rsidR="00EC3B3C" w:rsidRPr="009D2BAE" w:rsidRDefault="00EC3B3C" w:rsidP="00C15B20">
      <w:pPr>
        <w:spacing w:line="360" w:lineRule="auto"/>
        <w:jc w:val="both"/>
        <w:rPr>
          <w:rFonts w:ascii="Times New Roman" w:hAnsi="Times New Roman" w:cs="Times New Roman"/>
        </w:rPr>
      </w:pPr>
      <w:r w:rsidRPr="009D2BAE">
        <w:rPr>
          <w:rFonts w:ascii="Times New Roman" w:hAnsi="Times New Roman" w:cs="Times New Roman"/>
        </w:rPr>
        <w:t>Çocuğun anayasal temel hakları</w:t>
      </w:r>
    </w:p>
    <w:p w:rsidR="00EC3B3C" w:rsidRPr="009D2BAE" w:rsidRDefault="00EC3B3C" w:rsidP="00C15B20">
      <w:pPr>
        <w:spacing w:line="360" w:lineRule="auto"/>
        <w:jc w:val="both"/>
        <w:rPr>
          <w:rFonts w:ascii="Times New Roman" w:hAnsi="Times New Roman" w:cs="Times New Roman"/>
        </w:rPr>
      </w:pPr>
    </w:p>
    <w:p w:rsidR="00EC3B3C" w:rsidRPr="009D2BAE" w:rsidRDefault="00EC3B3C" w:rsidP="00C15B20">
      <w:pPr>
        <w:spacing w:line="360" w:lineRule="auto"/>
        <w:jc w:val="both"/>
        <w:rPr>
          <w:rFonts w:ascii="Times New Roman" w:hAnsi="Times New Roman" w:cs="Times New Roman"/>
        </w:rPr>
      </w:pPr>
      <w:r w:rsidRPr="009D2BAE">
        <w:rPr>
          <w:rFonts w:ascii="Times New Roman" w:hAnsi="Times New Roman" w:cs="Times New Roman"/>
        </w:rPr>
        <w:t>Daha önceki konularda açıklanmış olan hak ehliyeti, burada çocuğun temel haklarını kullanabilmesi açısından da aranan ve incelenen bir ehliyet türüdür.</w:t>
      </w:r>
      <w:r w:rsidR="00A375BD" w:rsidRPr="009D2BAE">
        <w:rPr>
          <w:rFonts w:ascii="Times New Roman" w:hAnsi="Times New Roman" w:cs="Times New Roman"/>
        </w:rPr>
        <w:t xml:space="preserve"> Çocuğun kişisel temel hakları şu şekilde gösterilebilir:</w:t>
      </w:r>
    </w:p>
    <w:p w:rsidR="00A81E46" w:rsidRPr="009D2BAE" w:rsidRDefault="00A81E46" w:rsidP="00C15B20">
      <w:pPr>
        <w:spacing w:line="360" w:lineRule="auto"/>
        <w:jc w:val="both"/>
        <w:rPr>
          <w:rFonts w:ascii="Times New Roman" w:hAnsi="Times New Roman" w:cs="Times New Roman"/>
        </w:rPr>
      </w:pPr>
    </w:p>
    <w:p w:rsidR="00A375BD" w:rsidRPr="009D2BAE" w:rsidRDefault="00A375BD" w:rsidP="00C15B20">
      <w:pPr>
        <w:pStyle w:val="ListeParagraf"/>
        <w:numPr>
          <w:ilvl w:val="0"/>
          <w:numId w:val="1"/>
        </w:numPr>
        <w:spacing w:line="360" w:lineRule="auto"/>
        <w:jc w:val="both"/>
        <w:rPr>
          <w:rFonts w:ascii="Times New Roman" w:hAnsi="Times New Roman" w:cs="Times New Roman"/>
        </w:rPr>
      </w:pPr>
      <w:r w:rsidRPr="009D2BAE">
        <w:rPr>
          <w:rFonts w:ascii="Times New Roman" w:hAnsi="Times New Roman" w:cs="Times New Roman"/>
        </w:rPr>
        <w:t>Yaşama hakkı</w:t>
      </w:r>
    </w:p>
    <w:p w:rsidR="00A81E46" w:rsidRPr="009D2BAE" w:rsidRDefault="00A375BD" w:rsidP="00C15B20">
      <w:pPr>
        <w:spacing w:line="360" w:lineRule="auto"/>
        <w:jc w:val="both"/>
        <w:rPr>
          <w:rFonts w:ascii="Times New Roman" w:hAnsi="Times New Roman" w:cs="Times New Roman"/>
        </w:rPr>
      </w:pPr>
      <w:r w:rsidRPr="009D2BAE">
        <w:rPr>
          <w:rFonts w:ascii="Times New Roman" w:hAnsi="Times New Roman" w:cs="Times New Roman"/>
        </w:rPr>
        <w:t xml:space="preserve">Yaşam hakkı en temel insan hakkıdır. Gerek ulusal gerekse de uluslararası boyutta korunmakta, bütün hakları özüyle ilgili bir temel hak olarak değerlendirilmektedir. </w:t>
      </w:r>
    </w:p>
    <w:p w:rsidR="00A81E46" w:rsidRPr="009D2BAE" w:rsidRDefault="00A81E46" w:rsidP="00C15B20">
      <w:pPr>
        <w:pStyle w:val="NormalWeb"/>
        <w:spacing w:line="360" w:lineRule="auto"/>
        <w:rPr>
          <w:color w:val="000000"/>
        </w:rPr>
      </w:pPr>
      <w:r w:rsidRPr="009D2BAE">
        <w:t>Anayasa m. 17’de de bu hak şu şekilde düzenlenmiştir: “</w:t>
      </w:r>
      <w:r w:rsidR="00A147AE" w:rsidRPr="009D2BAE">
        <w:rPr>
          <w:color w:val="000000"/>
        </w:rPr>
        <w:t>Herkes, yaşama, maddî ve manevî varlığını koruma ve geliştirme hakkına sahiptir.”</w:t>
      </w:r>
    </w:p>
    <w:p w:rsidR="00A81E46" w:rsidRPr="009D2BAE" w:rsidRDefault="00A81E46" w:rsidP="00C15B20">
      <w:pPr>
        <w:spacing w:line="360" w:lineRule="auto"/>
        <w:jc w:val="both"/>
        <w:rPr>
          <w:rFonts w:ascii="Times New Roman" w:hAnsi="Times New Roman" w:cs="Times New Roman"/>
        </w:rPr>
      </w:pPr>
    </w:p>
    <w:p w:rsidR="00A81E46" w:rsidRPr="009D2BAE" w:rsidRDefault="00A81E46" w:rsidP="00C15B20">
      <w:pPr>
        <w:pStyle w:val="ListeParagraf"/>
        <w:numPr>
          <w:ilvl w:val="0"/>
          <w:numId w:val="1"/>
        </w:numPr>
        <w:spacing w:line="360" w:lineRule="auto"/>
        <w:jc w:val="both"/>
        <w:rPr>
          <w:rFonts w:ascii="Times New Roman" w:hAnsi="Times New Roman" w:cs="Times New Roman"/>
        </w:rPr>
      </w:pPr>
      <w:r w:rsidRPr="009D2BAE">
        <w:rPr>
          <w:rFonts w:ascii="Times New Roman" w:hAnsi="Times New Roman" w:cs="Times New Roman"/>
        </w:rPr>
        <w:t xml:space="preserve">Beden bütünlüğü ve </w:t>
      </w:r>
      <w:r w:rsidR="00A147AE" w:rsidRPr="009D2BAE">
        <w:rPr>
          <w:rFonts w:ascii="Times New Roman" w:hAnsi="Times New Roman" w:cs="Times New Roman"/>
        </w:rPr>
        <w:t>bedenin saldırıya karşı korunma hakkı</w:t>
      </w:r>
    </w:p>
    <w:p w:rsidR="00405CFA" w:rsidRPr="009D2BAE" w:rsidRDefault="00D8314E" w:rsidP="00C15B20">
      <w:pPr>
        <w:spacing w:line="360" w:lineRule="auto"/>
        <w:rPr>
          <w:rFonts w:ascii="Times New Roman" w:eastAsia="Times New Roman" w:hAnsi="Times New Roman" w:cs="Times New Roman"/>
          <w:color w:val="000000"/>
          <w:lang w:eastAsia="tr-TR"/>
        </w:rPr>
      </w:pPr>
      <w:r w:rsidRPr="009D2BAE">
        <w:rPr>
          <w:rFonts w:ascii="Times New Roman" w:hAnsi="Times New Roman" w:cs="Times New Roman"/>
        </w:rPr>
        <w:t xml:space="preserve">Bu ilke de yaşama hakkını tamamlayıcı durumdadır. </w:t>
      </w:r>
      <w:r w:rsidR="00A162FC" w:rsidRPr="009D2BAE">
        <w:rPr>
          <w:rFonts w:ascii="Times New Roman" w:hAnsi="Times New Roman" w:cs="Times New Roman"/>
        </w:rPr>
        <w:t xml:space="preserve">Çocuğun maddi ve manevi herhangi bir acıya maruz kalmaksızın hayatını sürdürebilmesini </w:t>
      </w:r>
      <w:r w:rsidR="00595F4E" w:rsidRPr="009D2BAE">
        <w:rPr>
          <w:rFonts w:ascii="Times New Roman" w:hAnsi="Times New Roman" w:cs="Times New Roman"/>
        </w:rPr>
        <w:t xml:space="preserve">esas almaktadır. </w:t>
      </w:r>
      <w:r w:rsidR="00405CFA" w:rsidRPr="009D2BAE">
        <w:rPr>
          <w:rFonts w:ascii="Times New Roman" w:hAnsi="Times New Roman" w:cs="Times New Roman"/>
        </w:rPr>
        <w:t xml:space="preserve">Nitekim bu ilke de Anayasa’nın 17.maddesinde şu şekilde düzenlenmiştir: </w:t>
      </w:r>
      <w:r w:rsidR="00405CFA" w:rsidRPr="009D2BAE">
        <w:rPr>
          <w:rFonts w:ascii="Times New Roman" w:eastAsia="Times New Roman" w:hAnsi="Times New Roman" w:cs="Times New Roman"/>
          <w:color w:val="000000"/>
          <w:lang w:eastAsia="tr-TR"/>
        </w:rPr>
        <w:t>Kimseye işkence ve eziyet yapılamaz; kimse insan haysiyetiyle bağdaşmayan bir cezaya veya muameleye tâbi tutulamaz.”.</w:t>
      </w:r>
    </w:p>
    <w:p w:rsidR="005178B3" w:rsidRPr="009D2BAE" w:rsidRDefault="005178B3" w:rsidP="00C15B20">
      <w:pPr>
        <w:spacing w:line="360" w:lineRule="auto"/>
        <w:rPr>
          <w:rFonts w:ascii="Times New Roman" w:eastAsia="Times New Roman" w:hAnsi="Times New Roman" w:cs="Times New Roman"/>
          <w:lang w:eastAsia="tr-TR"/>
        </w:rPr>
      </w:pPr>
    </w:p>
    <w:p w:rsidR="005178B3" w:rsidRPr="009D2BAE" w:rsidRDefault="00161285" w:rsidP="00C15B20">
      <w:pPr>
        <w:pStyle w:val="ListeParagraf"/>
        <w:numPr>
          <w:ilvl w:val="0"/>
          <w:numId w:val="1"/>
        </w:numPr>
        <w:spacing w:line="360" w:lineRule="auto"/>
        <w:rPr>
          <w:rFonts w:ascii="Times New Roman" w:eastAsia="Times New Roman" w:hAnsi="Times New Roman" w:cs="Times New Roman"/>
          <w:lang w:eastAsia="tr-TR"/>
        </w:rPr>
      </w:pPr>
      <w:r w:rsidRPr="009D2BAE">
        <w:rPr>
          <w:rFonts w:ascii="Times New Roman" w:eastAsia="Times New Roman" w:hAnsi="Times New Roman" w:cs="Times New Roman"/>
          <w:lang w:eastAsia="tr-TR"/>
        </w:rPr>
        <w:t>Özel yaşamın gizliliği ve Haberleşme özgürlüğünün korunması hakkı</w:t>
      </w:r>
    </w:p>
    <w:p w:rsidR="00161285" w:rsidRPr="009D2BAE" w:rsidRDefault="00161285" w:rsidP="00C15B20">
      <w:pPr>
        <w:spacing w:line="360" w:lineRule="auto"/>
        <w:rPr>
          <w:rFonts w:ascii="Times New Roman" w:eastAsia="Times New Roman" w:hAnsi="Times New Roman" w:cs="Times New Roman"/>
          <w:lang w:eastAsia="tr-TR"/>
        </w:rPr>
      </w:pPr>
    </w:p>
    <w:p w:rsidR="009D2BAE" w:rsidRPr="009D2BAE" w:rsidRDefault="00BB7DB4" w:rsidP="00C15B20">
      <w:pPr>
        <w:pStyle w:val="NormalWeb"/>
        <w:spacing w:line="360" w:lineRule="auto"/>
        <w:rPr>
          <w:color w:val="000000"/>
        </w:rPr>
      </w:pPr>
      <w:r w:rsidRPr="009D2BAE">
        <w:t xml:space="preserve">Özel yaşamın korunması, özel hayatın başkalarının önüne rıza dışında çıkarılmaması anlamına gelmektedir. </w:t>
      </w:r>
      <w:r w:rsidR="009D2BAE" w:rsidRPr="009D2BAE">
        <w:t xml:space="preserve">Anayasa’da ya da diğer uluslararası metinlerde korunmuş olan bir haktır. Anayasa’nın 20-22.maddeleri şu şekildedir: </w:t>
      </w:r>
      <w:r w:rsidR="00490DCF">
        <w:t>“</w:t>
      </w:r>
      <w:r w:rsidR="009D2BAE" w:rsidRPr="009D2BAE">
        <w:rPr>
          <w:color w:val="000000"/>
        </w:rPr>
        <w:t>V. ÖZEL HAYATIN GİZLİLİĞİ VE KORUNMASI</w:t>
      </w:r>
    </w:p>
    <w:p w:rsidR="009D2BAE" w:rsidRP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color w:val="000000"/>
          <w:lang w:eastAsia="tr-TR"/>
        </w:rPr>
        <w:lastRenderedPageBreak/>
        <w:t>A. ÖZEL HAYATIN GİZLİLİĞİ</w:t>
      </w:r>
    </w:p>
    <w:p w:rsidR="009D2BAE" w:rsidRPr="009D2BAE" w:rsidRDefault="005A6FC3" w:rsidP="00C15B20">
      <w:pPr>
        <w:spacing w:before="100" w:beforeAutospacing="1" w:after="100" w:afterAutospacing="1" w:line="360" w:lineRule="auto"/>
        <w:rPr>
          <w:rFonts w:ascii="Times New Roman" w:eastAsia="Times New Roman" w:hAnsi="Times New Roman" w:cs="Times New Roman"/>
          <w:color w:val="000000"/>
          <w:lang w:eastAsia="tr-TR"/>
        </w:rPr>
      </w:pPr>
      <w:bookmarkStart w:id="0" w:name="20"/>
      <w:bookmarkEnd w:id="0"/>
      <w:r>
        <w:rPr>
          <w:rFonts w:ascii="Times New Roman" w:eastAsia="Times New Roman" w:hAnsi="Times New Roman" w:cs="Times New Roman"/>
          <w:color w:val="000000"/>
          <w:lang w:eastAsia="tr-TR"/>
        </w:rPr>
        <w:t>Madde 20</w:t>
      </w:r>
      <w:r w:rsidR="009D2BAE" w:rsidRPr="009D2BAE">
        <w:rPr>
          <w:rFonts w:ascii="Times New Roman" w:eastAsia="Times New Roman" w:hAnsi="Times New Roman" w:cs="Times New Roman"/>
          <w:color w:val="000000"/>
          <w:lang w:eastAsia="tr-TR"/>
        </w:rPr>
        <w:t>- Herkes, özel hayatına ve aile hayatına saygı gösterilmesini isteme hakkına sahiptir. Özel hayatın ve aile hayatının gizliliğine dokunulamaz. (...) </w:t>
      </w:r>
      <w:r w:rsidR="009D2BAE" w:rsidRPr="009D2BAE">
        <w:rPr>
          <w:rFonts w:ascii="Times New Roman" w:eastAsia="Times New Roman" w:hAnsi="Times New Roman" w:cs="Times New Roman"/>
          <w:b/>
          <w:bCs/>
          <w:color w:val="000000"/>
          <w:lang w:eastAsia="tr-TR"/>
        </w:rPr>
        <w:t>(3.10.2001 tarih ve 4709 sayılı </w:t>
      </w:r>
      <w:r>
        <w:rPr>
          <w:rFonts w:ascii="Times New Roman" w:eastAsia="Times New Roman" w:hAnsi="Times New Roman" w:cs="Times New Roman"/>
          <w:b/>
          <w:bCs/>
          <w:color w:val="000000"/>
          <w:lang w:eastAsia="tr-TR"/>
        </w:rPr>
        <w:t>kanunun</w:t>
      </w:r>
      <w:r w:rsidR="009D2BAE" w:rsidRPr="009D2BAE">
        <w:rPr>
          <w:rFonts w:ascii="Times New Roman" w:eastAsia="Times New Roman" w:hAnsi="Times New Roman" w:cs="Times New Roman"/>
          <w:b/>
          <w:bCs/>
          <w:color w:val="000000"/>
          <w:lang w:eastAsia="tr-TR"/>
        </w:rPr>
        <w:t> 5. maddesi hükmü gereğince yürürlükten kaldırılmıştır.)</w:t>
      </w:r>
      <w:r w:rsidR="009D2BAE" w:rsidRPr="009D2BAE">
        <w:rPr>
          <w:rFonts w:ascii="Times New Roman" w:eastAsia="Times New Roman" w:hAnsi="Times New Roman" w:cs="Times New Roman"/>
          <w:color w:val="000000"/>
          <w:lang w:eastAsia="tr-TR"/>
        </w:rPr>
        <w:t> </w:t>
      </w:r>
      <w:r w:rsidR="00490DCF" w:rsidRPr="009D2BAE">
        <w:rPr>
          <w:rFonts w:ascii="Times New Roman" w:eastAsia="Times New Roman" w:hAnsi="Times New Roman" w:cs="Times New Roman"/>
          <w:color w:val="000000"/>
          <w:lang w:eastAsia="tr-TR"/>
        </w:rPr>
        <w:t xml:space="preserve"> </w:t>
      </w:r>
    </w:p>
    <w:p w:rsidR="009D2BAE" w:rsidRP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b/>
          <w:bCs/>
          <w:color w:val="000000"/>
          <w:lang w:eastAsia="tr-TR"/>
        </w:rPr>
        <w:t xml:space="preserve">(Değişik 2. fıkra: </w:t>
      </w:r>
      <w:proofErr w:type="gramStart"/>
      <w:r w:rsidRPr="009D2BAE">
        <w:rPr>
          <w:rFonts w:ascii="Times New Roman" w:eastAsia="Times New Roman" w:hAnsi="Times New Roman" w:cs="Times New Roman"/>
          <w:b/>
          <w:bCs/>
          <w:color w:val="000000"/>
          <w:lang w:eastAsia="tr-TR"/>
        </w:rPr>
        <w:t>4709 -</w:t>
      </w:r>
      <w:proofErr w:type="gramEnd"/>
      <w:r w:rsidRPr="009D2BAE">
        <w:rPr>
          <w:rFonts w:ascii="Times New Roman" w:eastAsia="Times New Roman" w:hAnsi="Times New Roman" w:cs="Times New Roman"/>
          <w:b/>
          <w:bCs/>
          <w:color w:val="000000"/>
          <w:lang w:eastAsia="tr-TR"/>
        </w:rPr>
        <w:t xml:space="preserve"> 3.10.2001 / </w:t>
      </w:r>
      <w:r w:rsidR="005A6FC3">
        <w:rPr>
          <w:rFonts w:ascii="Times New Roman" w:eastAsia="Times New Roman" w:hAnsi="Times New Roman" w:cs="Times New Roman"/>
          <w:b/>
          <w:bCs/>
          <w:color w:val="000000"/>
          <w:lang w:eastAsia="tr-TR"/>
        </w:rPr>
        <w:t>m.5</w:t>
      </w:r>
      <w:r w:rsidRPr="009D2BAE">
        <w:rPr>
          <w:rFonts w:ascii="Times New Roman" w:eastAsia="Times New Roman" w:hAnsi="Times New Roman" w:cs="Times New Roman"/>
          <w:b/>
          <w:bCs/>
          <w:color w:val="000000"/>
          <w:lang w:eastAsia="tr-TR"/>
        </w:rPr>
        <w:t>)</w:t>
      </w:r>
      <w:r w:rsidRPr="009D2BAE">
        <w:rPr>
          <w:rFonts w:ascii="Times New Roman" w:eastAsia="Times New Roman" w:hAnsi="Times New Roman" w:cs="Times New Roman"/>
          <w:color w:val="000000"/>
          <w:lang w:eastAsia="tr-TR"/>
        </w:rPr>
        <w:t xml:space="preserve"> Milli güvenlik, kamu düzeni, suç işlenmesinin önlenmesi, genel sağlık ve genel ahlakın korunması veya başkalarının hak ve özgürlüklerinin korunması sebeplerinden biri veya birkaçına bağlı olarak, usulüne göre verilmiş hakim kararı olmadıkça; yine bu sebeplere bağlı olarak gecikmesinde sakınca bulunan hallerde ve kanunla yetkili kılınmış merciin yazılı emri bulunmadıkça; kimsenin üstü, özel kağıtları ve eşyası aranamaz ve bunlara el konulamaz. Yetkili merciin kararı </w:t>
      </w:r>
      <w:proofErr w:type="spellStart"/>
      <w:r w:rsidRPr="009D2BAE">
        <w:rPr>
          <w:rFonts w:ascii="Times New Roman" w:eastAsia="Times New Roman" w:hAnsi="Times New Roman" w:cs="Times New Roman"/>
          <w:color w:val="000000"/>
          <w:lang w:eastAsia="tr-TR"/>
        </w:rPr>
        <w:t>yirmidört</w:t>
      </w:r>
      <w:proofErr w:type="spellEnd"/>
      <w:r w:rsidRPr="009D2BAE">
        <w:rPr>
          <w:rFonts w:ascii="Times New Roman" w:eastAsia="Times New Roman" w:hAnsi="Times New Roman" w:cs="Times New Roman"/>
          <w:color w:val="000000"/>
          <w:lang w:eastAsia="tr-TR"/>
        </w:rPr>
        <w:t xml:space="preserve"> saat içinde görevli </w:t>
      </w:r>
      <w:proofErr w:type="gramStart"/>
      <w:r w:rsidRPr="009D2BAE">
        <w:rPr>
          <w:rFonts w:ascii="Times New Roman" w:eastAsia="Times New Roman" w:hAnsi="Times New Roman" w:cs="Times New Roman"/>
          <w:color w:val="000000"/>
          <w:lang w:eastAsia="tr-TR"/>
        </w:rPr>
        <w:t>hakimin</w:t>
      </w:r>
      <w:proofErr w:type="gramEnd"/>
      <w:r w:rsidRPr="009D2BAE">
        <w:rPr>
          <w:rFonts w:ascii="Times New Roman" w:eastAsia="Times New Roman" w:hAnsi="Times New Roman" w:cs="Times New Roman"/>
          <w:color w:val="000000"/>
          <w:lang w:eastAsia="tr-TR"/>
        </w:rPr>
        <w:t xml:space="preserve"> onayına sunulur. </w:t>
      </w:r>
      <w:proofErr w:type="gramStart"/>
      <w:r w:rsidRPr="009D2BAE">
        <w:rPr>
          <w:rFonts w:ascii="Times New Roman" w:eastAsia="Times New Roman" w:hAnsi="Times New Roman" w:cs="Times New Roman"/>
          <w:color w:val="000000"/>
          <w:lang w:eastAsia="tr-TR"/>
        </w:rPr>
        <w:t>Hakim</w:t>
      </w:r>
      <w:proofErr w:type="gramEnd"/>
      <w:r w:rsidRPr="009D2BAE">
        <w:rPr>
          <w:rFonts w:ascii="Times New Roman" w:eastAsia="Times New Roman" w:hAnsi="Times New Roman" w:cs="Times New Roman"/>
          <w:color w:val="000000"/>
          <w:lang w:eastAsia="tr-TR"/>
        </w:rPr>
        <w:t xml:space="preserve">, kararını el koymadan itibaren </w:t>
      </w:r>
      <w:proofErr w:type="spellStart"/>
      <w:r w:rsidRPr="009D2BAE">
        <w:rPr>
          <w:rFonts w:ascii="Times New Roman" w:eastAsia="Times New Roman" w:hAnsi="Times New Roman" w:cs="Times New Roman"/>
          <w:color w:val="000000"/>
          <w:lang w:eastAsia="tr-TR"/>
        </w:rPr>
        <w:t>kırksekiz</w:t>
      </w:r>
      <w:proofErr w:type="spellEnd"/>
      <w:r w:rsidRPr="009D2BAE">
        <w:rPr>
          <w:rFonts w:ascii="Times New Roman" w:eastAsia="Times New Roman" w:hAnsi="Times New Roman" w:cs="Times New Roman"/>
          <w:color w:val="000000"/>
          <w:lang w:eastAsia="tr-TR"/>
        </w:rPr>
        <w:t xml:space="preserve"> saat içinde açıklar; aksi halde, el koyma kendiliğinden kalkar. </w:t>
      </w:r>
      <w:r w:rsidR="00490DCF" w:rsidRPr="009D2BAE">
        <w:rPr>
          <w:rFonts w:ascii="Times New Roman" w:eastAsia="Times New Roman" w:hAnsi="Times New Roman" w:cs="Times New Roman"/>
          <w:color w:val="000000"/>
          <w:lang w:eastAsia="tr-TR"/>
        </w:rPr>
        <w:t xml:space="preserve"> </w:t>
      </w:r>
    </w:p>
    <w:p w:rsidR="009D2BAE" w:rsidRP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b/>
          <w:bCs/>
          <w:color w:val="000000"/>
          <w:lang w:eastAsia="tr-TR"/>
        </w:rPr>
        <w:t xml:space="preserve">(Ek fıkra: </w:t>
      </w:r>
      <w:proofErr w:type="gramStart"/>
      <w:r w:rsidRPr="009D2BAE">
        <w:rPr>
          <w:rFonts w:ascii="Times New Roman" w:eastAsia="Times New Roman" w:hAnsi="Times New Roman" w:cs="Times New Roman"/>
          <w:b/>
          <w:bCs/>
          <w:color w:val="000000"/>
          <w:lang w:eastAsia="tr-TR"/>
        </w:rPr>
        <w:t>5982 -</w:t>
      </w:r>
      <w:proofErr w:type="gramEnd"/>
      <w:r w:rsidRPr="009D2BAE">
        <w:rPr>
          <w:rFonts w:ascii="Times New Roman" w:eastAsia="Times New Roman" w:hAnsi="Times New Roman" w:cs="Times New Roman"/>
          <w:b/>
          <w:bCs/>
          <w:color w:val="000000"/>
          <w:lang w:eastAsia="tr-TR"/>
        </w:rPr>
        <w:t xml:space="preserve"> 7.5.2010 / </w:t>
      </w:r>
      <w:r w:rsidR="005A6FC3">
        <w:rPr>
          <w:rFonts w:ascii="Times New Roman" w:eastAsia="Times New Roman" w:hAnsi="Times New Roman" w:cs="Times New Roman"/>
          <w:b/>
          <w:bCs/>
          <w:color w:val="000000"/>
          <w:lang w:eastAsia="tr-TR"/>
        </w:rPr>
        <w:t>m.2</w:t>
      </w:r>
      <w:r w:rsidRPr="009D2BAE">
        <w:rPr>
          <w:rFonts w:ascii="Times New Roman" w:eastAsia="Times New Roman" w:hAnsi="Times New Roman" w:cs="Times New Roman"/>
          <w:b/>
          <w:bCs/>
          <w:color w:val="000000"/>
          <w:lang w:eastAsia="tr-TR"/>
        </w:rPr>
        <w:t>)</w:t>
      </w:r>
      <w:r w:rsidRPr="009D2BAE">
        <w:rPr>
          <w:rFonts w:ascii="Times New Roman" w:eastAsia="Times New Roman" w:hAnsi="Times New Roman" w:cs="Times New Roman"/>
          <w:color w:val="000000"/>
          <w:lang w:eastAsia="tr-TR"/>
        </w:rPr>
        <w:t>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p>
    <w:p w:rsidR="009D2BAE" w:rsidRP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color w:val="000000"/>
          <w:lang w:eastAsia="tr-TR"/>
        </w:rPr>
        <w:t>B. KONUT DOKUNULMAZLIĞI</w:t>
      </w:r>
    </w:p>
    <w:p w:rsidR="009D2BAE" w:rsidRPr="009D2BAE" w:rsidRDefault="005A6FC3" w:rsidP="00C15B20">
      <w:pPr>
        <w:spacing w:before="100" w:beforeAutospacing="1" w:after="100" w:afterAutospacing="1" w:line="360" w:lineRule="auto"/>
        <w:rPr>
          <w:rFonts w:ascii="Times New Roman" w:eastAsia="Times New Roman" w:hAnsi="Times New Roman" w:cs="Times New Roman"/>
          <w:color w:val="000000"/>
          <w:lang w:eastAsia="tr-TR"/>
        </w:rPr>
      </w:pPr>
      <w:bookmarkStart w:id="1" w:name="21"/>
      <w:bookmarkEnd w:id="1"/>
      <w:r>
        <w:rPr>
          <w:rFonts w:ascii="Times New Roman" w:eastAsia="Times New Roman" w:hAnsi="Times New Roman" w:cs="Times New Roman"/>
          <w:color w:val="000000"/>
          <w:lang w:eastAsia="tr-TR"/>
        </w:rPr>
        <w:t>Madde 21</w:t>
      </w:r>
      <w:r w:rsidR="009D2BAE" w:rsidRPr="009D2BAE">
        <w:rPr>
          <w:rFonts w:ascii="Times New Roman" w:eastAsia="Times New Roman" w:hAnsi="Times New Roman" w:cs="Times New Roman"/>
          <w:color w:val="000000"/>
          <w:lang w:eastAsia="tr-TR"/>
        </w:rPr>
        <w:t>- </w:t>
      </w:r>
      <w:r w:rsidR="009D2BAE" w:rsidRPr="009D2BAE">
        <w:rPr>
          <w:rFonts w:ascii="Times New Roman" w:eastAsia="Times New Roman" w:hAnsi="Times New Roman" w:cs="Times New Roman"/>
          <w:b/>
          <w:bCs/>
          <w:color w:val="000000"/>
          <w:lang w:eastAsia="tr-TR"/>
        </w:rPr>
        <w:t xml:space="preserve">(Değişik: </w:t>
      </w:r>
      <w:proofErr w:type="gramStart"/>
      <w:r w:rsidR="009D2BAE" w:rsidRPr="009D2BAE">
        <w:rPr>
          <w:rFonts w:ascii="Times New Roman" w:eastAsia="Times New Roman" w:hAnsi="Times New Roman" w:cs="Times New Roman"/>
          <w:b/>
          <w:bCs/>
          <w:color w:val="000000"/>
          <w:lang w:eastAsia="tr-TR"/>
        </w:rPr>
        <w:t>4709 -</w:t>
      </w:r>
      <w:proofErr w:type="gramEnd"/>
      <w:r w:rsidR="009D2BAE" w:rsidRPr="009D2BAE">
        <w:rPr>
          <w:rFonts w:ascii="Times New Roman" w:eastAsia="Times New Roman" w:hAnsi="Times New Roman" w:cs="Times New Roman"/>
          <w:b/>
          <w:bCs/>
          <w:color w:val="000000"/>
          <w:lang w:eastAsia="tr-TR"/>
        </w:rPr>
        <w:t xml:space="preserve"> 3.10.2001 / </w:t>
      </w:r>
      <w:r>
        <w:rPr>
          <w:rFonts w:ascii="Times New Roman" w:eastAsia="Times New Roman" w:hAnsi="Times New Roman" w:cs="Times New Roman"/>
          <w:b/>
          <w:bCs/>
          <w:color w:val="000000"/>
          <w:lang w:eastAsia="tr-TR"/>
        </w:rPr>
        <w:t>m.6</w:t>
      </w:r>
      <w:r w:rsidR="009D2BAE" w:rsidRPr="009D2BAE">
        <w:rPr>
          <w:rFonts w:ascii="Times New Roman" w:eastAsia="Times New Roman" w:hAnsi="Times New Roman" w:cs="Times New Roman"/>
          <w:b/>
          <w:bCs/>
          <w:color w:val="000000"/>
          <w:lang w:eastAsia="tr-TR"/>
        </w:rPr>
        <w:t>)</w:t>
      </w:r>
      <w:r w:rsidR="009D2BAE" w:rsidRPr="009D2BAE">
        <w:rPr>
          <w:rFonts w:ascii="Times New Roman" w:eastAsia="Times New Roman" w:hAnsi="Times New Roman" w:cs="Times New Roman"/>
          <w:color w:val="000000"/>
          <w:lang w:eastAsia="tr-TR"/>
        </w:rPr>
        <w:t xml:space="preserve"> Kimsenin konutuna dokunulamaz. Milli güvenlik, kamu düzeni, suç işlenmesinin önlenmesi, genel sağlık ve genel ahlakın korunması veya başkalarının hak ve özgürlüklerinin korunması sebeplerinden biri veya birkaçına bağlı olarak usulüne göre verilmiş </w:t>
      </w:r>
      <w:proofErr w:type="gramStart"/>
      <w:r w:rsidR="009D2BAE" w:rsidRPr="009D2BAE">
        <w:rPr>
          <w:rFonts w:ascii="Times New Roman" w:eastAsia="Times New Roman" w:hAnsi="Times New Roman" w:cs="Times New Roman"/>
          <w:color w:val="000000"/>
          <w:lang w:eastAsia="tr-TR"/>
        </w:rPr>
        <w:t>hakim</w:t>
      </w:r>
      <w:proofErr w:type="gramEnd"/>
      <w:r w:rsidR="009D2BAE" w:rsidRPr="009D2BAE">
        <w:rPr>
          <w:rFonts w:ascii="Times New Roman" w:eastAsia="Times New Roman" w:hAnsi="Times New Roman" w:cs="Times New Roman"/>
          <w:color w:val="000000"/>
          <w:lang w:eastAsia="tr-TR"/>
        </w:rPr>
        <w:t xml:space="preserve"> kararı olmadıkça; yine bu sebeplere bağlı olarak gecikmesinde sakınca bulunan hallerde de kanunla yetkili kılınmış merciin yazılı emri bulunmadıkça; kimsenin konutuna girilemez, arama yapılamaz ve buradaki eşyaya el konulamaz. Yetkili merciin kararı </w:t>
      </w:r>
      <w:proofErr w:type="spellStart"/>
      <w:r w:rsidR="009D2BAE" w:rsidRPr="009D2BAE">
        <w:rPr>
          <w:rFonts w:ascii="Times New Roman" w:eastAsia="Times New Roman" w:hAnsi="Times New Roman" w:cs="Times New Roman"/>
          <w:color w:val="000000"/>
          <w:lang w:eastAsia="tr-TR"/>
        </w:rPr>
        <w:t>yirmidört</w:t>
      </w:r>
      <w:proofErr w:type="spellEnd"/>
      <w:r w:rsidR="009D2BAE" w:rsidRPr="009D2BAE">
        <w:rPr>
          <w:rFonts w:ascii="Times New Roman" w:eastAsia="Times New Roman" w:hAnsi="Times New Roman" w:cs="Times New Roman"/>
          <w:color w:val="000000"/>
          <w:lang w:eastAsia="tr-TR"/>
        </w:rPr>
        <w:t xml:space="preserve"> saat içinde görevli </w:t>
      </w:r>
      <w:proofErr w:type="gramStart"/>
      <w:r w:rsidR="009D2BAE" w:rsidRPr="009D2BAE">
        <w:rPr>
          <w:rFonts w:ascii="Times New Roman" w:eastAsia="Times New Roman" w:hAnsi="Times New Roman" w:cs="Times New Roman"/>
          <w:color w:val="000000"/>
          <w:lang w:eastAsia="tr-TR"/>
        </w:rPr>
        <w:t>hakimin</w:t>
      </w:r>
      <w:proofErr w:type="gramEnd"/>
      <w:r w:rsidR="009D2BAE" w:rsidRPr="009D2BAE">
        <w:rPr>
          <w:rFonts w:ascii="Times New Roman" w:eastAsia="Times New Roman" w:hAnsi="Times New Roman" w:cs="Times New Roman"/>
          <w:color w:val="000000"/>
          <w:lang w:eastAsia="tr-TR"/>
        </w:rPr>
        <w:t xml:space="preserve"> onayına sunulur. </w:t>
      </w:r>
      <w:proofErr w:type="gramStart"/>
      <w:r w:rsidR="009D2BAE" w:rsidRPr="009D2BAE">
        <w:rPr>
          <w:rFonts w:ascii="Times New Roman" w:eastAsia="Times New Roman" w:hAnsi="Times New Roman" w:cs="Times New Roman"/>
          <w:color w:val="000000"/>
          <w:lang w:eastAsia="tr-TR"/>
        </w:rPr>
        <w:t>Hakim</w:t>
      </w:r>
      <w:proofErr w:type="gramEnd"/>
      <w:r w:rsidR="009D2BAE" w:rsidRPr="009D2BAE">
        <w:rPr>
          <w:rFonts w:ascii="Times New Roman" w:eastAsia="Times New Roman" w:hAnsi="Times New Roman" w:cs="Times New Roman"/>
          <w:color w:val="000000"/>
          <w:lang w:eastAsia="tr-TR"/>
        </w:rPr>
        <w:t xml:space="preserve">, kararını el koymadan itibaren </w:t>
      </w:r>
      <w:proofErr w:type="spellStart"/>
      <w:r w:rsidR="009D2BAE" w:rsidRPr="009D2BAE">
        <w:rPr>
          <w:rFonts w:ascii="Times New Roman" w:eastAsia="Times New Roman" w:hAnsi="Times New Roman" w:cs="Times New Roman"/>
          <w:color w:val="000000"/>
          <w:lang w:eastAsia="tr-TR"/>
        </w:rPr>
        <w:t>kırksekiz</w:t>
      </w:r>
      <w:proofErr w:type="spellEnd"/>
      <w:r w:rsidR="009D2BAE" w:rsidRPr="009D2BAE">
        <w:rPr>
          <w:rFonts w:ascii="Times New Roman" w:eastAsia="Times New Roman" w:hAnsi="Times New Roman" w:cs="Times New Roman"/>
          <w:color w:val="000000"/>
          <w:lang w:eastAsia="tr-TR"/>
        </w:rPr>
        <w:t xml:space="preserve"> saat içinde açıklar; aksi halde, el koyma kendiliğinden kalkar. </w:t>
      </w:r>
      <w:r w:rsidR="00490DCF" w:rsidRPr="009D2BAE">
        <w:rPr>
          <w:rFonts w:ascii="Times New Roman" w:eastAsia="Times New Roman" w:hAnsi="Times New Roman" w:cs="Times New Roman"/>
          <w:color w:val="000000"/>
          <w:lang w:eastAsia="tr-TR"/>
        </w:rPr>
        <w:t xml:space="preserve"> </w:t>
      </w:r>
    </w:p>
    <w:p w:rsidR="009D2BAE" w:rsidRP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color w:val="000000"/>
          <w:lang w:eastAsia="tr-TR"/>
        </w:rPr>
        <w:t>C. HABERLEŞME HÜRRİYETİ</w:t>
      </w:r>
    </w:p>
    <w:p w:rsidR="009D2BAE" w:rsidRPr="009D2BAE" w:rsidRDefault="005A6FC3" w:rsidP="00C15B20">
      <w:pPr>
        <w:spacing w:before="100" w:beforeAutospacing="1" w:after="100" w:afterAutospacing="1" w:line="360" w:lineRule="auto"/>
        <w:rPr>
          <w:rFonts w:ascii="Times New Roman" w:eastAsia="Times New Roman" w:hAnsi="Times New Roman" w:cs="Times New Roman"/>
          <w:color w:val="000000"/>
          <w:lang w:eastAsia="tr-TR"/>
        </w:rPr>
      </w:pPr>
      <w:bookmarkStart w:id="2" w:name="22"/>
      <w:bookmarkEnd w:id="2"/>
      <w:r>
        <w:rPr>
          <w:rFonts w:ascii="Times New Roman" w:eastAsia="Times New Roman" w:hAnsi="Times New Roman" w:cs="Times New Roman"/>
          <w:color w:val="000000"/>
          <w:lang w:eastAsia="tr-TR"/>
        </w:rPr>
        <w:lastRenderedPageBreak/>
        <w:t>Madde 22-</w:t>
      </w:r>
      <w:r w:rsidR="009D2BAE" w:rsidRPr="009D2BAE">
        <w:rPr>
          <w:rFonts w:ascii="Times New Roman" w:eastAsia="Times New Roman" w:hAnsi="Times New Roman" w:cs="Times New Roman"/>
          <w:color w:val="000000"/>
          <w:lang w:eastAsia="tr-TR"/>
        </w:rPr>
        <w:t> </w:t>
      </w:r>
      <w:r w:rsidR="009D2BAE" w:rsidRPr="009D2BAE">
        <w:rPr>
          <w:rFonts w:ascii="Times New Roman" w:eastAsia="Times New Roman" w:hAnsi="Times New Roman" w:cs="Times New Roman"/>
          <w:b/>
          <w:bCs/>
          <w:color w:val="000000"/>
          <w:lang w:eastAsia="tr-TR"/>
        </w:rPr>
        <w:t xml:space="preserve">(Değişik: </w:t>
      </w:r>
      <w:proofErr w:type="gramStart"/>
      <w:r w:rsidR="009D2BAE" w:rsidRPr="009D2BAE">
        <w:rPr>
          <w:rFonts w:ascii="Times New Roman" w:eastAsia="Times New Roman" w:hAnsi="Times New Roman" w:cs="Times New Roman"/>
          <w:b/>
          <w:bCs/>
          <w:color w:val="000000"/>
          <w:lang w:eastAsia="tr-TR"/>
        </w:rPr>
        <w:t>4709 -</w:t>
      </w:r>
      <w:proofErr w:type="gramEnd"/>
      <w:r w:rsidR="009D2BAE" w:rsidRPr="009D2BAE">
        <w:rPr>
          <w:rFonts w:ascii="Times New Roman" w:eastAsia="Times New Roman" w:hAnsi="Times New Roman" w:cs="Times New Roman"/>
          <w:b/>
          <w:bCs/>
          <w:color w:val="000000"/>
          <w:lang w:eastAsia="tr-TR"/>
        </w:rPr>
        <w:t xml:space="preserve"> 3.10.2001 / </w:t>
      </w:r>
      <w:r>
        <w:rPr>
          <w:rFonts w:ascii="Times New Roman" w:eastAsia="Times New Roman" w:hAnsi="Times New Roman" w:cs="Times New Roman"/>
          <w:b/>
          <w:bCs/>
          <w:color w:val="000000"/>
          <w:lang w:eastAsia="tr-TR"/>
        </w:rPr>
        <w:t>m.7</w:t>
      </w:r>
      <w:r w:rsidR="009D2BAE" w:rsidRPr="009D2BAE">
        <w:rPr>
          <w:rFonts w:ascii="Times New Roman" w:eastAsia="Times New Roman" w:hAnsi="Times New Roman" w:cs="Times New Roman"/>
          <w:b/>
          <w:bCs/>
          <w:color w:val="000000"/>
          <w:lang w:eastAsia="tr-TR"/>
        </w:rPr>
        <w:t>)</w:t>
      </w:r>
      <w:r w:rsidR="009D2BAE" w:rsidRPr="009D2BAE">
        <w:rPr>
          <w:rFonts w:ascii="Times New Roman" w:eastAsia="Times New Roman" w:hAnsi="Times New Roman" w:cs="Times New Roman"/>
          <w:color w:val="000000"/>
          <w:lang w:eastAsia="tr-TR"/>
        </w:rPr>
        <w:t> Herkes, haberleşme hürriyetine sahiptir. Haberleşmenin gizliliği esastır.</w:t>
      </w:r>
    </w:p>
    <w:p w:rsidR="009D2BAE" w:rsidRPr="009D2BAE" w:rsidRDefault="009D2BAE" w:rsidP="00C15B20">
      <w:pPr>
        <w:spacing w:line="360" w:lineRule="auto"/>
        <w:rPr>
          <w:rFonts w:ascii="Times New Roman" w:eastAsia="Times New Roman" w:hAnsi="Times New Roman" w:cs="Times New Roman"/>
          <w:lang w:eastAsia="tr-TR"/>
        </w:rPr>
      </w:pPr>
      <w:r w:rsidRPr="009D2BAE">
        <w:rPr>
          <w:rFonts w:ascii="Times New Roman" w:eastAsia="Times New Roman" w:hAnsi="Times New Roman" w:cs="Times New Roman"/>
          <w:color w:val="000000"/>
          <w:lang w:eastAsia="tr-TR"/>
        </w:rPr>
        <w:t xml:space="preserve">Milli güvenlik, kamu düzeni, suç işlenmesinin önlenmesi, genel sağlık ve genel ahlakın korunması veya başkalarının hak ve özgürlüklerinin korunması sebeplerinden biri veya birkaçına bağlı olarak usulüne göre verilmiş </w:t>
      </w:r>
      <w:proofErr w:type="gramStart"/>
      <w:r w:rsidRPr="009D2BAE">
        <w:rPr>
          <w:rFonts w:ascii="Times New Roman" w:eastAsia="Times New Roman" w:hAnsi="Times New Roman" w:cs="Times New Roman"/>
          <w:color w:val="000000"/>
          <w:lang w:eastAsia="tr-TR"/>
        </w:rPr>
        <w:t>hakim</w:t>
      </w:r>
      <w:proofErr w:type="gramEnd"/>
      <w:r w:rsidRPr="009D2BAE">
        <w:rPr>
          <w:rFonts w:ascii="Times New Roman" w:eastAsia="Times New Roman" w:hAnsi="Times New Roman" w:cs="Times New Roman"/>
          <w:color w:val="000000"/>
          <w:lang w:eastAsia="tr-TR"/>
        </w:rPr>
        <w:t xml:space="preserve"> kararı olmadıkça; yine bu sebeplere bağlı olarak gecikmesinde sakınca bulunan hallerde de kanunla yetkili kılınmış merciin yazılı emri bulunmadıkça; haberleşme engellenemez ve gizliliğine dokunulamaz. Yetkili merciin kararı </w:t>
      </w:r>
      <w:proofErr w:type="spellStart"/>
      <w:r w:rsidRPr="009D2BAE">
        <w:rPr>
          <w:rFonts w:ascii="Times New Roman" w:eastAsia="Times New Roman" w:hAnsi="Times New Roman" w:cs="Times New Roman"/>
          <w:color w:val="000000"/>
          <w:lang w:eastAsia="tr-TR"/>
        </w:rPr>
        <w:t>yirmidört</w:t>
      </w:r>
      <w:proofErr w:type="spellEnd"/>
      <w:r w:rsidRPr="009D2BAE">
        <w:rPr>
          <w:rFonts w:ascii="Times New Roman" w:eastAsia="Times New Roman" w:hAnsi="Times New Roman" w:cs="Times New Roman"/>
          <w:color w:val="000000"/>
          <w:lang w:eastAsia="tr-TR"/>
        </w:rPr>
        <w:t xml:space="preserve"> saat içinde görevli </w:t>
      </w:r>
      <w:proofErr w:type="gramStart"/>
      <w:r w:rsidRPr="009D2BAE">
        <w:rPr>
          <w:rFonts w:ascii="Times New Roman" w:eastAsia="Times New Roman" w:hAnsi="Times New Roman" w:cs="Times New Roman"/>
          <w:color w:val="000000"/>
          <w:lang w:eastAsia="tr-TR"/>
        </w:rPr>
        <w:t>hakimin</w:t>
      </w:r>
      <w:proofErr w:type="gramEnd"/>
      <w:r w:rsidRPr="009D2BAE">
        <w:rPr>
          <w:rFonts w:ascii="Times New Roman" w:eastAsia="Times New Roman" w:hAnsi="Times New Roman" w:cs="Times New Roman"/>
          <w:color w:val="000000"/>
          <w:lang w:eastAsia="tr-TR"/>
        </w:rPr>
        <w:t xml:space="preserve"> onayına sunulur. </w:t>
      </w:r>
      <w:proofErr w:type="gramStart"/>
      <w:r w:rsidRPr="009D2BAE">
        <w:rPr>
          <w:rFonts w:ascii="Times New Roman" w:eastAsia="Times New Roman" w:hAnsi="Times New Roman" w:cs="Times New Roman"/>
          <w:color w:val="000000"/>
          <w:lang w:eastAsia="tr-TR"/>
        </w:rPr>
        <w:t>Hakim</w:t>
      </w:r>
      <w:proofErr w:type="gramEnd"/>
      <w:r w:rsidRPr="009D2BAE">
        <w:rPr>
          <w:rFonts w:ascii="Times New Roman" w:eastAsia="Times New Roman" w:hAnsi="Times New Roman" w:cs="Times New Roman"/>
          <w:color w:val="000000"/>
          <w:lang w:eastAsia="tr-TR"/>
        </w:rPr>
        <w:t xml:space="preserve">, kararını </w:t>
      </w:r>
      <w:proofErr w:type="spellStart"/>
      <w:r w:rsidRPr="009D2BAE">
        <w:rPr>
          <w:rFonts w:ascii="Times New Roman" w:eastAsia="Times New Roman" w:hAnsi="Times New Roman" w:cs="Times New Roman"/>
          <w:color w:val="000000"/>
          <w:lang w:eastAsia="tr-TR"/>
        </w:rPr>
        <w:t>kırksekiz</w:t>
      </w:r>
      <w:proofErr w:type="spellEnd"/>
      <w:r w:rsidRPr="009D2BAE">
        <w:rPr>
          <w:rFonts w:ascii="Times New Roman" w:eastAsia="Times New Roman" w:hAnsi="Times New Roman" w:cs="Times New Roman"/>
          <w:color w:val="000000"/>
          <w:lang w:eastAsia="tr-TR"/>
        </w:rPr>
        <w:t xml:space="preserve"> saat içinde açıklar; aksi halde, karar kendiliğinden kalkar. </w:t>
      </w:r>
      <w:r w:rsidR="00490DCF" w:rsidRPr="009D2BAE">
        <w:rPr>
          <w:rFonts w:ascii="Times New Roman" w:eastAsia="Times New Roman" w:hAnsi="Times New Roman" w:cs="Times New Roman"/>
          <w:lang w:eastAsia="tr-TR"/>
        </w:rPr>
        <w:t xml:space="preserve"> </w:t>
      </w:r>
    </w:p>
    <w:p w:rsidR="009D2BAE" w:rsidRDefault="009D2BAE" w:rsidP="00C15B20">
      <w:pPr>
        <w:spacing w:before="100" w:beforeAutospacing="1" w:after="100" w:afterAutospacing="1" w:line="360" w:lineRule="auto"/>
        <w:rPr>
          <w:rFonts w:ascii="Times New Roman" w:eastAsia="Times New Roman" w:hAnsi="Times New Roman" w:cs="Times New Roman"/>
          <w:color w:val="000000"/>
          <w:lang w:eastAsia="tr-TR"/>
        </w:rPr>
      </w:pPr>
      <w:r w:rsidRPr="009D2BAE">
        <w:rPr>
          <w:rFonts w:ascii="Times New Roman" w:eastAsia="Times New Roman" w:hAnsi="Times New Roman" w:cs="Times New Roman"/>
          <w:color w:val="000000"/>
          <w:lang w:eastAsia="tr-TR"/>
        </w:rPr>
        <w:t>İstisnaların uygulanacağı kamu kurum ve kuruluşları kanunda belirtilir.</w:t>
      </w:r>
      <w:r w:rsidR="00490DCF">
        <w:rPr>
          <w:rFonts w:ascii="Times New Roman" w:eastAsia="Times New Roman" w:hAnsi="Times New Roman" w:cs="Times New Roman"/>
          <w:color w:val="000000"/>
          <w:lang w:eastAsia="tr-TR"/>
        </w:rPr>
        <w:t>”</w:t>
      </w:r>
    </w:p>
    <w:p w:rsidR="00490DCF" w:rsidRDefault="00490DCF" w:rsidP="00C15B20">
      <w:pPr>
        <w:spacing w:before="100" w:beforeAutospacing="1" w:after="100" w:afterAutospacing="1" w:line="360" w:lineRule="auto"/>
        <w:rPr>
          <w:rFonts w:ascii="Times New Roman" w:eastAsia="Times New Roman" w:hAnsi="Times New Roman" w:cs="Times New Roman"/>
          <w:color w:val="000000"/>
          <w:lang w:eastAsia="tr-TR"/>
        </w:rPr>
      </w:pPr>
    </w:p>
    <w:p w:rsidR="00490DCF" w:rsidRDefault="00490DCF"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Eşit muamele ve ayrımcılıktan </w:t>
      </w:r>
      <w:proofErr w:type="spellStart"/>
      <w:r>
        <w:rPr>
          <w:rFonts w:ascii="Times New Roman" w:eastAsia="Times New Roman" w:hAnsi="Times New Roman" w:cs="Times New Roman"/>
          <w:color w:val="000000"/>
          <w:lang w:eastAsia="tr-TR"/>
        </w:rPr>
        <w:t>korunmas</w:t>
      </w:r>
      <w:proofErr w:type="spellEnd"/>
      <w:r>
        <w:rPr>
          <w:rFonts w:ascii="Times New Roman" w:eastAsia="Times New Roman" w:hAnsi="Times New Roman" w:cs="Times New Roman"/>
          <w:color w:val="000000"/>
          <w:lang w:eastAsia="tr-TR"/>
        </w:rPr>
        <w:t xml:space="preserve"> hakkı</w:t>
      </w:r>
    </w:p>
    <w:p w:rsidR="00490DCF" w:rsidRDefault="00490DCF"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Düşünceyi açıklama hürriyeti</w:t>
      </w:r>
    </w:p>
    <w:p w:rsidR="00490DCF" w:rsidRDefault="00490DCF"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İnanç ve Din özgürlüğü</w:t>
      </w:r>
    </w:p>
    <w:p w:rsidR="00490DCF" w:rsidRDefault="00347594"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Dernek kurma ve toplanma hakkı</w:t>
      </w:r>
    </w:p>
    <w:p w:rsidR="00347594" w:rsidRDefault="00347594"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Sağlık hakkı</w:t>
      </w:r>
    </w:p>
    <w:p w:rsidR="00347594" w:rsidRDefault="00347594"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Sosyal güvenlik hakkı</w:t>
      </w:r>
    </w:p>
    <w:p w:rsidR="00347594" w:rsidRDefault="00347594"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Eğitim hakkı</w:t>
      </w:r>
    </w:p>
    <w:p w:rsidR="00347594" w:rsidRPr="00347594" w:rsidRDefault="006F032D" w:rsidP="00C15B20">
      <w:p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Eğitim hakkına </w:t>
      </w:r>
      <w:proofErr w:type="gramStart"/>
      <w:r>
        <w:rPr>
          <w:rFonts w:ascii="Times New Roman" w:eastAsia="Times New Roman" w:hAnsi="Times New Roman" w:cs="Times New Roman"/>
          <w:color w:val="000000"/>
          <w:lang w:eastAsia="tr-TR"/>
        </w:rPr>
        <w:t>hakim</w:t>
      </w:r>
      <w:proofErr w:type="gramEnd"/>
      <w:r>
        <w:rPr>
          <w:rFonts w:ascii="Times New Roman" w:eastAsia="Times New Roman" w:hAnsi="Times New Roman" w:cs="Times New Roman"/>
          <w:color w:val="000000"/>
          <w:lang w:eastAsia="tr-TR"/>
        </w:rPr>
        <w:t xml:space="preserve"> olan ilkeler </w:t>
      </w:r>
      <w:bookmarkStart w:id="3" w:name="_GoBack"/>
      <w:bookmarkEnd w:id="3"/>
      <w:r>
        <w:rPr>
          <w:rFonts w:ascii="Times New Roman" w:eastAsia="Times New Roman" w:hAnsi="Times New Roman" w:cs="Times New Roman"/>
          <w:color w:val="000000"/>
          <w:lang w:eastAsia="tr-TR"/>
        </w:rPr>
        <w:t xml:space="preserve">şunlardır: </w:t>
      </w:r>
      <w:r w:rsidR="00347594">
        <w:rPr>
          <w:rFonts w:ascii="Times New Roman" w:eastAsia="Times New Roman" w:hAnsi="Times New Roman" w:cs="Times New Roman"/>
          <w:color w:val="000000"/>
          <w:lang w:eastAsia="tr-TR"/>
        </w:rPr>
        <w:t xml:space="preserve">Genellik, zorunluluk, parasızlık, fırsat ve olanak eşitliği, çağdaş bilim ve eğitim </w:t>
      </w:r>
      <w:proofErr w:type="spellStart"/>
      <w:r w:rsidR="00347594">
        <w:rPr>
          <w:rFonts w:ascii="Times New Roman" w:eastAsia="Times New Roman" w:hAnsi="Times New Roman" w:cs="Times New Roman"/>
          <w:color w:val="000000"/>
          <w:lang w:eastAsia="tr-TR"/>
        </w:rPr>
        <w:t>esaslarona</w:t>
      </w:r>
      <w:proofErr w:type="spellEnd"/>
      <w:r w:rsidR="00347594">
        <w:rPr>
          <w:rFonts w:ascii="Times New Roman" w:eastAsia="Times New Roman" w:hAnsi="Times New Roman" w:cs="Times New Roman"/>
          <w:color w:val="000000"/>
          <w:lang w:eastAsia="tr-TR"/>
        </w:rPr>
        <w:t xml:space="preserve"> uygunluk, </w:t>
      </w:r>
      <w:r>
        <w:rPr>
          <w:rFonts w:ascii="Times New Roman" w:eastAsia="Times New Roman" w:hAnsi="Times New Roman" w:cs="Times New Roman"/>
          <w:color w:val="000000"/>
          <w:lang w:eastAsia="tr-TR"/>
        </w:rPr>
        <w:t>Eğitim ve öğretim özgürlüğü ve Anayasa’ya sadakat ödevi, Zorunlu Din Kültürü ve Ahlak Bilgisi dersi, mutlaklık</w:t>
      </w:r>
    </w:p>
    <w:p w:rsidR="00347594" w:rsidRDefault="008C0E7F"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Engellilerin eğitim hakkı</w:t>
      </w:r>
    </w:p>
    <w:p w:rsidR="008C0E7F" w:rsidRDefault="00A1730E"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Bilgi edinme ve zararlı yayınlara karşı korunma hakkı</w:t>
      </w:r>
    </w:p>
    <w:p w:rsidR="00A1730E" w:rsidRPr="00AE06B7" w:rsidRDefault="00A1730E" w:rsidP="00C15B20">
      <w:pPr>
        <w:pStyle w:val="ListeParagraf"/>
        <w:numPr>
          <w:ilvl w:val="0"/>
          <w:numId w:val="1"/>
        </w:numPr>
        <w:spacing w:before="100" w:beforeAutospacing="1" w:after="100" w:afterAutospacing="1" w:line="36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Sağlıklı bir çevrede yaşama hakkı</w:t>
      </w:r>
    </w:p>
    <w:p w:rsidR="00161285" w:rsidRPr="009D2BAE" w:rsidRDefault="00161285" w:rsidP="00C15B20">
      <w:pPr>
        <w:spacing w:line="360" w:lineRule="auto"/>
        <w:rPr>
          <w:rFonts w:ascii="Times New Roman" w:eastAsia="Times New Roman" w:hAnsi="Times New Roman" w:cs="Times New Roman"/>
          <w:lang w:eastAsia="tr-TR"/>
        </w:rPr>
      </w:pPr>
    </w:p>
    <w:p w:rsidR="00A147AE" w:rsidRPr="009D2BAE" w:rsidRDefault="00A147AE" w:rsidP="00C15B20">
      <w:pPr>
        <w:spacing w:line="360" w:lineRule="auto"/>
        <w:jc w:val="both"/>
        <w:rPr>
          <w:rFonts w:ascii="Times New Roman" w:hAnsi="Times New Roman" w:cs="Times New Roman"/>
        </w:rPr>
      </w:pPr>
    </w:p>
    <w:sectPr w:rsidR="00A147AE" w:rsidRPr="009D2BAE"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433F1"/>
    <w:multiLevelType w:val="hybridMultilevel"/>
    <w:tmpl w:val="85CC53AA"/>
    <w:lvl w:ilvl="0" w:tplc="DBAE4042">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62"/>
    <w:rsid w:val="00161285"/>
    <w:rsid w:val="00347594"/>
    <w:rsid w:val="00405CFA"/>
    <w:rsid w:val="00490DCF"/>
    <w:rsid w:val="00506D62"/>
    <w:rsid w:val="005178B3"/>
    <w:rsid w:val="00595F4E"/>
    <w:rsid w:val="005A6FC3"/>
    <w:rsid w:val="006F032D"/>
    <w:rsid w:val="00805ACF"/>
    <w:rsid w:val="008C0E7F"/>
    <w:rsid w:val="009D2BAE"/>
    <w:rsid w:val="00A147AE"/>
    <w:rsid w:val="00A162FC"/>
    <w:rsid w:val="00A1730E"/>
    <w:rsid w:val="00A375BD"/>
    <w:rsid w:val="00A81E46"/>
    <w:rsid w:val="00AE06B7"/>
    <w:rsid w:val="00B06B8C"/>
    <w:rsid w:val="00BB7DB4"/>
    <w:rsid w:val="00C15B20"/>
    <w:rsid w:val="00CB643D"/>
    <w:rsid w:val="00D8314E"/>
    <w:rsid w:val="00EC3B3C"/>
    <w:rsid w:val="00F71E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156F4C0"/>
  <w14:defaultImageDpi w14:val="32767"/>
  <w15:chartTrackingRefBased/>
  <w15:docId w15:val="{7A391BD6-8A25-DB4A-9FEB-1AC99CC5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5BD"/>
    <w:pPr>
      <w:ind w:left="720"/>
      <w:contextualSpacing/>
    </w:pPr>
  </w:style>
  <w:style w:type="paragraph" w:styleId="NormalWeb">
    <w:name w:val="Normal (Web)"/>
    <w:basedOn w:val="Normal"/>
    <w:uiPriority w:val="99"/>
    <w:unhideWhenUsed/>
    <w:rsid w:val="00A147AE"/>
    <w:pPr>
      <w:spacing w:before="100" w:beforeAutospacing="1" w:after="100" w:afterAutospacing="1"/>
    </w:pPr>
    <w:rPr>
      <w:rFonts w:ascii="Times New Roman" w:eastAsia="Times New Roman" w:hAnsi="Times New Roman" w:cs="Times New Roman"/>
      <w:lang w:eastAsia="tr-TR"/>
    </w:rPr>
  </w:style>
  <w:style w:type="character" w:styleId="Kpr">
    <w:name w:val="Hyperlink"/>
    <w:basedOn w:val="VarsaylanParagrafYazTipi"/>
    <w:uiPriority w:val="99"/>
    <w:semiHidden/>
    <w:unhideWhenUsed/>
    <w:rsid w:val="009D2BAE"/>
    <w:rPr>
      <w:color w:val="0000FF"/>
      <w:u w:val="single"/>
    </w:rPr>
  </w:style>
  <w:style w:type="character" w:customStyle="1" w:styleId="ver2">
    <w:name w:val="ver2"/>
    <w:basedOn w:val="VarsaylanParagrafYazTipi"/>
    <w:rsid w:val="009D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28804">
      <w:bodyDiv w:val="1"/>
      <w:marLeft w:val="0"/>
      <w:marRight w:val="0"/>
      <w:marTop w:val="0"/>
      <w:marBottom w:val="0"/>
      <w:divBdr>
        <w:top w:val="none" w:sz="0" w:space="0" w:color="auto"/>
        <w:left w:val="none" w:sz="0" w:space="0" w:color="auto"/>
        <w:bottom w:val="none" w:sz="0" w:space="0" w:color="auto"/>
        <w:right w:val="none" w:sz="0" w:space="0" w:color="auto"/>
      </w:divBdr>
    </w:div>
    <w:div w:id="1159731140">
      <w:bodyDiv w:val="1"/>
      <w:marLeft w:val="0"/>
      <w:marRight w:val="0"/>
      <w:marTop w:val="0"/>
      <w:marBottom w:val="0"/>
      <w:divBdr>
        <w:top w:val="none" w:sz="0" w:space="0" w:color="auto"/>
        <w:left w:val="none" w:sz="0" w:space="0" w:color="auto"/>
        <w:bottom w:val="none" w:sz="0" w:space="0" w:color="auto"/>
        <w:right w:val="none" w:sz="0" w:space="0" w:color="auto"/>
      </w:divBdr>
    </w:div>
    <w:div w:id="12811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23</cp:revision>
  <dcterms:created xsi:type="dcterms:W3CDTF">2019-03-13T19:43:00Z</dcterms:created>
  <dcterms:modified xsi:type="dcterms:W3CDTF">2019-03-14T10:06:00Z</dcterms:modified>
</cp:coreProperties>
</file>