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6736"/>
      </w:tblGrid>
      <w:tr w:rsidR="00DF0C61" w:rsidRPr="00B03EF2" w:rsidTr="00DF0C61">
        <w:trPr>
          <w:trHeight w:val="441"/>
        </w:trPr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Dersin Adı</w:t>
            </w:r>
            <w:r w:rsidRPr="00B03EF2">
              <w:rPr>
                <w:rFonts w:asciiTheme="minorHAnsi" w:eastAsia="Cambria" w:hAnsiTheme="minorHAnsi" w:cstheme="minorHAnsi"/>
                <w:b/>
              </w:rPr>
              <w:tab/>
            </w:r>
          </w:p>
        </w:tc>
        <w:tc>
          <w:tcPr>
            <w:tcW w:w="6736" w:type="dxa"/>
            <w:vAlign w:val="center"/>
          </w:tcPr>
          <w:p w:rsidR="00DF0C61" w:rsidRPr="00B03EF2" w:rsidRDefault="006D4C29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Mutfak Hizmetleri Yönetimi</w:t>
            </w:r>
            <w:r w:rsidR="00F622DE" w:rsidRPr="00F622DE">
              <w:rPr>
                <w:rFonts w:asciiTheme="minorHAnsi" w:eastAsia="Cambria" w:hAnsiTheme="minorHAnsi" w:cstheme="minorHAnsi"/>
              </w:rPr>
              <w:t xml:space="preserve">     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 xml:space="preserve">Ders Hakkında Bilgi </w:t>
            </w:r>
          </w:p>
        </w:tc>
        <w:tc>
          <w:tcPr>
            <w:tcW w:w="6736" w:type="dxa"/>
            <w:vAlign w:val="center"/>
          </w:tcPr>
          <w:p w:rsidR="00046A8F" w:rsidRDefault="00046A8F" w:rsidP="00046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Sebze çeşitlerinin özelliklerine uygun olarak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kullanıma  hazırlanması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sebzelerin uluslar arası  doğrama  şekillerine uygun olarak doğranması, sebzelerle lezzet verici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karşıımlar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soslar hazırlanması   ve uygun pişirme teknikleri kullanarak garnitürler ve sebze yemekleri hazırlanabilmesi, sebzelerin uygun koşullarda muhafaza edilebilmesi. </w:t>
            </w:r>
          </w:p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sz w:val="27"/>
                <w:szCs w:val="27"/>
              </w:rPr>
            </w:pPr>
          </w:p>
        </w:tc>
      </w:tr>
      <w:tr w:rsidR="00DF0C61" w:rsidRPr="00B03EF2" w:rsidTr="00DF0C61">
        <w:trPr>
          <w:trHeight w:val="552"/>
        </w:trPr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 xml:space="preserve">Eş Zamanlı Dersin </w:t>
            </w:r>
            <w:r w:rsidR="00B03EF2">
              <w:rPr>
                <w:rFonts w:asciiTheme="minorHAnsi" w:eastAsia="Cambria" w:hAnsiTheme="minorHAnsi" w:cstheme="minorHAnsi"/>
                <w:b/>
              </w:rPr>
              <w:t xml:space="preserve">Gün ve </w:t>
            </w:r>
            <w:r w:rsidRPr="00B03EF2">
              <w:rPr>
                <w:rFonts w:asciiTheme="minorHAnsi" w:eastAsia="Cambria" w:hAnsiTheme="minorHAnsi" w:cstheme="minorHAnsi"/>
                <w:b/>
              </w:rPr>
              <w:t>S</w:t>
            </w:r>
            <w:r w:rsidR="00B03EF2">
              <w:rPr>
                <w:rFonts w:asciiTheme="minorHAnsi" w:eastAsia="Cambria" w:hAnsiTheme="minorHAnsi" w:cstheme="minorHAnsi"/>
                <w:b/>
              </w:rPr>
              <w:t>aati</w:t>
            </w:r>
          </w:p>
        </w:tc>
        <w:tc>
          <w:tcPr>
            <w:tcW w:w="6736" w:type="dxa"/>
            <w:vAlign w:val="center"/>
          </w:tcPr>
          <w:p w:rsidR="00DF0C61" w:rsidRPr="00B03EF2" w:rsidRDefault="006D4C29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Perşembe 11.4</w:t>
            </w:r>
            <w:bookmarkStart w:id="0" w:name="_GoBack"/>
            <w:bookmarkEnd w:id="0"/>
            <w:r w:rsidR="00046A8F">
              <w:rPr>
                <w:rFonts w:asciiTheme="minorHAnsi" w:eastAsia="Cambria" w:hAnsiTheme="minorHAnsi" w:cstheme="minorHAnsi"/>
              </w:rPr>
              <w:t>0</w:t>
            </w:r>
          </w:p>
        </w:tc>
      </w:tr>
      <w:tr w:rsidR="00DF0C61" w:rsidRPr="00B03EF2" w:rsidTr="00F622DE">
        <w:trPr>
          <w:trHeight w:val="3571"/>
        </w:trPr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Öğrenme Çıktıları</w:t>
            </w:r>
          </w:p>
        </w:tc>
        <w:tc>
          <w:tcPr>
            <w:tcW w:w="6736" w:type="dxa"/>
            <w:vAlign w:val="center"/>
          </w:tcPr>
          <w:p w:rsidR="006D4C29" w:rsidRPr="006D4C29" w:rsidRDefault="006D4C29" w:rsidP="00F622DE">
            <w:pPr>
              <w:pStyle w:val="ListeParagraf"/>
              <w:widowControl w:val="0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t xml:space="preserve">Pişirme yöntemlerini tanımlar. </w:t>
            </w:r>
          </w:p>
          <w:p w:rsidR="00F622DE" w:rsidRPr="00F622DE" w:rsidRDefault="006D4C29" w:rsidP="00F622DE">
            <w:pPr>
              <w:pStyle w:val="ListeParagraf"/>
              <w:widowControl w:val="0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t xml:space="preserve">Bir yemek yapılırken hangi pişirme yöntemlerinden yararlanılacağını analiz eder. </w:t>
            </w:r>
            <w:r w:rsidR="00F622DE" w:rsidRPr="00F622DE">
              <w:rPr>
                <w:rFonts w:asciiTheme="minorHAnsi" w:hAnsiTheme="minorHAnsi" w:cstheme="minorHAnsi"/>
              </w:rPr>
              <w:t>Sebzelerle lezzet verici soslar hazırlayabilir.</w:t>
            </w:r>
          </w:p>
          <w:p w:rsidR="00F622DE" w:rsidRPr="006D4C29" w:rsidRDefault="006D4C29" w:rsidP="006D4C29">
            <w:pPr>
              <w:pStyle w:val="ListeParagraf"/>
              <w:widowControl w:val="0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t xml:space="preserve">Mutfak </w:t>
            </w:r>
            <w:proofErr w:type="gramStart"/>
            <w:r>
              <w:t>dizaynının</w:t>
            </w:r>
            <w:proofErr w:type="gramEnd"/>
            <w:r>
              <w:t xml:space="preserve"> mutfağın başarısındaki etkinliğini değerlendirir. </w:t>
            </w:r>
            <w:r w:rsidR="00F622DE" w:rsidRPr="00F622DE">
              <w:rPr>
                <w:rFonts w:asciiTheme="minorHAnsi" w:hAnsiTheme="minorHAnsi" w:cstheme="minorHAnsi"/>
              </w:rPr>
              <w:t xml:space="preserve">Sebzeleri uluslar </w:t>
            </w:r>
            <w:proofErr w:type="gramStart"/>
            <w:r w:rsidR="00F622DE" w:rsidRPr="00F622DE">
              <w:rPr>
                <w:rFonts w:asciiTheme="minorHAnsi" w:hAnsiTheme="minorHAnsi" w:cstheme="minorHAnsi"/>
              </w:rPr>
              <w:t>arası  doğrama</w:t>
            </w:r>
            <w:proofErr w:type="gramEnd"/>
            <w:r w:rsidR="00F622DE" w:rsidRPr="00F622DE">
              <w:rPr>
                <w:rFonts w:asciiTheme="minorHAnsi" w:hAnsiTheme="minorHAnsi" w:cstheme="minorHAnsi"/>
              </w:rPr>
              <w:t xml:space="preserve">  şekillerine uygun olarak doğrar.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Konu Başlıkları</w:t>
            </w:r>
          </w:p>
        </w:tc>
        <w:tc>
          <w:tcPr>
            <w:tcW w:w="6736" w:type="dxa"/>
            <w:vAlign w:val="center"/>
          </w:tcPr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1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</w:r>
            <w:r w:rsidR="006D4C29">
              <w:t>Mutfağa giriş, </w:t>
            </w:r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2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</w:r>
            <w:r w:rsidR="006D4C29">
              <w:t xml:space="preserve">Mutfak ve </w:t>
            </w:r>
            <w:proofErr w:type="gramStart"/>
            <w:r w:rsidR="006D4C29">
              <w:t>departmanlar</w:t>
            </w:r>
            <w:proofErr w:type="gramEnd"/>
            <w:r w:rsidR="006D4C29">
              <w:t xml:space="preserve"> arası ilişkiler,</w:t>
            </w:r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3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</w:r>
            <w:r w:rsidR="006D4C29">
              <w:t>Mutfak planlamayı etkileyen faktörler,</w:t>
            </w:r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4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  <w:t>Sebze pişirme yöntemleri-haşlama (</w:t>
            </w:r>
            <w:proofErr w:type="spellStart"/>
            <w:r w:rsidRPr="00F622DE">
              <w:rPr>
                <w:rFonts w:asciiTheme="minorHAnsi" w:eastAsia="Cambria" w:hAnsiTheme="minorHAnsi" w:cstheme="minorHAnsi"/>
                <w:color w:val="000000"/>
              </w:rPr>
              <w:t>bouilli</w:t>
            </w:r>
            <w:proofErr w:type="spellEnd"/>
            <w:r w:rsidRPr="00F622DE">
              <w:rPr>
                <w:rFonts w:asciiTheme="minorHAnsi" w:eastAsia="Cambria" w:hAnsiTheme="minorHAnsi" w:cstheme="minorHAnsi"/>
                <w:color w:val="000000"/>
              </w:rPr>
              <w:t>) yöntemi</w:t>
            </w:r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5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  <w:t>Sebze pişirme yöntemleri-buharda pişirme (</w:t>
            </w:r>
            <w:proofErr w:type="spellStart"/>
            <w:r w:rsidRPr="00F622DE">
              <w:rPr>
                <w:rFonts w:asciiTheme="minorHAnsi" w:eastAsia="Cambria" w:hAnsiTheme="minorHAnsi" w:cstheme="minorHAnsi"/>
                <w:color w:val="000000"/>
              </w:rPr>
              <w:t>steaming</w:t>
            </w:r>
            <w:proofErr w:type="spellEnd"/>
            <w:r w:rsidRPr="00F622DE">
              <w:rPr>
                <w:rFonts w:asciiTheme="minorHAnsi" w:eastAsia="Cambria" w:hAnsiTheme="minorHAnsi" w:cstheme="minorHAnsi"/>
                <w:color w:val="000000"/>
              </w:rPr>
              <w:t>) yöntemi</w:t>
            </w:r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6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  <w:t>Sebze pişirme yöntemleri-sos içinde pişirme (</w:t>
            </w:r>
            <w:proofErr w:type="spellStart"/>
            <w:r w:rsidRPr="00F622DE">
              <w:rPr>
                <w:rFonts w:asciiTheme="minorHAnsi" w:eastAsia="Cambria" w:hAnsiTheme="minorHAnsi" w:cstheme="minorHAnsi"/>
                <w:color w:val="000000"/>
              </w:rPr>
              <w:t>breze</w:t>
            </w:r>
            <w:proofErr w:type="spellEnd"/>
            <w:r w:rsidRPr="00F622DE">
              <w:rPr>
                <w:rFonts w:asciiTheme="minorHAnsi" w:eastAsia="Cambria" w:hAnsiTheme="minorHAnsi" w:cstheme="minorHAnsi"/>
                <w:color w:val="000000"/>
              </w:rPr>
              <w:t>) yöntemi</w:t>
            </w:r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7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  <w:t>Sebze pişirme yöntemleri-kendi suyunda pişirme (etüve) yöntemi</w:t>
            </w:r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8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  <w:t>Sebze pişirme yöntemleri-parlatarak (</w:t>
            </w:r>
            <w:proofErr w:type="spellStart"/>
            <w:r w:rsidRPr="00F622DE">
              <w:rPr>
                <w:rFonts w:asciiTheme="minorHAnsi" w:eastAsia="Cambria" w:hAnsiTheme="minorHAnsi" w:cstheme="minorHAnsi"/>
                <w:color w:val="000000"/>
              </w:rPr>
              <w:t>glazing</w:t>
            </w:r>
            <w:proofErr w:type="spellEnd"/>
            <w:r w:rsidRPr="00F622DE">
              <w:rPr>
                <w:rFonts w:asciiTheme="minorHAnsi" w:eastAsia="Cambria" w:hAnsiTheme="minorHAnsi" w:cstheme="minorHAnsi"/>
                <w:color w:val="000000"/>
              </w:rPr>
              <w:t>) yöntemi</w:t>
            </w:r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9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</w:r>
            <w:r w:rsidR="006D4C29">
              <w:t xml:space="preserve">Mutfak </w:t>
            </w:r>
            <w:proofErr w:type="gramStart"/>
            <w:r w:rsidR="006D4C29">
              <w:t>dizaynı</w:t>
            </w:r>
            <w:proofErr w:type="gramEnd"/>
            <w:r w:rsidR="006D4C29">
              <w:t>,</w:t>
            </w:r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10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</w:r>
            <w:r w:rsidR="006D4C29">
              <w:t xml:space="preserve">Genel olarak mutfak </w:t>
            </w:r>
            <w:proofErr w:type="gramStart"/>
            <w:r w:rsidR="006D4C29">
              <w:t>bölümleri ,</w:t>
            </w:r>
            <w:proofErr w:type="gramEnd"/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11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</w:r>
            <w:r w:rsidR="006D4C29">
              <w:t xml:space="preserve">Mutfak </w:t>
            </w:r>
            <w:proofErr w:type="gramStart"/>
            <w:r w:rsidR="006D4C29">
              <w:t>ekipmanları</w:t>
            </w:r>
            <w:proofErr w:type="gramEnd"/>
            <w:r w:rsidR="006D4C29">
              <w:t xml:space="preserve"> ve kullanımı</w:t>
            </w:r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12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</w:r>
            <w:r w:rsidR="006D4C29">
              <w:t>Besinler ve besin maddeleri </w:t>
            </w:r>
          </w:p>
          <w:p w:rsidR="00F622DE" w:rsidRP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13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</w:r>
            <w:r w:rsidR="006D4C29">
              <w:t>Satın alma,</w:t>
            </w:r>
          </w:p>
          <w:p w:rsidR="00F622DE" w:rsidRPr="00B03EF2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  <w:color w:val="000000"/>
              </w:rPr>
            </w:pPr>
            <w:r w:rsidRPr="00F622DE">
              <w:rPr>
                <w:rFonts w:asciiTheme="minorHAnsi" w:eastAsia="Cambria" w:hAnsiTheme="minorHAnsi" w:cstheme="minorHAnsi"/>
                <w:color w:val="000000"/>
              </w:rPr>
              <w:t>14</w:t>
            </w:r>
            <w:r w:rsidRPr="00F622DE">
              <w:rPr>
                <w:rFonts w:asciiTheme="minorHAnsi" w:eastAsia="Cambria" w:hAnsiTheme="minorHAnsi" w:cstheme="minorHAnsi"/>
                <w:color w:val="000000"/>
              </w:rPr>
              <w:tab/>
            </w:r>
            <w:r w:rsidR="006D4C29">
              <w:t>HACCP örnek çalışması,</w:t>
            </w:r>
          </w:p>
          <w:p w:rsidR="00DF0C61" w:rsidRPr="00B03EF2" w:rsidRDefault="00DF0C61" w:rsidP="007C31C7">
            <w:pPr>
              <w:widowControl w:val="0"/>
              <w:contextualSpacing/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  <w:color w:val="000000"/>
              </w:rPr>
              <w:t xml:space="preserve"> </w:t>
            </w:r>
          </w:p>
        </w:tc>
      </w:tr>
      <w:tr w:rsidR="00DF0C61" w:rsidRPr="00B03EF2" w:rsidTr="00B03EF2">
        <w:trPr>
          <w:trHeight w:val="820"/>
        </w:trPr>
        <w:tc>
          <w:tcPr>
            <w:tcW w:w="2730" w:type="dxa"/>
            <w:vAlign w:val="center"/>
          </w:tcPr>
          <w:p w:rsidR="00DF0C61" w:rsidRPr="00B03EF2" w:rsidRDefault="00B03EF2" w:rsidP="00DF0C61">
            <w:pPr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eastAsia="Cambria" w:hAnsiTheme="minorHAnsi" w:cstheme="minorHAnsi"/>
                <w:b/>
              </w:rPr>
              <w:t>Öğretim Elemanı</w:t>
            </w:r>
            <w:r w:rsidR="00DF0C61" w:rsidRPr="00B03EF2">
              <w:rPr>
                <w:rFonts w:asciiTheme="minorHAnsi" w:eastAsia="Cambria" w:hAnsiTheme="minorHAnsi" w:cstheme="minorHAnsi"/>
                <w:b/>
              </w:rPr>
              <w:t xml:space="preserve"> İletişim Bilgileri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E-posta:</w:t>
            </w:r>
            <w:r w:rsidRPr="00B03EF2">
              <w:rPr>
                <w:rFonts w:asciiTheme="minorHAnsi" w:eastAsia="Cambria" w:hAnsiTheme="minorHAnsi" w:cstheme="minorHAnsi"/>
              </w:rPr>
              <w:t xml:space="preserve"> </w:t>
            </w:r>
            <w:hyperlink r:id="rId8">
              <w:r w:rsidR="007C31C7">
                <w:rPr>
                  <w:rFonts w:asciiTheme="minorHAnsi" w:eastAsia="Cambria" w:hAnsiTheme="minorHAnsi" w:cstheme="minorHAnsi"/>
                  <w:color w:val="1155CC"/>
                  <w:u w:val="single"/>
                </w:rPr>
                <w:t>une</w:t>
              </w:r>
              <w:r w:rsidRPr="00B03EF2">
                <w:rPr>
                  <w:rFonts w:asciiTheme="minorHAnsi" w:eastAsia="Cambria" w:hAnsiTheme="minorHAnsi" w:cstheme="minorHAnsi"/>
                  <w:color w:val="1155CC"/>
                  <w:u w:val="single"/>
                </w:rPr>
                <w:t>r@ankara.edu.tr</w:t>
              </w:r>
            </w:hyperlink>
            <w:r w:rsidRPr="00B03EF2">
              <w:rPr>
                <w:rFonts w:asciiTheme="minorHAnsi" w:eastAsia="Cambria" w:hAnsiTheme="minorHAnsi" w:cstheme="minorHAnsi"/>
              </w:rPr>
              <w:t xml:space="preserve"> </w:t>
            </w:r>
          </w:p>
        </w:tc>
      </w:tr>
      <w:tr w:rsidR="00DF0C61" w:rsidRPr="00B03EF2" w:rsidTr="00B03EF2">
        <w:trPr>
          <w:trHeight w:val="406"/>
        </w:trPr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Ön gereklilikler</w:t>
            </w:r>
          </w:p>
        </w:tc>
        <w:tc>
          <w:tcPr>
            <w:tcW w:w="6736" w:type="dxa"/>
            <w:vAlign w:val="center"/>
          </w:tcPr>
          <w:p w:rsidR="00DF0C61" w:rsidRPr="00B03EF2" w:rsidRDefault="007C31C7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Yok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Nasıl çalışmalısınız?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 xml:space="preserve">Katılımcıların haftalık ders dokümanlarını okumaları ve </w:t>
            </w:r>
            <w:proofErr w:type="spellStart"/>
            <w:r w:rsidRPr="00B03EF2">
              <w:rPr>
                <w:rFonts w:asciiTheme="minorHAnsi" w:eastAsia="Cambria" w:hAnsiTheme="minorHAnsi" w:cstheme="minorHAnsi"/>
              </w:rPr>
              <w:t>etkinlikliklerini</w:t>
            </w:r>
            <w:proofErr w:type="spellEnd"/>
            <w:r w:rsidRPr="00B03EF2">
              <w:rPr>
                <w:rFonts w:asciiTheme="minorHAnsi" w:eastAsia="Cambria" w:hAnsiTheme="minorHAnsi" w:cstheme="minorHAnsi"/>
              </w:rPr>
              <w:t xml:space="preserve"> yapmaları önerilir</w:t>
            </w:r>
            <w:proofErr w:type="gramStart"/>
            <w:r w:rsidRPr="00B03EF2">
              <w:rPr>
                <w:rFonts w:asciiTheme="minorHAnsi" w:eastAsia="Cambria" w:hAnsiTheme="minorHAnsi" w:cstheme="minorHAnsi"/>
              </w:rPr>
              <w:t>..</w:t>
            </w:r>
            <w:proofErr w:type="gramEnd"/>
            <w:r w:rsidRPr="00B03EF2">
              <w:rPr>
                <w:rFonts w:asciiTheme="minorHAnsi" w:eastAsia="Cambria" w:hAnsiTheme="minorHAnsi" w:cstheme="minorHAnsi"/>
              </w:rPr>
              <w:t xml:space="preserve"> 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lastRenderedPageBreak/>
              <w:t xml:space="preserve">Öğretim Yöntem ve Teknikleri </w:t>
            </w:r>
          </w:p>
        </w:tc>
        <w:tc>
          <w:tcPr>
            <w:tcW w:w="6736" w:type="dxa"/>
            <w:vAlign w:val="center"/>
          </w:tcPr>
          <w:p w:rsidR="00DF0C61" w:rsidRPr="00B03EF2" w:rsidRDefault="007C31C7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Düz anlatım</w:t>
            </w:r>
            <w:r w:rsidR="00DF0C61" w:rsidRPr="00B03EF2">
              <w:rPr>
                <w:rFonts w:asciiTheme="minorHAnsi" w:eastAsia="Cambria" w:hAnsiTheme="minorHAnsi" w:cstheme="minorHAnsi"/>
              </w:rPr>
              <w:t>, Tartışma</w:t>
            </w:r>
            <w:r w:rsidR="00F622DE">
              <w:rPr>
                <w:rFonts w:asciiTheme="minorHAnsi" w:eastAsia="Cambria" w:hAnsiTheme="minorHAnsi" w:cstheme="minorHAnsi"/>
              </w:rPr>
              <w:t>, uygulama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Öğretim Materyalleri</w:t>
            </w:r>
          </w:p>
        </w:tc>
        <w:tc>
          <w:tcPr>
            <w:tcW w:w="6736" w:type="dxa"/>
            <w:vAlign w:val="center"/>
          </w:tcPr>
          <w:p w:rsidR="00F622DE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</w:rPr>
            </w:pPr>
            <w:r w:rsidRPr="00F622DE">
              <w:rPr>
                <w:rFonts w:asciiTheme="minorHAnsi" w:eastAsia="Cambria" w:hAnsiTheme="minorHAnsi" w:cstheme="minorHAnsi"/>
              </w:rPr>
              <w:t>"Türkan, C. (2009). Mutfak Teknolojisi</w:t>
            </w:r>
            <w:r>
              <w:rPr>
                <w:rFonts w:asciiTheme="minorHAnsi" w:eastAsia="Cambria" w:hAnsiTheme="minorHAnsi" w:cstheme="minorHAnsi"/>
              </w:rPr>
              <w:t xml:space="preserve">.  İstanbul </w:t>
            </w:r>
            <w:proofErr w:type="spellStart"/>
            <w:r>
              <w:rPr>
                <w:rFonts w:asciiTheme="minorHAnsi" w:eastAsia="Cambria" w:hAnsiTheme="minorHAnsi" w:cstheme="minorHAnsi"/>
              </w:rPr>
              <w:t>Culinary</w:t>
            </w:r>
            <w:proofErr w:type="spellEnd"/>
            <w:r>
              <w:rPr>
                <w:rFonts w:asciiTheme="minorHAnsi" w:eastAsia="Cambria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</w:rPr>
              <w:t>Institute</w:t>
            </w:r>
            <w:proofErr w:type="spellEnd"/>
            <w:r>
              <w:rPr>
                <w:rFonts w:asciiTheme="minorHAnsi" w:eastAsia="Cambria" w:hAnsiTheme="minorHAnsi" w:cstheme="minorHAnsi"/>
              </w:rPr>
              <w:t>."</w:t>
            </w:r>
          </w:p>
          <w:p w:rsidR="00DF0C61" w:rsidRPr="00B03EF2" w:rsidRDefault="00F622DE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</w:rPr>
            </w:pPr>
            <w:r w:rsidRPr="00F622DE">
              <w:rPr>
                <w:rFonts w:asciiTheme="minorHAnsi" w:eastAsia="Cambria" w:hAnsiTheme="minorHAnsi" w:cstheme="minorHAnsi"/>
              </w:rPr>
              <w:t>"Maviş, F. (2008). Endüstriyel Yiyecek Üre</w:t>
            </w:r>
            <w:r>
              <w:rPr>
                <w:rFonts w:asciiTheme="minorHAnsi" w:eastAsia="Cambria" w:hAnsiTheme="minorHAnsi" w:cstheme="minorHAnsi"/>
              </w:rPr>
              <w:t>timi. Ankara: Detay Yayıncılık."</w:t>
            </w:r>
            <w:r>
              <w:rPr>
                <w:rFonts w:asciiTheme="minorHAnsi" w:eastAsia="Cambria" w:hAnsiTheme="minorHAnsi" w:cstheme="minorHAnsi"/>
              </w:rPr>
              <w:tab/>
            </w:r>
            <w:r>
              <w:rPr>
                <w:rFonts w:asciiTheme="minorHAnsi" w:eastAsia="Cambria" w:hAnsiTheme="minorHAnsi" w:cstheme="minorHAnsi"/>
              </w:rPr>
              <w:tab/>
            </w:r>
            <w:r>
              <w:rPr>
                <w:rFonts w:asciiTheme="minorHAnsi" w:eastAsia="Cambria" w:hAnsiTheme="minorHAnsi" w:cstheme="minorHAnsi"/>
              </w:rPr>
              <w:tab/>
            </w:r>
            <w:r>
              <w:rPr>
                <w:rFonts w:asciiTheme="minorHAnsi" w:eastAsia="Cambria" w:hAnsiTheme="minorHAnsi" w:cstheme="minorHAnsi"/>
              </w:rPr>
              <w:tab/>
            </w:r>
            <w:r>
              <w:rPr>
                <w:rFonts w:asciiTheme="minorHAnsi" w:eastAsia="Cambria" w:hAnsiTheme="minorHAnsi" w:cstheme="minorHAnsi"/>
              </w:rPr>
              <w:tab/>
            </w:r>
            <w:r w:rsidR="007C31C7">
              <w:rPr>
                <w:rFonts w:asciiTheme="minorHAnsi" w:eastAsia="Cambria" w:hAnsiTheme="minorHAnsi" w:cstheme="minorHAnsi"/>
              </w:rPr>
              <w:tab/>
            </w:r>
            <w:r w:rsidR="007C31C7">
              <w:rPr>
                <w:rFonts w:asciiTheme="minorHAnsi" w:eastAsia="Cambria" w:hAnsiTheme="minorHAnsi" w:cstheme="minorHAnsi"/>
              </w:rPr>
              <w:tab/>
            </w:r>
            <w:r w:rsidR="007C31C7">
              <w:rPr>
                <w:rFonts w:asciiTheme="minorHAnsi" w:eastAsia="Cambria" w:hAnsiTheme="minorHAnsi" w:cstheme="minorHAnsi"/>
              </w:rPr>
              <w:tab/>
            </w:r>
            <w:r w:rsidR="007C31C7">
              <w:rPr>
                <w:rFonts w:asciiTheme="minorHAnsi" w:eastAsia="Cambria" w:hAnsiTheme="minorHAnsi" w:cstheme="minorHAnsi"/>
              </w:rPr>
              <w:tab/>
            </w:r>
            <w:r w:rsidR="007C31C7">
              <w:rPr>
                <w:rFonts w:asciiTheme="minorHAnsi" w:eastAsia="Cambria" w:hAnsiTheme="minorHAnsi" w:cstheme="minorHAnsi"/>
              </w:rPr>
              <w:tab/>
            </w:r>
            <w:r w:rsidR="007C31C7">
              <w:rPr>
                <w:rFonts w:asciiTheme="minorHAnsi" w:eastAsia="Cambria" w:hAnsiTheme="minorHAnsi" w:cstheme="minorHAnsi"/>
              </w:rPr>
              <w:tab/>
            </w:r>
            <w:r w:rsidR="007C31C7" w:rsidRPr="007C31C7">
              <w:rPr>
                <w:rFonts w:asciiTheme="minorHAnsi" w:eastAsia="Cambria" w:hAnsiTheme="minorHAnsi" w:cstheme="minorHAnsi"/>
              </w:rPr>
              <w:tab/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Gerekli Donanımlar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 xml:space="preserve">Katılım 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 xml:space="preserve">Tüm katılımcıların </w:t>
            </w:r>
            <w:r w:rsidR="007C31C7">
              <w:rPr>
                <w:rFonts w:asciiTheme="minorHAnsi" w:eastAsia="Cambria" w:hAnsiTheme="minorHAnsi" w:cstheme="minorHAnsi"/>
              </w:rPr>
              <w:t>derslere</w:t>
            </w:r>
            <w:r w:rsidRPr="00B03EF2">
              <w:rPr>
                <w:rFonts w:asciiTheme="minorHAnsi" w:eastAsia="Cambria" w:hAnsiTheme="minorHAnsi" w:cstheme="minorHAnsi"/>
              </w:rPr>
              <w:t xml:space="preserve"> düzenli katılması beklenmektedir.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Değerlendirme (çevrimiçi)</w:t>
            </w:r>
          </w:p>
        </w:tc>
        <w:tc>
          <w:tcPr>
            <w:tcW w:w="6736" w:type="dxa"/>
            <w:vAlign w:val="center"/>
          </w:tcPr>
          <w:p w:rsidR="00DF0C61" w:rsidRDefault="007C31C7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%40 Ara sınav</w:t>
            </w:r>
          </w:p>
          <w:p w:rsidR="007C31C7" w:rsidRPr="00B03EF2" w:rsidRDefault="007C31C7" w:rsidP="006D4C29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%</w:t>
            </w:r>
            <w:r w:rsidR="006D4C29">
              <w:rPr>
                <w:rFonts w:asciiTheme="minorHAnsi" w:eastAsia="Cambria" w:hAnsiTheme="minorHAnsi" w:cstheme="minorHAnsi"/>
              </w:rPr>
              <w:t xml:space="preserve">70 </w:t>
            </w:r>
            <w:r>
              <w:rPr>
                <w:rFonts w:asciiTheme="minorHAnsi" w:eastAsia="Cambria" w:hAnsiTheme="minorHAnsi" w:cstheme="minorHAnsi"/>
              </w:rPr>
              <w:t>Final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Telif Hakları</w:t>
            </w:r>
          </w:p>
        </w:tc>
        <w:tc>
          <w:tcPr>
            <w:tcW w:w="6736" w:type="dxa"/>
            <w:vAlign w:val="center"/>
          </w:tcPr>
          <w:p w:rsidR="00DF0C61" w:rsidRPr="00B03EF2" w:rsidRDefault="007C31C7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-</w:t>
            </w:r>
          </w:p>
        </w:tc>
      </w:tr>
    </w:tbl>
    <w:p w:rsidR="0061320C" w:rsidRDefault="0061320C"/>
    <w:sectPr w:rsidR="0061320C" w:rsidSect="00E20E9A">
      <w:headerReference w:type="default" r:id="rId9"/>
      <w:footerReference w:type="default" r:id="rId10"/>
      <w:pgSz w:w="11906" w:h="16838"/>
      <w:pgMar w:top="121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E32" w:rsidRDefault="00357E32" w:rsidP="00DF0C61">
      <w:r>
        <w:separator/>
      </w:r>
    </w:p>
  </w:endnote>
  <w:endnote w:type="continuationSeparator" w:id="0">
    <w:p w:rsidR="00357E32" w:rsidRDefault="00357E32" w:rsidP="00DF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9A" w:rsidRDefault="00E20E9A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72FB9B" wp14:editId="422B40C0">
              <wp:simplePos x="0" y="0"/>
              <wp:positionH relativeFrom="column">
                <wp:posOffset>-880746</wp:posOffset>
              </wp:positionH>
              <wp:positionV relativeFrom="paragraph">
                <wp:posOffset>162560</wp:posOffset>
              </wp:positionV>
              <wp:extent cx="7705725" cy="45719"/>
              <wp:effectExtent l="0" t="0" r="9525" b="0"/>
              <wp:wrapNone/>
              <wp:docPr id="6" name="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45719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FB730D" id="Dikdörtgen 6" o:spid="_x0000_s1026" style="position:absolute;margin-left:-69.35pt;margin-top:12.8pt;width:606.75pt;height: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1dfqgIAAMQFAAAOAAAAZHJzL2Uyb0RvYy54bWysVM1u2zAMvg/YOwi6r7aD/KxBnSJo0WFA&#10;1xVrh55VWUqMSaImKXGyB9sL7MVGSY6bdd0Ow3JwRIr8SH4ieXa+04pshfMtmJpWJyUlwnBoWrOq&#10;6ef7qzdvKfGBmYYpMKKme+Hp+eL1q7POzsUI1qAa4QiCGD/vbE3XIdh5UXi+Fpr5E7DC4KUEp1lA&#10;0a2KxrEO0bUqRmU5LTpwjXXAhfeovcyXdJHwpRQ8fJTSi0BUTTG3kL4ufR/jt1icsfnKMbtueZ8G&#10;+4csNGsNBh2gLllgZOPa36B0yx14kOGEgy5AypaLVANWU5XPqrlbMytSLUiOtwNN/v/B8pvtrSNt&#10;U9MpJYZpfKLL9kvz47sLK2HINBLUWT9Huzt763rJ4zFWu5NOx3+sg+wSqfuBVLELhKNyNisns9GE&#10;Eo5348msOo2YxZOzdT68E6BJPNTU4ZslKtn22odsejCJsTyotrlqlUpC7BNxoRzZMnxhxrkwYZTc&#10;1UZ/gCbrpyX+8lujGjsiq8cHNWaTOi4ipdx+CaJMDGUgBs35RE0RaclEpFPYKxHtlPkkJDKKpedE&#10;BuTjHKuUo1+zRmT15I+5JMCILDH+gN0DvFR/1RPc20dXkUZhcC5z9L85Dx4pMpgwOOvWgHsJQIUh&#10;crY/kJSpiSw9QrPHfnOQB9FbftXiq18zH26Zw8nDGcVtEj7iRyroagr9iZI1uG8v6aM9DgTeUtLh&#10;JNfUf90wJyhR7w2Oymk1HsfRTwI24AgFd3zzeHxjNvoCsJUq3FuWp2O0D+pwlA70Ay6dZYyKV8xw&#10;jF1THtxBuAh5w+Da4mK5TGY47paFa3NneQSPrMauvt89MGf71g84MzdwmHo2fzYB2TZ6GlhuAsg2&#10;jccTrz3fuCpSE/drLe6iYzlZPS3fxU8AAAD//wMAUEsDBBQABgAIAAAAIQC7EjVa4gAAAAsBAAAP&#10;AAAAZHJzL2Rvd25yZXYueG1sTI9BT8JAEIXvJv6HzZh4g12K0KZ2SojEmHhSBBNuSzu2Dd3Z2t1C&#10;/fcuJz1O5st738tWo2nFmXrXWEaYTRUI4sKWDVcIu4/nSQLCec2lbi0Twg85WOW3N5lOS3vhdzpv&#10;fSVCCLtUI9Ted6mUrqjJaDe1HXH4fdneaB/OvpJlry8h3LQyUmopjW44NNS6o6eaitN2MAhxU6w/&#10;T68q2bx5HQ37w2Hz/bJAvL8b148gPI3+D4arflCHPDgd7cClEy3CZDZP4sAiRIsliCuh4oew5ogw&#10;jxKQeSb/b8h/AQAA//8DAFBLAQItABQABgAIAAAAIQC2gziS/gAAAOEBAAATAAAAAAAAAAAAAAAA&#10;AAAAAABbQ29udGVudF9UeXBlc10ueG1sUEsBAi0AFAAGAAgAAAAhADj9If/WAAAAlAEAAAsAAAAA&#10;AAAAAAAAAAAALwEAAF9yZWxzLy5yZWxzUEsBAi0AFAAGAAgAAAAhAPYDV1+qAgAAxAUAAA4AAAAA&#10;AAAAAAAAAAAALgIAAGRycy9lMm9Eb2MueG1sUEsBAi0AFAAGAAgAAAAhALsSNVriAAAACwEAAA8A&#10;AAAAAAAAAAAAAAAABAUAAGRycy9kb3ducmV2LnhtbFBLBQYAAAAABAAEAPMAAAATBgAAAAA=&#10;" fillcolor="#f4b083 [1941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E32" w:rsidRDefault="00357E32" w:rsidP="00DF0C61">
      <w:r>
        <w:separator/>
      </w:r>
    </w:p>
  </w:footnote>
  <w:footnote w:type="continuationSeparator" w:id="0">
    <w:p w:rsidR="00357E32" w:rsidRDefault="00357E32" w:rsidP="00DF0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C61" w:rsidRDefault="00E20E9A" w:rsidP="00E20E9A">
    <w:pPr>
      <w:pStyle w:val="stbilgi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FDEFF6" wp14:editId="5DEB894E">
              <wp:simplePos x="0" y="0"/>
              <wp:positionH relativeFrom="column">
                <wp:posOffset>3624580</wp:posOffset>
              </wp:positionH>
              <wp:positionV relativeFrom="paragraph">
                <wp:posOffset>369570</wp:posOffset>
              </wp:positionV>
              <wp:extent cx="3009900" cy="54610"/>
              <wp:effectExtent l="0" t="0" r="0" b="2540"/>
              <wp:wrapNone/>
              <wp:docPr id="2" name="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9900" cy="5461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B7F4C9" id="Dikdörtgen 2" o:spid="_x0000_s1026" style="position:absolute;margin-left:285.4pt;margin-top:29.1pt;width:237pt;height: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9erAIAAMQFAAAOAAAAZHJzL2Uyb0RvYy54bWysVMFu2zAMvQ/YPwi6r7aztFuDOkXQosOA&#10;ri3WDj2rshQbk0RNUuJkH9Yf2I+Nkhw367odhuXgiBTJRz6RPDndaEXWwvkOTE2rg5ISYTg0nVnW&#10;9MvdxZv3lPjATMMUGFHTrfD0dP761UlvZ2ICLahGOIJBjJ/1tqZtCHZWFJ63QjN/AFYYvJTgNAso&#10;umXRONZjdK2KSVkeFT24xjrgwnvUnudLOk/xpRQ8XEvpRSCqpphbSF+Xvg/xW8xP2GzpmG07PqTB&#10;/iELzTqDoGOocxYYWbnut1C64w48yHDAQRcgZcdFqgGrqcpn1dy2zIpUC5Lj7UiT/39h+dX6xpGu&#10;qemEEsM0PtF597X58ejCUhgyiQT11s/Q7tbeuEHyeIzVbqTT8R/rIJtE6nYkVWwC4ah8W5bHxyVy&#10;z/HucHpUJdKLJ2frfPggQJN4qKnDN0tUsvWlDwiIpjuTiOVBdc1Fp1QSYp+IM+XImuELM86FCZPk&#10;rlb6EzRZf1TiL781qrEjsnq6UyNE6rgYKQH+AqJMhDIQQXM+UVNEWjIR6RS2SkQ7ZT4LiYxi6TmR&#10;MfJ+jlXK0besEVl9+MdcUsAYWSL+GHsI8FL9VawUSxrso6tIozA6lxn9b86jR0IGE0Zn3RlwLwVQ&#10;YUTO9juSMjWRpQdotthvDvIgessvOnz1S+bDDXM4edgnuE3CNX6kgr6mMJwoacF9f0kf7XEg8JaS&#10;Hie5pv7bijlBifpocFSOq+k0jn4SpofvJii4/ZuH/Ruz0meArVTh3rI8HaN9ULujdKDvceksIipe&#10;McMRu6Y8uJ1wFvKGwbXFxWKRzHDcLQuX5tbyGDyyGrv6bnPPnB1aP+DMXMFu6tns2QRk2+hpYLEK&#10;ILs0Hk+8DnzjqkjvP6y1uIv25WT1tHznPwEAAP//AwBQSwMEFAAGAAgAAAAhAMxWsSjhAAAACgEA&#10;AA8AAABkcnMvZG93bnJldi54bWxMj81OwzAQhO9IvIO1SNyoTdSmUYhTVVQIiROUH6m3bbwkUWM7&#10;xE4b3p7tqdx2Z0cz3xaryXbiSENovdNwP1MgyFXetK7W8PH+dJeBCBGdwc470vBLAVbl9VWBufEn&#10;90bHbawFh7iQo4Ymxj6XMlQNWQwz35Pj27cfLEZeh1qaAU8cbjuZKJVKi63jhgZ7emyoOmxHq2HZ&#10;Vuuvw4vKNq8Rk/Fzt9v8PC+0vr2Z1g8gIk3xYoYzPqNDyUx7PzoTRKdhsVSMHnnIEhBng5rPWdlr&#10;SNMMZFnI/y+UfwAAAP//AwBQSwECLQAUAAYACAAAACEAtoM4kv4AAADhAQAAEwAAAAAAAAAAAAAA&#10;AAAAAAAAW0NvbnRlbnRfVHlwZXNdLnhtbFBLAQItABQABgAIAAAAIQA4/SH/1gAAAJQBAAALAAAA&#10;AAAAAAAAAAAAAC8BAABfcmVscy8ucmVsc1BLAQItABQABgAIAAAAIQDEET9erAIAAMQFAAAOAAAA&#10;AAAAAAAAAAAAAC4CAABkcnMvZTJvRG9jLnhtbFBLAQItABQABgAIAAAAIQDMVrEo4QAAAAoBAAAP&#10;AAAAAAAAAAAAAAAAAAYFAABkcnMvZG93bnJldi54bWxQSwUGAAAAAAQABADzAAAAFAYAAAAA&#10;" fillcolor="#f4b083 [1941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-861060</wp:posOffset>
              </wp:positionH>
              <wp:positionV relativeFrom="paragraph">
                <wp:posOffset>379095</wp:posOffset>
              </wp:positionV>
              <wp:extent cx="3009900" cy="54610"/>
              <wp:effectExtent l="0" t="0" r="0" b="2540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9900" cy="5461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8473E94" id="Dikdörtgen 1" o:spid="_x0000_s1026" style="position:absolute;margin-left:-67.8pt;margin-top:29.85pt;width:237pt;height: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yOqAIAAMQFAAAOAAAAZHJzL2Uyb0RvYy54bWysVM1uEzEQviPxDpbvdDchLTTqpopaFSGV&#10;tqJFPbteO7GwPcZ2sgkP1hfgxRjbm20ohQMih43nf+abn5PTjdFkLXxQYBs6OqgpEZZDq+yioV/u&#10;Lt68pyREZlumwYqGbkWgp7PXr046NxVjWIJuhSfoxIZp5xq6jNFNqyrwpTAsHIATFoUSvGERSb+o&#10;Ws869G50Na7ro6oD3zoPXISA3PMipLPsX0rB47WUQUSiG4q5xfz1+fuQvtXshE0Xnrml4n0a7B+y&#10;MExZDDq4OmeRkZVXv7kyinsIIOMBB1OBlIqLXANWM6qfVXO7ZE7kWhCc4AaYwv9zy6/WN56oFntH&#10;iWUGW3SuvrY/Hn1cCEtGCaDOhSnq3bob31MBn6najfQm/WMdZJNB3Q6gik0kHJlv6/r4uEbsOcoO&#10;J0ejDHr1ZOx8iB8EGJIeDfXYswwlW1+GiAFRdaeSYgXQqr1QWmcizYk4056sGXaYcS5sHGdzvTKf&#10;oC38oxp/pdfIxoko7MmOjSHyxCVPOeAvQbRNoSykoCWfxKkSLAWI/IpbLZKetp+FRESx9JLI4Hk/&#10;x1HOMSxZKwr78I+5ZIfJs8T4g+/ewUv156ZhSb1+MhV5FQbjukT/m/FgkSODjYOxURb8Sw50HCIX&#10;/R1IBZqE0gO0W5w3D2URg+MXCrt+yUK8YR43D+cEr0m8xo/U0DUU+hclS/DfX+InfVwIlFLS4SY3&#10;NHxbMS8o0R8trsrxaDJJq5+JyeG7MRJ+X/KwL7ErcwY4SrgOmF1+Jv2od0/pwdzj0ZmnqChilmPs&#10;hvLod8RZLBcGzxYX83lWw3V3LF7aW8eT84Rqmuq7zT3zrh/9iDtzBbutZ9NnG1B0k6WF+SqCVHk9&#10;nnDt8cZTkYe4P2vpFu3TWevp+M5+AgAA//8DAFBLAwQUAAYACAAAACEALkPgYuIAAAAKAQAADwAA&#10;AGRycy9kb3ducmV2LnhtbEyPy07DMBBF90j8gzVI7FqnDUlDiFNVVAiJFZSH1N00HpKo8TjEThv+&#10;HrOC5ege3XumWE+mEycaXGtZwWIegSCurG65VvD2+jDLQDiPrLGzTAq+ycG6vLwoMNf2zC902vla&#10;hBJ2OSpovO9zKV3VkEE3tz1xyD7tYNCHc6ilHvAcyk0nl1GUSoMth4UGe7pvqDruRqNg1Vabj+NT&#10;lG2fPS7H9/1++/WYKHV9NW3uQHia/B8Mv/pBHcrgdLAjayc6BbNFnKSBVZDcrkAEIo6zGxAHBWkW&#10;gywL+f+F8gcAAP//AwBQSwECLQAUAAYACAAAACEAtoM4kv4AAADhAQAAEwAAAAAAAAAAAAAAAAAA&#10;AAAAW0NvbnRlbnRfVHlwZXNdLnhtbFBLAQItABQABgAIAAAAIQA4/SH/1gAAAJQBAAALAAAAAAAA&#10;AAAAAAAAAC8BAABfcmVscy8ucmVsc1BLAQItABQABgAIAAAAIQANZDyOqAIAAMQFAAAOAAAAAAAA&#10;AAAAAAAAAC4CAABkcnMvZTJvRG9jLnhtbFBLAQItABQABgAIAAAAIQAuQ+Bi4gAAAAoBAAAPAAAA&#10;AAAAAAAAAAAAAAIFAABkcnMvZG93bnJldi54bWxQSwUGAAAAAAQABADzAAAAEQYAAAAA&#10;" fillcolor="#f4b083 [1941]" stroked="f" strokeweight="1pt"/>
          </w:pict>
        </mc:Fallback>
      </mc:AlternateContent>
    </w:r>
    <w:r w:rsidR="00357E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64.5pt">
          <v:imagedata r:id="rId1" o:title="TOİ-01"/>
        </v:shape>
      </w:pict>
    </w:r>
  </w:p>
  <w:p w:rsidR="00DF0C61" w:rsidRDefault="00DF0C61" w:rsidP="00DF0C6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01451"/>
    <w:multiLevelType w:val="multilevel"/>
    <w:tmpl w:val="1B0AA4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38D20C5A"/>
    <w:multiLevelType w:val="multilevel"/>
    <w:tmpl w:val="2F8EBF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49591767"/>
    <w:multiLevelType w:val="multilevel"/>
    <w:tmpl w:val="F392D9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EB42C47"/>
    <w:multiLevelType w:val="hybridMultilevel"/>
    <w:tmpl w:val="9F52B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0N7CwMLA0MjIxNjBR0lEKTi0uzszPAykwqgUAA4M5xywAAAA="/>
  </w:docVars>
  <w:rsids>
    <w:rsidRoot w:val="00DF0C61"/>
    <w:rsid w:val="00046A8F"/>
    <w:rsid w:val="0027619C"/>
    <w:rsid w:val="00357E32"/>
    <w:rsid w:val="005F48EB"/>
    <w:rsid w:val="0061320C"/>
    <w:rsid w:val="006D4C29"/>
    <w:rsid w:val="007C31C7"/>
    <w:rsid w:val="00893FAA"/>
    <w:rsid w:val="00921A26"/>
    <w:rsid w:val="00A93659"/>
    <w:rsid w:val="00B03EF2"/>
    <w:rsid w:val="00BA3526"/>
    <w:rsid w:val="00BE26E3"/>
    <w:rsid w:val="00DF0C61"/>
    <w:rsid w:val="00E20E9A"/>
    <w:rsid w:val="00EF2995"/>
    <w:rsid w:val="00F6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5AD070-414D-4BE5-B445-C923A664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F0C61"/>
    <w:pPr>
      <w:keepNext/>
      <w:outlineLvl w:val="0"/>
    </w:pPr>
    <w:rPr>
      <w:b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F0C61"/>
    <w:rPr>
      <w:rFonts w:ascii="Times New Roman" w:eastAsia="Times New Roman" w:hAnsi="Times New Roman" w:cs="Times New Roman"/>
      <w:b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DF0C6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0C6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0C6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0C6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7C31C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C31C7"/>
    <w:rPr>
      <w:color w:val="808080"/>
      <w:shd w:val="clear" w:color="auto" w:fill="E6E6E6"/>
    </w:rPr>
  </w:style>
  <w:style w:type="paragraph" w:styleId="ListeParagraf">
    <w:name w:val="List Paragraph"/>
    <w:basedOn w:val="Normal"/>
    <w:uiPriority w:val="34"/>
    <w:qFormat/>
    <w:rsid w:val="00F62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bahar@ankara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C62A-BCCE-40F1-85CA-D0504B91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</dc:creator>
  <cp:keywords/>
  <dc:description/>
  <cp:lastModifiedBy>emir</cp:lastModifiedBy>
  <cp:revision>2</cp:revision>
  <dcterms:created xsi:type="dcterms:W3CDTF">2019-04-01T06:46:00Z</dcterms:created>
  <dcterms:modified xsi:type="dcterms:W3CDTF">2019-04-01T06:46:00Z</dcterms:modified>
</cp:coreProperties>
</file>