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8222"/>
      </w:tblGrid>
      <w:tr w:rsidR="00BC32DD" w:rsidRPr="001A2552" w:rsidTr="00CB21A5">
        <w:trPr>
          <w:jc w:val="center"/>
        </w:trPr>
        <w:tc>
          <w:tcPr>
            <w:tcW w:w="1838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8222" w:type="dxa"/>
          </w:tcPr>
          <w:p w:rsidR="00BC32DD" w:rsidRPr="001A2552" w:rsidRDefault="004541AC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ZST312 TEREYAĞI TEKNOLOJİSİ </w:t>
            </w:r>
          </w:p>
        </w:tc>
      </w:tr>
      <w:tr w:rsidR="00BC32DD" w:rsidRPr="001A2552" w:rsidTr="00CB21A5">
        <w:trPr>
          <w:jc w:val="center"/>
        </w:trPr>
        <w:tc>
          <w:tcPr>
            <w:tcW w:w="1838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8222" w:type="dxa"/>
          </w:tcPr>
          <w:p w:rsidR="00BC32DD" w:rsidRPr="001A2552" w:rsidRDefault="004541A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Ebru ŞENEL</w:t>
            </w:r>
          </w:p>
        </w:tc>
      </w:tr>
      <w:tr w:rsidR="00BC32DD" w:rsidRPr="001A2552" w:rsidTr="00CB21A5">
        <w:trPr>
          <w:jc w:val="center"/>
        </w:trPr>
        <w:tc>
          <w:tcPr>
            <w:tcW w:w="1838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8222" w:type="dxa"/>
          </w:tcPr>
          <w:p w:rsidR="00BC32DD" w:rsidRPr="001A2552" w:rsidRDefault="004541A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CB21A5">
        <w:trPr>
          <w:jc w:val="center"/>
        </w:trPr>
        <w:tc>
          <w:tcPr>
            <w:tcW w:w="1838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8222" w:type="dxa"/>
          </w:tcPr>
          <w:p w:rsidR="00BC32DD" w:rsidRPr="001A2552" w:rsidRDefault="004541A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2+2</w:t>
            </w:r>
          </w:p>
        </w:tc>
      </w:tr>
      <w:tr w:rsidR="00BC32DD" w:rsidRPr="001A2552" w:rsidTr="00CB21A5">
        <w:trPr>
          <w:jc w:val="center"/>
        </w:trPr>
        <w:tc>
          <w:tcPr>
            <w:tcW w:w="1838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8222" w:type="dxa"/>
          </w:tcPr>
          <w:p w:rsidR="00BC32DD" w:rsidRPr="001A2552" w:rsidRDefault="004541A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Zorunlu </w:t>
            </w:r>
          </w:p>
        </w:tc>
      </w:tr>
      <w:tr w:rsidR="00BC32DD" w:rsidRPr="001A2552" w:rsidTr="00CB21A5">
        <w:trPr>
          <w:jc w:val="center"/>
        </w:trPr>
        <w:tc>
          <w:tcPr>
            <w:tcW w:w="1838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8222" w:type="dxa"/>
          </w:tcPr>
          <w:p w:rsidR="00BC32DD" w:rsidRPr="001A2552" w:rsidRDefault="00CB21A5" w:rsidP="00EE08E6">
            <w:pPr>
              <w:pStyle w:val="DersBilgileri"/>
              <w:spacing w:line="360" w:lineRule="auto"/>
              <w:ind w:left="0" w:right="142"/>
              <w:rPr>
                <w:szCs w:val="16"/>
              </w:rPr>
            </w:pPr>
            <w:r w:rsidRPr="00CB21A5">
              <w:rPr>
                <w:szCs w:val="16"/>
              </w:rPr>
              <w:t>Bu ders süt yağı ve özellikleri, kremadan tereyağı üretim aşamaları ve bu aşamaların tereyağı kalitesi üzerine etkisi, sürekli tereyağı üretim sistemi, tereyağında bozulmalar ve kusurları kapsar.</w:t>
            </w:r>
          </w:p>
        </w:tc>
      </w:tr>
      <w:tr w:rsidR="00BC32DD" w:rsidRPr="001A2552" w:rsidTr="00CB21A5">
        <w:trPr>
          <w:jc w:val="center"/>
        </w:trPr>
        <w:tc>
          <w:tcPr>
            <w:tcW w:w="1838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8222" w:type="dxa"/>
          </w:tcPr>
          <w:p w:rsidR="00BC32DD" w:rsidRPr="00CB21A5" w:rsidRDefault="00CB21A5" w:rsidP="00CB21A5">
            <w:pPr>
              <w:spacing w:line="360" w:lineRule="auto"/>
              <w:ind w:left="-35" w:firstLine="35"/>
              <w:rPr>
                <w:sz w:val="16"/>
                <w:szCs w:val="16"/>
              </w:rPr>
            </w:pPr>
            <w:r w:rsidRPr="00CB21A5">
              <w:rPr>
                <w:rFonts w:cs="Arial"/>
                <w:sz w:val="16"/>
                <w:szCs w:val="16"/>
                <w:shd w:val="clear" w:color="auto" w:fill="FEFEFE"/>
              </w:rPr>
              <w:t xml:space="preserve">Tereyağı üretimine ilişkin teorik bilgiler ve pratik uygulamalar, tereyağı üretim hattında yer alan </w:t>
            </w:r>
            <w:proofErr w:type="gramStart"/>
            <w:r w:rsidRPr="00CB21A5">
              <w:rPr>
                <w:rFonts w:cs="Arial"/>
                <w:sz w:val="16"/>
                <w:szCs w:val="16"/>
                <w:shd w:val="clear" w:color="auto" w:fill="FEFEFE"/>
              </w:rPr>
              <w:t>ekipmanlar</w:t>
            </w:r>
            <w:proofErr w:type="gramEnd"/>
            <w:r w:rsidRPr="00CB21A5">
              <w:rPr>
                <w:rFonts w:cs="Arial"/>
                <w:sz w:val="16"/>
                <w:szCs w:val="16"/>
                <w:shd w:val="clear" w:color="auto" w:fill="FEFEFE"/>
              </w:rPr>
              <w:t xml:space="preserve"> ve özellikleri, ürününün özellikleri ve kontrolü hakkında bilginin öğrenciye kazandırılması hedeflenmiştir.</w:t>
            </w:r>
          </w:p>
        </w:tc>
      </w:tr>
      <w:tr w:rsidR="00BC32DD" w:rsidRPr="001A2552" w:rsidTr="00CB21A5">
        <w:trPr>
          <w:jc w:val="center"/>
        </w:trPr>
        <w:tc>
          <w:tcPr>
            <w:tcW w:w="1838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8222" w:type="dxa"/>
          </w:tcPr>
          <w:p w:rsidR="00BC32DD" w:rsidRPr="001A2552" w:rsidRDefault="00CB21A5" w:rsidP="00CB21A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 saat /hafta (2 saat teorik+2 saat uygulama)</w:t>
            </w:r>
            <w:bookmarkStart w:id="0" w:name="_GoBack"/>
            <w:bookmarkEnd w:id="0"/>
          </w:p>
        </w:tc>
      </w:tr>
      <w:tr w:rsidR="00BC32DD" w:rsidRPr="001A2552" w:rsidTr="00CB21A5">
        <w:trPr>
          <w:jc w:val="center"/>
        </w:trPr>
        <w:tc>
          <w:tcPr>
            <w:tcW w:w="1838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8222" w:type="dxa"/>
          </w:tcPr>
          <w:p w:rsidR="00BC32DD" w:rsidRPr="001A2552" w:rsidRDefault="00EE08E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Türkçe </w:t>
            </w:r>
          </w:p>
        </w:tc>
      </w:tr>
      <w:tr w:rsidR="00BC32DD" w:rsidRPr="001A2552" w:rsidTr="00CB21A5">
        <w:trPr>
          <w:jc w:val="center"/>
        </w:trPr>
        <w:tc>
          <w:tcPr>
            <w:tcW w:w="1838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8222" w:type="dxa"/>
          </w:tcPr>
          <w:p w:rsidR="00BC32DD" w:rsidRPr="001A2552" w:rsidRDefault="00EE08E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CB21A5">
        <w:trPr>
          <w:jc w:val="center"/>
        </w:trPr>
        <w:tc>
          <w:tcPr>
            <w:tcW w:w="1838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8222" w:type="dxa"/>
          </w:tcPr>
          <w:tbl>
            <w:tblPr>
              <w:tblW w:w="8987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488"/>
              <w:gridCol w:w="1499"/>
            </w:tblGrid>
            <w:tr w:rsidR="00EE08E6" w:rsidRPr="00EE08E6" w:rsidTr="00CB21A5">
              <w:tc>
                <w:tcPr>
                  <w:tcW w:w="4166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5" w:type="dxa"/>
                    <w:left w:w="165" w:type="dxa"/>
                    <w:bottom w:w="105" w:type="dxa"/>
                    <w:right w:w="165" w:type="dxa"/>
                  </w:tcMar>
                  <w:vAlign w:val="center"/>
                  <w:hideMark/>
                </w:tcPr>
                <w:p w:rsidR="00EE08E6" w:rsidRPr="00EE08E6" w:rsidRDefault="00EE08E6" w:rsidP="00EE08E6">
                  <w:pPr>
                    <w:jc w:val="left"/>
                    <w:rPr>
                      <w:rFonts w:cs="Arial"/>
                      <w:sz w:val="16"/>
                      <w:szCs w:val="16"/>
                      <w:lang w:val="en-US" w:eastAsia="en-US"/>
                    </w:rPr>
                  </w:pPr>
                  <w:proofErr w:type="spellStart"/>
                  <w:r w:rsidRPr="00EE08E6">
                    <w:rPr>
                      <w:rFonts w:cs="Arial"/>
                      <w:sz w:val="16"/>
                      <w:szCs w:val="16"/>
                      <w:lang w:val="en-US" w:eastAsia="en-US"/>
                    </w:rPr>
                    <w:t>Atamer</w:t>
                  </w:r>
                  <w:proofErr w:type="spellEnd"/>
                  <w:r w:rsidRPr="00EE08E6">
                    <w:rPr>
                      <w:rFonts w:cs="Arial"/>
                      <w:sz w:val="16"/>
                      <w:szCs w:val="16"/>
                      <w:lang w:val="en-US" w:eastAsia="en-US"/>
                    </w:rPr>
                    <w:t xml:space="preserve">, M. 1993. </w:t>
                  </w:r>
                  <w:proofErr w:type="spellStart"/>
                  <w:r w:rsidRPr="00EE08E6">
                    <w:rPr>
                      <w:rFonts w:cs="Arial"/>
                      <w:sz w:val="16"/>
                      <w:szCs w:val="16"/>
                      <w:lang w:val="en-US" w:eastAsia="en-US"/>
                    </w:rPr>
                    <w:t>Tereyağ</w:t>
                  </w:r>
                  <w:proofErr w:type="spellEnd"/>
                  <w:r w:rsidRPr="00EE08E6">
                    <w:rPr>
                      <w:rFonts w:cs="Arial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proofErr w:type="spellStart"/>
                  <w:r w:rsidRPr="00EE08E6">
                    <w:rPr>
                      <w:rFonts w:cs="Arial"/>
                      <w:sz w:val="16"/>
                      <w:szCs w:val="16"/>
                      <w:lang w:val="en-US" w:eastAsia="en-US"/>
                    </w:rPr>
                    <w:t>Teknolojisi</w:t>
                  </w:r>
                  <w:proofErr w:type="spellEnd"/>
                  <w:r w:rsidRPr="00EE08E6">
                    <w:rPr>
                      <w:rFonts w:cs="Arial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proofErr w:type="spellStart"/>
                  <w:r w:rsidRPr="00EE08E6">
                    <w:rPr>
                      <w:rFonts w:cs="Arial"/>
                      <w:sz w:val="16"/>
                      <w:szCs w:val="16"/>
                      <w:lang w:val="en-US" w:eastAsia="en-US"/>
                    </w:rPr>
                    <w:t>Uygulama</w:t>
                  </w:r>
                  <w:proofErr w:type="spellEnd"/>
                  <w:r w:rsidRPr="00EE08E6">
                    <w:rPr>
                      <w:rFonts w:cs="Arial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proofErr w:type="spellStart"/>
                  <w:r w:rsidRPr="00EE08E6">
                    <w:rPr>
                      <w:rFonts w:cs="Arial"/>
                      <w:sz w:val="16"/>
                      <w:szCs w:val="16"/>
                      <w:lang w:val="en-US" w:eastAsia="en-US"/>
                    </w:rPr>
                    <w:t>Kılavuzu</w:t>
                  </w:r>
                  <w:proofErr w:type="spellEnd"/>
                  <w:r w:rsidRPr="00EE08E6">
                    <w:rPr>
                      <w:rFonts w:cs="Arial"/>
                      <w:sz w:val="16"/>
                      <w:szCs w:val="16"/>
                      <w:lang w:val="en-US" w:eastAsia="en-US"/>
                    </w:rPr>
                    <w:t xml:space="preserve">. Ankara </w:t>
                  </w:r>
                  <w:proofErr w:type="spellStart"/>
                  <w:r w:rsidRPr="00EE08E6">
                    <w:rPr>
                      <w:rFonts w:cs="Arial"/>
                      <w:sz w:val="16"/>
                      <w:szCs w:val="16"/>
                      <w:lang w:val="en-US" w:eastAsia="en-US"/>
                    </w:rPr>
                    <w:t>Üniversitesi</w:t>
                  </w:r>
                  <w:proofErr w:type="spellEnd"/>
                  <w:r w:rsidRPr="00EE08E6">
                    <w:rPr>
                      <w:rFonts w:cs="Arial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proofErr w:type="spellStart"/>
                  <w:r w:rsidRPr="00EE08E6">
                    <w:rPr>
                      <w:rFonts w:cs="Arial"/>
                      <w:sz w:val="16"/>
                      <w:szCs w:val="16"/>
                      <w:lang w:val="en-US" w:eastAsia="en-US"/>
                    </w:rPr>
                    <w:t>Ziraat</w:t>
                  </w:r>
                  <w:proofErr w:type="spellEnd"/>
                  <w:r w:rsidRPr="00EE08E6">
                    <w:rPr>
                      <w:rFonts w:cs="Arial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proofErr w:type="spellStart"/>
                  <w:r w:rsidRPr="00EE08E6">
                    <w:rPr>
                      <w:rFonts w:cs="Arial"/>
                      <w:sz w:val="16"/>
                      <w:szCs w:val="16"/>
                      <w:lang w:val="en-US" w:eastAsia="en-US"/>
                    </w:rPr>
                    <w:t>Fakültesi</w:t>
                  </w:r>
                  <w:proofErr w:type="spellEnd"/>
                  <w:r w:rsidRPr="00EE08E6">
                    <w:rPr>
                      <w:rFonts w:cs="Arial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proofErr w:type="spellStart"/>
                  <w:r w:rsidRPr="00EE08E6">
                    <w:rPr>
                      <w:rFonts w:cs="Arial"/>
                      <w:sz w:val="16"/>
                      <w:szCs w:val="16"/>
                      <w:lang w:val="en-US" w:eastAsia="en-US"/>
                    </w:rPr>
                    <w:t>Yayınları</w:t>
                  </w:r>
                  <w:proofErr w:type="spellEnd"/>
                  <w:r w:rsidRPr="00EE08E6">
                    <w:rPr>
                      <w:rFonts w:cs="Arial"/>
                      <w:sz w:val="16"/>
                      <w:szCs w:val="16"/>
                      <w:lang w:val="en-US" w:eastAsia="en-US"/>
                    </w:rPr>
                    <w:t xml:space="preserve"> No:1314, </w:t>
                  </w:r>
                  <w:proofErr w:type="spellStart"/>
                  <w:r w:rsidRPr="00EE08E6">
                    <w:rPr>
                      <w:rFonts w:cs="Arial"/>
                      <w:sz w:val="16"/>
                      <w:szCs w:val="16"/>
                      <w:lang w:val="en-US" w:eastAsia="en-US"/>
                    </w:rPr>
                    <w:t>Ders</w:t>
                  </w:r>
                  <w:proofErr w:type="spellEnd"/>
                  <w:r w:rsidRPr="00EE08E6">
                    <w:rPr>
                      <w:rFonts w:cs="Arial"/>
                      <w:sz w:val="16"/>
                      <w:szCs w:val="16"/>
                      <w:lang w:val="en-US" w:eastAsia="en-US"/>
                    </w:rPr>
                    <w:t xml:space="preserve"> Kitabı:236 </w:t>
                  </w:r>
                </w:p>
              </w:tc>
              <w:tc>
                <w:tcPr>
                  <w:tcW w:w="834" w:type="pct"/>
                  <w:tcBorders>
                    <w:top w:val="nil"/>
                    <w:left w:val="single" w:sz="6" w:space="0" w:color="DFDFDF"/>
                    <w:bottom w:val="nil"/>
                    <w:right w:val="nil"/>
                  </w:tcBorders>
                  <w:tcMar>
                    <w:top w:w="105" w:type="dxa"/>
                    <w:left w:w="165" w:type="dxa"/>
                    <w:bottom w:w="105" w:type="dxa"/>
                    <w:right w:w="165" w:type="dxa"/>
                  </w:tcMar>
                  <w:vAlign w:val="center"/>
                  <w:hideMark/>
                </w:tcPr>
                <w:p w:rsidR="00EE08E6" w:rsidRPr="00EE08E6" w:rsidRDefault="00EE08E6" w:rsidP="00EE08E6">
                  <w:pPr>
                    <w:jc w:val="left"/>
                    <w:rPr>
                      <w:rFonts w:ascii="Arial" w:hAnsi="Arial" w:cs="Arial"/>
                      <w:color w:val="404040"/>
                      <w:sz w:val="24"/>
                      <w:lang w:val="en-US" w:eastAsia="en-US"/>
                    </w:rPr>
                  </w:pPr>
                </w:p>
              </w:tc>
            </w:tr>
            <w:tr w:rsidR="00EE08E6" w:rsidRPr="00EE08E6" w:rsidTr="00CB21A5">
              <w:tc>
                <w:tcPr>
                  <w:tcW w:w="416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tcMar>
                    <w:top w:w="105" w:type="dxa"/>
                    <w:left w:w="165" w:type="dxa"/>
                    <w:bottom w:w="105" w:type="dxa"/>
                    <w:right w:w="165" w:type="dxa"/>
                  </w:tcMar>
                  <w:vAlign w:val="center"/>
                  <w:hideMark/>
                </w:tcPr>
                <w:p w:rsidR="00EE08E6" w:rsidRPr="00EE08E6" w:rsidRDefault="00EE08E6" w:rsidP="00EE08E6">
                  <w:pPr>
                    <w:jc w:val="left"/>
                    <w:rPr>
                      <w:rFonts w:cs="Arial"/>
                      <w:sz w:val="16"/>
                      <w:szCs w:val="16"/>
                      <w:lang w:val="en-US" w:eastAsia="en-US"/>
                    </w:rPr>
                  </w:pPr>
                  <w:proofErr w:type="spellStart"/>
                  <w:r w:rsidRPr="00EE08E6">
                    <w:rPr>
                      <w:rFonts w:cs="Arial"/>
                      <w:sz w:val="16"/>
                      <w:szCs w:val="16"/>
                      <w:lang w:val="en-US" w:eastAsia="en-US"/>
                    </w:rPr>
                    <w:t>Atamer</w:t>
                  </w:r>
                  <w:proofErr w:type="spellEnd"/>
                  <w:r w:rsidRPr="00EE08E6">
                    <w:rPr>
                      <w:rFonts w:cs="Arial"/>
                      <w:sz w:val="16"/>
                      <w:szCs w:val="16"/>
                      <w:lang w:val="en-US" w:eastAsia="en-US"/>
                    </w:rPr>
                    <w:t xml:space="preserve">, M. 2016 </w:t>
                  </w:r>
                  <w:proofErr w:type="spellStart"/>
                  <w:r w:rsidRPr="00EE08E6">
                    <w:rPr>
                      <w:rFonts w:cs="Arial"/>
                      <w:sz w:val="16"/>
                      <w:szCs w:val="16"/>
                      <w:lang w:val="en-US" w:eastAsia="en-US"/>
                    </w:rPr>
                    <w:t>Tereyağı</w:t>
                  </w:r>
                  <w:proofErr w:type="spellEnd"/>
                  <w:r w:rsidRPr="00EE08E6">
                    <w:rPr>
                      <w:rFonts w:cs="Arial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proofErr w:type="spellStart"/>
                  <w:r w:rsidRPr="00EE08E6">
                    <w:rPr>
                      <w:rFonts w:cs="Arial"/>
                      <w:sz w:val="16"/>
                      <w:szCs w:val="16"/>
                      <w:lang w:val="en-US" w:eastAsia="en-US"/>
                    </w:rPr>
                    <w:t>Teknolojisi</w:t>
                  </w:r>
                  <w:proofErr w:type="spellEnd"/>
                  <w:r w:rsidRPr="00EE08E6">
                    <w:rPr>
                      <w:rFonts w:cs="Arial"/>
                      <w:sz w:val="16"/>
                      <w:szCs w:val="16"/>
                      <w:lang w:val="en-US" w:eastAsia="en-US"/>
                    </w:rPr>
                    <w:t xml:space="preserve">. </w:t>
                  </w:r>
                  <w:proofErr w:type="spellStart"/>
                  <w:r w:rsidRPr="00EE08E6">
                    <w:rPr>
                      <w:rFonts w:cs="Arial"/>
                      <w:sz w:val="16"/>
                      <w:szCs w:val="16"/>
                      <w:lang w:val="en-US" w:eastAsia="en-US"/>
                    </w:rPr>
                    <w:t>Sidas</w:t>
                  </w:r>
                  <w:proofErr w:type="spellEnd"/>
                  <w:r w:rsidRPr="00EE08E6">
                    <w:rPr>
                      <w:rFonts w:cs="Arial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proofErr w:type="spellStart"/>
                  <w:r w:rsidRPr="00EE08E6">
                    <w:rPr>
                      <w:rFonts w:cs="Arial"/>
                      <w:sz w:val="16"/>
                      <w:szCs w:val="16"/>
                      <w:lang w:val="en-US" w:eastAsia="en-US"/>
                    </w:rPr>
                    <w:t>Medya</w:t>
                  </w:r>
                  <w:proofErr w:type="spellEnd"/>
                  <w:r w:rsidRPr="00EE08E6">
                    <w:rPr>
                      <w:rFonts w:cs="Arial"/>
                      <w:sz w:val="16"/>
                      <w:szCs w:val="16"/>
                      <w:lang w:val="en-US" w:eastAsia="en-US"/>
                    </w:rPr>
                    <w:t xml:space="preserve"> Ltd. </w:t>
                  </w:r>
                  <w:proofErr w:type="spellStart"/>
                  <w:r w:rsidRPr="00EE08E6">
                    <w:rPr>
                      <w:rFonts w:cs="Arial"/>
                      <w:sz w:val="16"/>
                      <w:szCs w:val="16"/>
                      <w:lang w:val="en-US" w:eastAsia="en-US"/>
                    </w:rPr>
                    <w:t>Şti</w:t>
                  </w:r>
                  <w:proofErr w:type="spellEnd"/>
                  <w:r w:rsidRPr="00EE08E6">
                    <w:rPr>
                      <w:rFonts w:cs="Arial"/>
                      <w:sz w:val="16"/>
                      <w:szCs w:val="16"/>
                      <w:lang w:val="en-US" w:eastAsia="en-US"/>
                    </w:rPr>
                    <w:t xml:space="preserve">. </w:t>
                  </w:r>
                  <w:proofErr w:type="spellStart"/>
                  <w:r w:rsidRPr="00EE08E6">
                    <w:rPr>
                      <w:rFonts w:cs="Arial"/>
                      <w:sz w:val="16"/>
                      <w:szCs w:val="16"/>
                      <w:lang w:val="en-US" w:eastAsia="en-US"/>
                    </w:rPr>
                    <w:t>Yayın</w:t>
                  </w:r>
                  <w:proofErr w:type="spellEnd"/>
                  <w:r w:rsidRPr="00EE08E6">
                    <w:rPr>
                      <w:rFonts w:cs="Arial"/>
                      <w:sz w:val="16"/>
                      <w:szCs w:val="16"/>
                      <w:lang w:val="en-US" w:eastAsia="en-US"/>
                    </w:rPr>
                    <w:t xml:space="preserve"> No:49-1B ISBN: 978-605-5267-34-6, İZMİR </w:t>
                  </w:r>
                </w:p>
              </w:tc>
              <w:tc>
                <w:tcPr>
                  <w:tcW w:w="834" w:type="pct"/>
                  <w:tcBorders>
                    <w:top w:val="nil"/>
                    <w:left w:val="single" w:sz="6" w:space="0" w:color="DFDFDF"/>
                    <w:bottom w:val="nil"/>
                    <w:right w:val="nil"/>
                  </w:tcBorders>
                  <w:shd w:val="clear" w:color="auto" w:fill="F2F2F2"/>
                  <w:tcMar>
                    <w:top w:w="105" w:type="dxa"/>
                    <w:left w:w="165" w:type="dxa"/>
                    <w:bottom w:w="105" w:type="dxa"/>
                    <w:right w:w="165" w:type="dxa"/>
                  </w:tcMar>
                  <w:vAlign w:val="center"/>
                  <w:hideMark/>
                </w:tcPr>
                <w:p w:rsidR="00EE08E6" w:rsidRPr="00EE08E6" w:rsidRDefault="00EE08E6" w:rsidP="00EE08E6">
                  <w:pPr>
                    <w:jc w:val="left"/>
                    <w:rPr>
                      <w:rFonts w:ascii="Arial" w:hAnsi="Arial" w:cs="Arial"/>
                      <w:color w:val="404040"/>
                      <w:sz w:val="24"/>
                      <w:lang w:val="en-US" w:eastAsia="en-US"/>
                    </w:rPr>
                  </w:pPr>
                </w:p>
              </w:tc>
            </w:tr>
            <w:tr w:rsidR="00EE08E6" w:rsidRPr="00EE08E6" w:rsidTr="00CB21A5">
              <w:tc>
                <w:tcPr>
                  <w:tcW w:w="4166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5" w:type="dxa"/>
                    <w:left w:w="165" w:type="dxa"/>
                    <w:bottom w:w="105" w:type="dxa"/>
                    <w:right w:w="165" w:type="dxa"/>
                  </w:tcMar>
                  <w:vAlign w:val="center"/>
                  <w:hideMark/>
                </w:tcPr>
                <w:p w:rsidR="00EE08E6" w:rsidRPr="00EE08E6" w:rsidRDefault="00EE08E6" w:rsidP="00EE08E6">
                  <w:pPr>
                    <w:jc w:val="left"/>
                    <w:rPr>
                      <w:rFonts w:cs="Arial"/>
                      <w:sz w:val="16"/>
                      <w:szCs w:val="16"/>
                      <w:lang w:val="en-US" w:eastAsia="en-US"/>
                    </w:rPr>
                  </w:pPr>
                  <w:r w:rsidRPr="00EE08E6">
                    <w:rPr>
                      <w:rFonts w:cs="Arial"/>
                      <w:sz w:val="16"/>
                      <w:szCs w:val="16"/>
                      <w:lang w:val="en-US" w:eastAsia="en-US"/>
                    </w:rPr>
                    <w:t xml:space="preserve">Downey, W. K. 1975. Butter Quality. Dairy Res. Review Series, No:7 Dublin, 4 </w:t>
                  </w:r>
                </w:p>
              </w:tc>
              <w:tc>
                <w:tcPr>
                  <w:tcW w:w="834" w:type="pct"/>
                  <w:tcBorders>
                    <w:top w:val="nil"/>
                    <w:left w:val="single" w:sz="6" w:space="0" w:color="DFDFDF"/>
                    <w:bottom w:val="nil"/>
                    <w:right w:val="nil"/>
                  </w:tcBorders>
                  <w:tcMar>
                    <w:top w:w="105" w:type="dxa"/>
                    <w:left w:w="165" w:type="dxa"/>
                    <w:bottom w:w="105" w:type="dxa"/>
                    <w:right w:w="165" w:type="dxa"/>
                  </w:tcMar>
                  <w:vAlign w:val="center"/>
                  <w:hideMark/>
                </w:tcPr>
                <w:p w:rsidR="00EE08E6" w:rsidRPr="00EE08E6" w:rsidRDefault="00EE08E6" w:rsidP="00EE08E6">
                  <w:pPr>
                    <w:jc w:val="left"/>
                    <w:rPr>
                      <w:rFonts w:ascii="Arial" w:hAnsi="Arial" w:cs="Arial"/>
                      <w:color w:val="404040"/>
                      <w:sz w:val="24"/>
                      <w:lang w:val="en-US" w:eastAsia="en-US"/>
                    </w:rPr>
                  </w:pPr>
                </w:p>
              </w:tc>
            </w:tr>
            <w:tr w:rsidR="00EE08E6" w:rsidRPr="00EE08E6" w:rsidTr="00CB21A5">
              <w:tc>
                <w:tcPr>
                  <w:tcW w:w="416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tcMar>
                    <w:top w:w="105" w:type="dxa"/>
                    <w:left w:w="165" w:type="dxa"/>
                    <w:bottom w:w="105" w:type="dxa"/>
                    <w:right w:w="165" w:type="dxa"/>
                  </w:tcMar>
                  <w:vAlign w:val="center"/>
                  <w:hideMark/>
                </w:tcPr>
                <w:p w:rsidR="00EE08E6" w:rsidRPr="00EE08E6" w:rsidRDefault="00EE08E6" w:rsidP="00EE08E6">
                  <w:pPr>
                    <w:jc w:val="left"/>
                    <w:rPr>
                      <w:rFonts w:cs="Arial"/>
                      <w:sz w:val="16"/>
                      <w:szCs w:val="16"/>
                      <w:lang w:val="en-US" w:eastAsia="en-US"/>
                    </w:rPr>
                  </w:pPr>
                  <w:r w:rsidRPr="00EE08E6">
                    <w:rPr>
                      <w:rFonts w:cs="Arial"/>
                      <w:sz w:val="16"/>
                      <w:szCs w:val="16"/>
                      <w:lang w:val="en-US" w:eastAsia="en-US"/>
                    </w:rPr>
                    <w:t>Fox, P. F. 1995. Advance Dairy Chemistry, Volume 2: Lipids, Second Edition. Chapman and Hall</w:t>
                  </w:r>
                  <w:proofErr w:type="gramStart"/>
                  <w:r w:rsidRPr="00EE08E6">
                    <w:rPr>
                      <w:rFonts w:cs="Arial"/>
                      <w:sz w:val="16"/>
                      <w:szCs w:val="16"/>
                      <w:lang w:val="en-US" w:eastAsia="en-US"/>
                    </w:rPr>
                    <w:t>,.</w:t>
                  </w:r>
                  <w:proofErr w:type="gramEnd"/>
                  <w:r w:rsidRPr="00EE08E6">
                    <w:rPr>
                      <w:rFonts w:cs="Arial"/>
                      <w:sz w:val="16"/>
                      <w:szCs w:val="16"/>
                      <w:lang w:val="en-US" w:eastAsia="en-US"/>
                    </w:rPr>
                    <w:t xml:space="preserve"> London. 443 p </w:t>
                  </w:r>
                </w:p>
              </w:tc>
              <w:tc>
                <w:tcPr>
                  <w:tcW w:w="834" w:type="pct"/>
                  <w:tcBorders>
                    <w:top w:val="nil"/>
                    <w:left w:val="single" w:sz="6" w:space="0" w:color="DFDFDF"/>
                    <w:bottom w:val="nil"/>
                    <w:right w:val="nil"/>
                  </w:tcBorders>
                  <w:shd w:val="clear" w:color="auto" w:fill="F2F2F2"/>
                  <w:tcMar>
                    <w:top w:w="105" w:type="dxa"/>
                    <w:left w:w="165" w:type="dxa"/>
                    <w:bottom w:w="105" w:type="dxa"/>
                    <w:right w:w="165" w:type="dxa"/>
                  </w:tcMar>
                  <w:vAlign w:val="center"/>
                  <w:hideMark/>
                </w:tcPr>
                <w:p w:rsidR="00EE08E6" w:rsidRPr="00EE08E6" w:rsidRDefault="00EE08E6" w:rsidP="00EE08E6">
                  <w:pPr>
                    <w:jc w:val="left"/>
                    <w:rPr>
                      <w:rFonts w:ascii="Arial" w:hAnsi="Arial" w:cs="Arial"/>
                      <w:color w:val="404040"/>
                      <w:sz w:val="24"/>
                      <w:lang w:val="en-US" w:eastAsia="en-US"/>
                    </w:rPr>
                  </w:pPr>
                </w:p>
              </w:tc>
            </w:tr>
            <w:tr w:rsidR="00EE08E6" w:rsidRPr="00EE08E6" w:rsidTr="00CB21A5">
              <w:tc>
                <w:tcPr>
                  <w:tcW w:w="4166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5" w:type="dxa"/>
                    <w:left w:w="165" w:type="dxa"/>
                    <w:bottom w:w="105" w:type="dxa"/>
                    <w:right w:w="165" w:type="dxa"/>
                  </w:tcMar>
                  <w:vAlign w:val="center"/>
                  <w:hideMark/>
                </w:tcPr>
                <w:p w:rsidR="00EE08E6" w:rsidRPr="00EE08E6" w:rsidRDefault="00EE08E6" w:rsidP="00EE08E6">
                  <w:pPr>
                    <w:jc w:val="left"/>
                    <w:rPr>
                      <w:rFonts w:cs="Arial"/>
                      <w:sz w:val="16"/>
                      <w:szCs w:val="16"/>
                      <w:lang w:val="en-US" w:eastAsia="en-US"/>
                    </w:rPr>
                  </w:pPr>
                  <w:r w:rsidRPr="00EE08E6">
                    <w:rPr>
                      <w:rFonts w:cs="Arial"/>
                      <w:sz w:val="16"/>
                      <w:szCs w:val="16"/>
                      <w:lang w:val="en-US" w:eastAsia="en-US"/>
                    </w:rPr>
                    <w:t xml:space="preserve">O’Conner, T.P. and O’Brien N.M. 1995. Lipid Oxidation: Advanced Dairy Chemistry Volume 2, Lipids, Second Edition, Edited by P.F. Fox, Chapman &amp; Hall, UK, 309-333 p </w:t>
                  </w:r>
                </w:p>
              </w:tc>
              <w:tc>
                <w:tcPr>
                  <w:tcW w:w="834" w:type="pct"/>
                  <w:tcBorders>
                    <w:top w:val="nil"/>
                    <w:left w:val="single" w:sz="6" w:space="0" w:color="DFDFDF"/>
                    <w:bottom w:val="nil"/>
                    <w:right w:val="nil"/>
                  </w:tcBorders>
                  <w:tcMar>
                    <w:top w:w="105" w:type="dxa"/>
                    <w:left w:w="165" w:type="dxa"/>
                    <w:bottom w:w="105" w:type="dxa"/>
                    <w:right w:w="165" w:type="dxa"/>
                  </w:tcMar>
                  <w:vAlign w:val="center"/>
                  <w:hideMark/>
                </w:tcPr>
                <w:p w:rsidR="00EE08E6" w:rsidRPr="00EE08E6" w:rsidRDefault="00EE08E6" w:rsidP="00EE08E6">
                  <w:pPr>
                    <w:jc w:val="left"/>
                    <w:rPr>
                      <w:rFonts w:ascii="Arial" w:hAnsi="Arial" w:cs="Arial"/>
                      <w:color w:val="404040"/>
                      <w:sz w:val="24"/>
                      <w:lang w:val="en-US" w:eastAsia="en-US"/>
                    </w:rPr>
                  </w:pPr>
                </w:p>
              </w:tc>
            </w:tr>
            <w:tr w:rsidR="00EE08E6" w:rsidRPr="00EE08E6" w:rsidTr="00CB21A5">
              <w:tc>
                <w:tcPr>
                  <w:tcW w:w="416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tcMar>
                    <w:top w:w="105" w:type="dxa"/>
                    <w:left w:w="165" w:type="dxa"/>
                    <w:bottom w:w="105" w:type="dxa"/>
                    <w:right w:w="165" w:type="dxa"/>
                  </w:tcMar>
                  <w:vAlign w:val="center"/>
                  <w:hideMark/>
                </w:tcPr>
                <w:p w:rsidR="00EE08E6" w:rsidRPr="00EE08E6" w:rsidRDefault="00EE08E6" w:rsidP="00EE08E6">
                  <w:pPr>
                    <w:jc w:val="left"/>
                    <w:rPr>
                      <w:rFonts w:cs="Arial"/>
                      <w:sz w:val="16"/>
                      <w:szCs w:val="16"/>
                      <w:lang w:val="en-US" w:eastAsia="en-US"/>
                    </w:rPr>
                  </w:pPr>
                  <w:r w:rsidRPr="00EE08E6">
                    <w:rPr>
                      <w:rFonts w:cs="Arial"/>
                      <w:sz w:val="16"/>
                      <w:szCs w:val="16"/>
                      <w:lang w:val="en-US" w:eastAsia="en-US"/>
                    </w:rPr>
                    <w:t xml:space="preserve">Richardson, T. and </w:t>
                  </w:r>
                  <w:proofErr w:type="spellStart"/>
                  <w:r w:rsidRPr="00EE08E6">
                    <w:rPr>
                      <w:rFonts w:cs="Arial"/>
                      <w:sz w:val="16"/>
                      <w:szCs w:val="16"/>
                      <w:lang w:val="en-US" w:eastAsia="en-US"/>
                    </w:rPr>
                    <w:t>Korycka</w:t>
                  </w:r>
                  <w:proofErr w:type="spellEnd"/>
                  <w:r w:rsidRPr="00EE08E6">
                    <w:rPr>
                      <w:rFonts w:cs="Arial"/>
                      <w:sz w:val="16"/>
                      <w:szCs w:val="16"/>
                      <w:lang w:val="en-US" w:eastAsia="en-US"/>
                    </w:rPr>
                    <w:t xml:space="preserve">-Dahl, M. 1983. Lipid Oxidation: Developments in Dairy Chemistry-2, Lipids, Edited by P.F. Fox, Applied Science Publishers London and </w:t>
                  </w:r>
                  <w:proofErr w:type="spellStart"/>
                  <w:r w:rsidRPr="00EE08E6">
                    <w:rPr>
                      <w:rFonts w:cs="Arial"/>
                      <w:sz w:val="16"/>
                      <w:szCs w:val="16"/>
                      <w:lang w:val="en-US" w:eastAsia="en-US"/>
                    </w:rPr>
                    <w:t>Newyork</w:t>
                  </w:r>
                  <w:proofErr w:type="spellEnd"/>
                  <w:r w:rsidRPr="00EE08E6">
                    <w:rPr>
                      <w:rFonts w:cs="Arial"/>
                      <w:sz w:val="16"/>
                      <w:szCs w:val="16"/>
                      <w:lang w:val="en-US" w:eastAsia="en-US"/>
                    </w:rPr>
                    <w:t xml:space="preserve">. 430 p. </w:t>
                  </w:r>
                </w:p>
              </w:tc>
              <w:tc>
                <w:tcPr>
                  <w:tcW w:w="834" w:type="pct"/>
                  <w:tcBorders>
                    <w:top w:val="nil"/>
                    <w:left w:val="single" w:sz="6" w:space="0" w:color="DFDFDF"/>
                    <w:bottom w:val="nil"/>
                    <w:right w:val="nil"/>
                  </w:tcBorders>
                  <w:shd w:val="clear" w:color="auto" w:fill="F2F2F2"/>
                  <w:tcMar>
                    <w:top w:w="105" w:type="dxa"/>
                    <w:left w:w="165" w:type="dxa"/>
                    <w:bottom w:w="105" w:type="dxa"/>
                    <w:right w:w="165" w:type="dxa"/>
                  </w:tcMar>
                  <w:vAlign w:val="center"/>
                  <w:hideMark/>
                </w:tcPr>
                <w:p w:rsidR="00EE08E6" w:rsidRPr="00EE08E6" w:rsidRDefault="00EE08E6" w:rsidP="00EE08E6">
                  <w:pPr>
                    <w:jc w:val="left"/>
                    <w:rPr>
                      <w:rFonts w:ascii="Arial" w:hAnsi="Arial" w:cs="Arial"/>
                      <w:color w:val="404040"/>
                      <w:sz w:val="24"/>
                      <w:lang w:val="en-US" w:eastAsia="en-US"/>
                    </w:rPr>
                  </w:pPr>
                </w:p>
              </w:tc>
            </w:tr>
            <w:tr w:rsidR="00EE08E6" w:rsidRPr="00EE08E6" w:rsidTr="00CB21A5">
              <w:tc>
                <w:tcPr>
                  <w:tcW w:w="4166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5" w:type="dxa"/>
                    <w:left w:w="165" w:type="dxa"/>
                    <w:bottom w:w="105" w:type="dxa"/>
                    <w:right w:w="165" w:type="dxa"/>
                  </w:tcMar>
                  <w:vAlign w:val="center"/>
                  <w:hideMark/>
                </w:tcPr>
                <w:p w:rsidR="00EE08E6" w:rsidRPr="00EE08E6" w:rsidRDefault="00EE08E6" w:rsidP="00EE08E6">
                  <w:pPr>
                    <w:jc w:val="left"/>
                    <w:rPr>
                      <w:rFonts w:cs="Arial"/>
                      <w:sz w:val="16"/>
                      <w:szCs w:val="16"/>
                      <w:lang w:val="en-US" w:eastAsia="en-US"/>
                    </w:rPr>
                  </w:pPr>
                  <w:proofErr w:type="spellStart"/>
                  <w:r w:rsidRPr="00EE08E6">
                    <w:rPr>
                      <w:rFonts w:cs="Arial"/>
                      <w:sz w:val="16"/>
                      <w:szCs w:val="16"/>
                      <w:lang w:val="en-US" w:eastAsia="en-US"/>
                    </w:rPr>
                    <w:t>Spreer</w:t>
                  </w:r>
                  <w:proofErr w:type="spellEnd"/>
                  <w:r w:rsidRPr="00EE08E6">
                    <w:rPr>
                      <w:rFonts w:cs="Arial"/>
                      <w:sz w:val="16"/>
                      <w:szCs w:val="16"/>
                      <w:lang w:val="en-US" w:eastAsia="en-US"/>
                    </w:rPr>
                    <w:t xml:space="preserve">, E. 1998. Milk and Dairy Products Technology. Marcel Decker Inc. New York. 483p. </w:t>
                  </w:r>
                </w:p>
              </w:tc>
              <w:tc>
                <w:tcPr>
                  <w:tcW w:w="834" w:type="pct"/>
                  <w:tcBorders>
                    <w:top w:val="nil"/>
                    <w:left w:val="single" w:sz="6" w:space="0" w:color="DFDFDF"/>
                    <w:bottom w:val="nil"/>
                    <w:right w:val="nil"/>
                  </w:tcBorders>
                  <w:tcMar>
                    <w:top w:w="105" w:type="dxa"/>
                    <w:left w:w="165" w:type="dxa"/>
                    <w:bottom w:w="105" w:type="dxa"/>
                    <w:right w:w="165" w:type="dxa"/>
                  </w:tcMar>
                  <w:vAlign w:val="center"/>
                  <w:hideMark/>
                </w:tcPr>
                <w:p w:rsidR="00EE08E6" w:rsidRPr="00EE08E6" w:rsidRDefault="00EE08E6" w:rsidP="00EE08E6">
                  <w:pPr>
                    <w:jc w:val="left"/>
                    <w:rPr>
                      <w:rFonts w:ascii="Arial" w:hAnsi="Arial" w:cs="Arial"/>
                      <w:color w:val="404040"/>
                      <w:sz w:val="24"/>
                      <w:lang w:val="en-US" w:eastAsia="en-US"/>
                    </w:rPr>
                  </w:pPr>
                </w:p>
              </w:tc>
            </w:tr>
            <w:tr w:rsidR="00EE08E6" w:rsidRPr="00EE08E6" w:rsidTr="00CB21A5">
              <w:tc>
                <w:tcPr>
                  <w:tcW w:w="416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tcMar>
                    <w:top w:w="105" w:type="dxa"/>
                    <w:left w:w="165" w:type="dxa"/>
                    <w:bottom w:w="105" w:type="dxa"/>
                    <w:right w:w="165" w:type="dxa"/>
                  </w:tcMar>
                  <w:vAlign w:val="center"/>
                  <w:hideMark/>
                </w:tcPr>
                <w:p w:rsidR="00EE08E6" w:rsidRPr="00EE08E6" w:rsidRDefault="00EE08E6" w:rsidP="00EE08E6">
                  <w:pPr>
                    <w:jc w:val="left"/>
                    <w:rPr>
                      <w:rFonts w:cs="Arial"/>
                      <w:sz w:val="16"/>
                      <w:szCs w:val="16"/>
                      <w:lang w:val="en-US" w:eastAsia="en-US"/>
                    </w:rPr>
                  </w:pPr>
                  <w:proofErr w:type="spellStart"/>
                  <w:r w:rsidRPr="00EE08E6">
                    <w:rPr>
                      <w:rFonts w:cs="Arial"/>
                      <w:sz w:val="16"/>
                      <w:szCs w:val="16"/>
                      <w:lang w:val="en-US" w:eastAsia="en-US"/>
                    </w:rPr>
                    <w:t>Walstra</w:t>
                  </w:r>
                  <w:proofErr w:type="spellEnd"/>
                  <w:r w:rsidRPr="00EE08E6">
                    <w:rPr>
                      <w:rFonts w:cs="Arial"/>
                      <w:sz w:val="16"/>
                      <w:szCs w:val="16"/>
                      <w:lang w:val="en-US" w:eastAsia="en-US"/>
                    </w:rPr>
                    <w:t xml:space="preserve">, P. 1995. Physical Chemistry of Milk Fat Globules: Advanced Dairy Chemistry Volume 2 Lipids. Edited by Fox, P. F. Chapman Hall-England. 131-178. </w:t>
                  </w:r>
                </w:p>
              </w:tc>
              <w:tc>
                <w:tcPr>
                  <w:tcW w:w="834" w:type="pct"/>
                  <w:shd w:val="clear" w:color="auto" w:fill="F2F2F2"/>
                  <w:vAlign w:val="center"/>
                  <w:hideMark/>
                </w:tcPr>
                <w:p w:rsidR="00EE08E6" w:rsidRPr="00EE08E6" w:rsidRDefault="00EE08E6" w:rsidP="00EE08E6">
                  <w:pPr>
                    <w:jc w:val="left"/>
                    <w:rPr>
                      <w:rFonts w:ascii="Times New Roman" w:hAnsi="Times New Roman"/>
                      <w:szCs w:val="20"/>
                      <w:lang w:val="en-US" w:eastAsia="en-US"/>
                    </w:rPr>
                  </w:pPr>
                </w:p>
              </w:tc>
            </w:tr>
          </w:tbl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CB21A5">
        <w:trPr>
          <w:jc w:val="center"/>
        </w:trPr>
        <w:tc>
          <w:tcPr>
            <w:tcW w:w="1838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8222" w:type="dxa"/>
            <w:vAlign w:val="center"/>
          </w:tcPr>
          <w:p w:rsidR="00BC32DD" w:rsidRPr="001A2552" w:rsidRDefault="00EE08E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CB21A5">
        <w:trPr>
          <w:jc w:val="center"/>
        </w:trPr>
        <w:tc>
          <w:tcPr>
            <w:tcW w:w="1838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8222" w:type="dxa"/>
            <w:vAlign w:val="center"/>
          </w:tcPr>
          <w:p w:rsidR="00BC32DD" w:rsidRPr="001A2552" w:rsidRDefault="00EE08E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Var </w:t>
            </w:r>
          </w:p>
        </w:tc>
      </w:tr>
      <w:tr w:rsidR="00BC32DD" w:rsidRPr="001A2552" w:rsidTr="00CB21A5">
        <w:trPr>
          <w:jc w:val="center"/>
        </w:trPr>
        <w:tc>
          <w:tcPr>
            <w:tcW w:w="1838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8222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EB0AE2" w:rsidRDefault="00CB21A5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AD1525"/>
    <w:multiLevelType w:val="hybridMultilevel"/>
    <w:tmpl w:val="553C530A"/>
    <w:lvl w:ilvl="0" w:tplc="041F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129065E4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4541AC"/>
    <w:rsid w:val="00832BE3"/>
    <w:rsid w:val="00BC32DD"/>
    <w:rsid w:val="00CB21A5"/>
    <w:rsid w:val="00EE0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EE08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663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ebru</dc:creator>
  <cp:keywords/>
  <dc:description/>
  <cp:lastModifiedBy>ebru</cp:lastModifiedBy>
  <cp:revision>2</cp:revision>
  <dcterms:created xsi:type="dcterms:W3CDTF">2019-03-27T13:14:00Z</dcterms:created>
  <dcterms:modified xsi:type="dcterms:W3CDTF">2019-03-27T13:14:00Z</dcterms:modified>
</cp:coreProperties>
</file>