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789" w:rsidRPr="00D027F6" w:rsidRDefault="000D1789" w:rsidP="000D1789">
      <w:pPr>
        <w:jc w:val="center"/>
        <w:rPr>
          <w:rFonts w:ascii="Cambria" w:hAnsi="Cambria"/>
          <w:b/>
          <w:bCs/>
          <w:sz w:val="24"/>
          <w:szCs w:val="24"/>
        </w:rPr>
      </w:pPr>
      <w:r w:rsidRPr="00D027F6">
        <w:rPr>
          <w:rFonts w:ascii="Cambria" w:hAnsi="Cambria"/>
          <w:b/>
          <w:bCs/>
          <w:sz w:val="24"/>
          <w:szCs w:val="24"/>
        </w:rPr>
        <w:t xml:space="preserve">Hz. Muhammed'in Gayri Müslimlere gönderdiği mektuplar, İslam Egemenliği altında Gayrimüslimler ve </w:t>
      </w:r>
      <w:proofErr w:type="spellStart"/>
      <w:r w:rsidRPr="00D027F6">
        <w:rPr>
          <w:rFonts w:ascii="Cambria" w:hAnsi="Cambria"/>
          <w:b/>
          <w:bCs/>
          <w:sz w:val="24"/>
          <w:szCs w:val="24"/>
        </w:rPr>
        <w:t>Şurut</w:t>
      </w:r>
      <w:proofErr w:type="spellEnd"/>
      <w:r w:rsidRPr="00D027F6">
        <w:rPr>
          <w:rFonts w:ascii="Cambria" w:hAnsi="Cambria"/>
          <w:b/>
          <w:bCs/>
          <w:sz w:val="24"/>
          <w:szCs w:val="24"/>
        </w:rPr>
        <w:t xml:space="preserve">-u </w:t>
      </w:r>
      <w:proofErr w:type="spellStart"/>
      <w:r w:rsidRPr="00D027F6">
        <w:rPr>
          <w:rFonts w:ascii="Cambria" w:hAnsi="Cambria"/>
          <w:b/>
          <w:bCs/>
          <w:sz w:val="24"/>
          <w:szCs w:val="24"/>
        </w:rPr>
        <w:t>Umeriyye</w:t>
      </w:r>
      <w:proofErr w:type="spellEnd"/>
    </w:p>
    <w:p w:rsidR="000D1789" w:rsidRDefault="000D1789" w:rsidP="000D1789">
      <w:pPr>
        <w:spacing w:before="100" w:beforeAutospacing="1" w:after="100" w:afterAutospacing="1" w:line="360" w:lineRule="auto"/>
        <w:ind w:firstLine="567"/>
        <w:jc w:val="both"/>
        <w:rPr>
          <w:rFonts w:ascii="Cambria" w:hAnsi="Cambria" w:cstheme="majorBidi"/>
          <w:sz w:val="24"/>
          <w:szCs w:val="24"/>
        </w:rPr>
      </w:pPr>
    </w:p>
    <w:p w:rsidR="000D1789" w:rsidRPr="00297A43" w:rsidRDefault="000D1789" w:rsidP="000D1789">
      <w:pPr>
        <w:spacing w:before="100" w:beforeAutospacing="1" w:after="100" w:afterAutospacing="1" w:line="480" w:lineRule="auto"/>
        <w:ind w:firstLine="567"/>
        <w:jc w:val="both"/>
        <w:rPr>
          <w:rFonts w:ascii="Cambria" w:hAnsi="Cambria" w:cstheme="majorBidi"/>
          <w:sz w:val="24"/>
          <w:szCs w:val="24"/>
        </w:rPr>
      </w:pPr>
      <w:r w:rsidRPr="00297A43">
        <w:rPr>
          <w:rFonts w:ascii="Cambria" w:hAnsi="Cambria" w:cstheme="majorBidi"/>
          <w:sz w:val="24"/>
          <w:szCs w:val="24"/>
        </w:rPr>
        <w:t xml:space="preserve">Bizans imparatoru </w:t>
      </w:r>
      <w:proofErr w:type="spellStart"/>
      <w:r w:rsidRPr="00297A43">
        <w:rPr>
          <w:rFonts w:ascii="Cambria" w:hAnsi="Cambria" w:cstheme="majorBidi"/>
          <w:sz w:val="24"/>
          <w:szCs w:val="24"/>
        </w:rPr>
        <w:t>Herakleios'a</w:t>
      </w:r>
      <w:proofErr w:type="spellEnd"/>
      <w:r w:rsidRPr="00297A43">
        <w:rPr>
          <w:rFonts w:ascii="Cambria" w:hAnsi="Cambria" w:cstheme="majorBidi"/>
          <w:sz w:val="24"/>
          <w:szCs w:val="24"/>
        </w:rPr>
        <w:t xml:space="preserve"> elçi olarak </w:t>
      </w:r>
      <w:proofErr w:type="spellStart"/>
      <w:r w:rsidRPr="00297A43">
        <w:rPr>
          <w:rFonts w:ascii="Cambria" w:hAnsi="Cambria" w:cstheme="majorBidi"/>
          <w:sz w:val="24"/>
          <w:szCs w:val="24"/>
        </w:rPr>
        <w:t>Dihye</w:t>
      </w:r>
      <w:proofErr w:type="spellEnd"/>
      <w:r w:rsidRPr="00297A43">
        <w:rPr>
          <w:rFonts w:ascii="Cambria" w:hAnsi="Cambria" w:cstheme="majorBidi"/>
          <w:sz w:val="24"/>
          <w:szCs w:val="24"/>
        </w:rPr>
        <w:t xml:space="preserve"> b. Halife el-</w:t>
      </w:r>
      <w:proofErr w:type="spellStart"/>
      <w:r w:rsidRPr="00297A43">
        <w:rPr>
          <w:rFonts w:ascii="Cambria" w:hAnsi="Cambria" w:cstheme="majorBidi"/>
          <w:sz w:val="24"/>
          <w:szCs w:val="24"/>
        </w:rPr>
        <w:t>Kelbî</w:t>
      </w:r>
      <w:proofErr w:type="spellEnd"/>
      <w:r w:rsidRPr="00297A43">
        <w:rPr>
          <w:rFonts w:ascii="Cambria" w:hAnsi="Cambria" w:cstheme="majorBidi"/>
          <w:sz w:val="24"/>
          <w:szCs w:val="24"/>
        </w:rPr>
        <w:t xml:space="preserve"> görevlendirildi. </w:t>
      </w:r>
    </w:p>
    <w:p w:rsidR="003F1193" w:rsidRDefault="003F1193" w:rsidP="003F1193">
      <w:pPr>
        <w:spacing w:before="100" w:beforeAutospacing="1" w:after="100" w:afterAutospacing="1" w:line="480" w:lineRule="auto"/>
        <w:ind w:firstLine="567"/>
        <w:jc w:val="both"/>
        <w:rPr>
          <w:rFonts w:ascii="Cambria" w:hAnsi="Cambria" w:cstheme="majorBidi"/>
          <w:sz w:val="24"/>
          <w:szCs w:val="24"/>
        </w:rPr>
      </w:pPr>
      <w:proofErr w:type="spellStart"/>
      <w:r w:rsidRPr="003F1193">
        <w:rPr>
          <w:rFonts w:ascii="Cambria" w:hAnsi="Cambria" w:cstheme="majorBidi"/>
          <w:sz w:val="24"/>
          <w:szCs w:val="24"/>
        </w:rPr>
        <w:t>Sâsânî</w:t>
      </w:r>
      <w:proofErr w:type="spellEnd"/>
      <w:r w:rsidRPr="003F1193">
        <w:rPr>
          <w:rFonts w:ascii="Cambria" w:hAnsi="Cambria" w:cstheme="majorBidi"/>
          <w:sz w:val="24"/>
          <w:szCs w:val="24"/>
        </w:rPr>
        <w:t xml:space="preserve"> Hükümdarı (</w:t>
      </w:r>
      <w:proofErr w:type="spellStart"/>
      <w:r w:rsidRPr="003F1193">
        <w:rPr>
          <w:rFonts w:ascii="Cambria" w:hAnsi="Cambria" w:cstheme="majorBidi"/>
          <w:sz w:val="24"/>
          <w:szCs w:val="24"/>
        </w:rPr>
        <w:t>Kisrâ</w:t>
      </w:r>
      <w:proofErr w:type="spellEnd"/>
      <w:r w:rsidRPr="003F1193">
        <w:rPr>
          <w:rFonts w:ascii="Cambria" w:hAnsi="Cambria" w:cstheme="majorBidi"/>
          <w:sz w:val="24"/>
          <w:szCs w:val="24"/>
        </w:rPr>
        <w:t xml:space="preserve">) II. Hüsrev </w:t>
      </w:r>
      <w:proofErr w:type="spellStart"/>
      <w:r w:rsidRPr="003F1193">
        <w:rPr>
          <w:rFonts w:ascii="Cambria" w:hAnsi="Cambria" w:cstheme="majorBidi"/>
          <w:sz w:val="24"/>
          <w:szCs w:val="24"/>
        </w:rPr>
        <w:t>Pervîz’e</w:t>
      </w:r>
      <w:proofErr w:type="spellEnd"/>
      <w:r w:rsidRPr="003F1193">
        <w:rPr>
          <w:rFonts w:ascii="Cambria" w:hAnsi="Cambria" w:cstheme="majorBidi"/>
          <w:sz w:val="24"/>
          <w:szCs w:val="24"/>
        </w:rPr>
        <w:t xml:space="preserve"> Hz. </w:t>
      </w:r>
      <w:r>
        <w:rPr>
          <w:rFonts w:ascii="Cambria" w:hAnsi="Cambria" w:cstheme="majorBidi"/>
          <w:sz w:val="24"/>
          <w:szCs w:val="24"/>
        </w:rPr>
        <w:t>Muhammed’in</w:t>
      </w:r>
      <w:r w:rsidRPr="003F1193">
        <w:rPr>
          <w:rFonts w:ascii="Cambria" w:hAnsi="Cambria" w:cstheme="majorBidi"/>
          <w:sz w:val="24"/>
          <w:szCs w:val="24"/>
        </w:rPr>
        <w:t xml:space="preserve"> İslam’a davet mektubu Abdullah b. </w:t>
      </w:r>
      <w:proofErr w:type="spellStart"/>
      <w:r w:rsidRPr="003F1193">
        <w:rPr>
          <w:rFonts w:ascii="Cambria" w:hAnsi="Cambria" w:cstheme="majorBidi"/>
          <w:sz w:val="24"/>
          <w:szCs w:val="24"/>
        </w:rPr>
        <w:t>Huzâfe</w:t>
      </w:r>
      <w:proofErr w:type="spellEnd"/>
      <w:r w:rsidRPr="003F1193">
        <w:rPr>
          <w:rFonts w:ascii="Cambria" w:hAnsi="Cambria" w:cstheme="majorBidi"/>
          <w:sz w:val="24"/>
          <w:szCs w:val="24"/>
        </w:rPr>
        <w:t xml:space="preserve"> tarafından götürüldü. </w:t>
      </w:r>
      <w:proofErr w:type="spellStart"/>
      <w:r>
        <w:rPr>
          <w:rFonts w:ascii="Cambria" w:hAnsi="Cambria" w:cstheme="majorBidi"/>
          <w:sz w:val="24"/>
          <w:szCs w:val="24"/>
        </w:rPr>
        <w:t>Kisra</w:t>
      </w:r>
      <w:proofErr w:type="spellEnd"/>
      <w:r>
        <w:rPr>
          <w:rFonts w:ascii="Cambria" w:hAnsi="Cambria" w:cstheme="majorBidi"/>
          <w:sz w:val="24"/>
          <w:szCs w:val="24"/>
        </w:rPr>
        <w:t xml:space="preserve">, mektubu yırttı ve elçiye kötü davrandı. Hz. Muhammed, </w:t>
      </w:r>
      <w:proofErr w:type="spellStart"/>
      <w:r>
        <w:rPr>
          <w:rFonts w:ascii="Cambria" w:hAnsi="Cambria" w:cstheme="majorBidi"/>
          <w:sz w:val="24"/>
          <w:szCs w:val="24"/>
        </w:rPr>
        <w:t>Kisra’nın</w:t>
      </w:r>
      <w:proofErr w:type="spellEnd"/>
      <w:r>
        <w:rPr>
          <w:rFonts w:ascii="Cambria" w:hAnsi="Cambria" w:cstheme="majorBidi"/>
          <w:sz w:val="24"/>
          <w:szCs w:val="24"/>
        </w:rPr>
        <w:t xml:space="preserve"> bu davranışından ötürü ona beddua etmiştir. Uzun zaman geçmeden </w:t>
      </w:r>
      <w:proofErr w:type="spellStart"/>
      <w:r>
        <w:rPr>
          <w:rFonts w:ascii="Cambria" w:hAnsi="Cambria" w:cstheme="majorBidi"/>
          <w:sz w:val="24"/>
          <w:szCs w:val="24"/>
        </w:rPr>
        <w:t>Kisra</w:t>
      </w:r>
      <w:proofErr w:type="spellEnd"/>
      <w:r>
        <w:rPr>
          <w:rFonts w:ascii="Cambria" w:hAnsi="Cambria" w:cstheme="majorBidi"/>
          <w:sz w:val="24"/>
          <w:szCs w:val="24"/>
        </w:rPr>
        <w:t>, oğlu tarafından öldürüldü.</w:t>
      </w:r>
    </w:p>
    <w:p w:rsidR="000D1789" w:rsidRPr="00297A43" w:rsidRDefault="000D1789" w:rsidP="000D1789">
      <w:pPr>
        <w:spacing w:before="100" w:beforeAutospacing="1" w:after="100" w:afterAutospacing="1" w:line="480" w:lineRule="auto"/>
        <w:ind w:firstLine="567"/>
        <w:jc w:val="both"/>
        <w:rPr>
          <w:rFonts w:ascii="Cambria" w:hAnsi="Cambria" w:cstheme="majorBidi"/>
          <w:sz w:val="24"/>
          <w:szCs w:val="24"/>
        </w:rPr>
      </w:pPr>
      <w:r w:rsidRPr="00297A43">
        <w:rPr>
          <w:rFonts w:ascii="Cambria" w:hAnsi="Cambria" w:cstheme="majorBidi"/>
          <w:sz w:val="24"/>
          <w:szCs w:val="24"/>
        </w:rPr>
        <w:t xml:space="preserve">Üçüncü mektup Habeş </w:t>
      </w:r>
      <w:proofErr w:type="spellStart"/>
      <w:r w:rsidRPr="00297A43">
        <w:rPr>
          <w:rFonts w:ascii="Cambria" w:hAnsi="Cambria" w:cstheme="majorBidi"/>
          <w:sz w:val="24"/>
          <w:szCs w:val="24"/>
        </w:rPr>
        <w:t>Necâşîsi</w:t>
      </w:r>
      <w:proofErr w:type="spellEnd"/>
      <w:r w:rsidRPr="00297A43">
        <w:rPr>
          <w:rFonts w:ascii="Cambria" w:hAnsi="Cambria" w:cstheme="majorBidi"/>
          <w:sz w:val="24"/>
          <w:szCs w:val="24"/>
        </w:rPr>
        <w:t xml:space="preserve"> </w:t>
      </w:r>
      <w:proofErr w:type="spellStart"/>
      <w:r w:rsidRPr="00297A43">
        <w:rPr>
          <w:rFonts w:ascii="Cambria" w:hAnsi="Cambria" w:cstheme="majorBidi"/>
          <w:sz w:val="24"/>
          <w:szCs w:val="24"/>
        </w:rPr>
        <w:t>Ashame’ye</w:t>
      </w:r>
      <w:proofErr w:type="spellEnd"/>
      <w:r w:rsidRPr="00297A43">
        <w:rPr>
          <w:rFonts w:ascii="Cambria" w:hAnsi="Cambria" w:cstheme="majorBidi"/>
          <w:sz w:val="24"/>
          <w:szCs w:val="24"/>
        </w:rPr>
        <w:t xml:space="preserve"> gönderildi. </w:t>
      </w:r>
      <w:proofErr w:type="spellStart"/>
      <w:r w:rsidR="003F1193">
        <w:rPr>
          <w:rFonts w:ascii="Cambria" w:hAnsi="Cambria" w:cstheme="majorBidi"/>
          <w:sz w:val="24"/>
          <w:szCs w:val="24"/>
        </w:rPr>
        <w:t>Necaşi</w:t>
      </w:r>
      <w:proofErr w:type="spellEnd"/>
      <w:r w:rsidR="003F1193">
        <w:rPr>
          <w:rFonts w:ascii="Cambria" w:hAnsi="Cambria" w:cstheme="majorBidi"/>
          <w:sz w:val="24"/>
          <w:szCs w:val="24"/>
        </w:rPr>
        <w:t>, Müslümanlığı kabul etti. Mekke dönemindeyken kendi topraklarına hicret eden Müslümanlardan geride kalanları da gemiye bindirerek Hz. Muhammed’e gönderdi.</w:t>
      </w:r>
    </w:p>
    <w:p w:rsidR="000D1789" w:rsidRPr="00297A43" w:rsidRDefault="000D1789" w:rsidP="000D1789">
      <w:pPr>
        <w:spacing w:before="100" w:beforeAutospacing="1" w:after="100" w:afterAutospacing="1" w:line="480" w:lineRule="auto"/>
        <w:ind w:firstLine="567"/>
        <w:jc w:val="both"/>
        <w:rPr>
          <w:rFonts w:ascii="Cambria" w:hAnsi="Cambria" w:cstheme="majorBidi"/>
          <w:sz w:val="24"/>
          <w:szCs w:val="24"/>
        </w:rPr>
      </w:pPr>
      <w:r w:rsidRPr="00297A43">
        <w:rPr>
          <w:rFonts w:ascii="Cambria" w:hAnsi="Cambria" w:cstheme="majorBidi"/>
          <w:sz w:val="24"/>
          <w:szCs w:val="24"/>
        </w:rPr>
        <w:t xml:space="preserve">Dördüncü mektup Bizans’ın Mısır genel valisi </w:t>
      </w:r>
      <w:proofErr w:type="spellStart"/>
      <w:r w:rsidRPr="00297A43">
        <w:rPr>
          <w:rFonts w:ascii="Cambria" w:hAnsi="Cambria" w:cstheme="majorBidi"/>
          <w:sz w:val="24"/>
          <w:szCs w:val="24"/>
        </w:rPr>
        <w:t>Mukavkıs’a</w:t>
      </w:r>
      <w:proofErr w:type="spellEnd"/>
      <w:r w:rsidRPr="00297A43">
        <w:rPr>
          <w:rFonts w:ascii="Cambria" w:hAnsi="Cambria" w:cstheme="majorBidi"/>
          <w:sz w:val="24"/>
          <w:szCs w:val="24"/>
        </w:rPr>
        <w:t xml:space="preserve"> (</w:t>
      </w:r>
      <w:proofErr w:type="spellStart"/>
      <w:r w:rsidRPr="00297A43">
        <w:rPr>
          <w:rFonts w:ascii="Cambria" w:hAnsi="Cambria" w:cstheme="majorBidi"/>
          <w:sz w:val="24"/>
          <w:szCs w:val="24"/>
        </w:rPr>
        <w:t>Cüreyc</w:t>
      </w:r>
      <w:proofErr w:type="spellEnd"/>
      <w:r w:rsidRPr="00297A43">
        <w:rPr>
          <w:rFonts w:ascii="Cambria" w:hAnsi="Cambria" w:cstheme="majorBidi"/>
          <w:sz w:val="24"/>
          <w:szCs w:val="24"/>
        </w:rPr>
        <w:t xml:space="preserve"> b. </w:t>
      </w:r>
      <w:proofErr w:type="spellStart"/>
      <w:r w:rsidRPr="00297A43">
        <w:rPr>
          <w:rFonts w:ascii="Cambria" w:hAnsi="Cambria" w:cstheme="majorBidi"/>
          <w:sz w:val="24"/>
          <w:szCs w:val="24"/>
        </w:rPr>
        <w:t>Mînâ</w:t>
      </w:r>
      <w:proofErr w:type="spellEnd"/>
      <w:r w:rsidRPr="00297A43">
        <w:rPr>
          <w:rFonts w:ascii="Cambria" w:hAnsi="Cambria" w:cstheme="majorBidi"/>
          <w:sz w:val="24"/>
          <w:szCs w:val="24"/>
        </w:rPr>
        <w:t xml:space="preserve">) götürüldü. </w:t>
      </w:r>
      <w:proofErr w:type="spellStart"/>
      <w:r w:rsidRPr="00297A43">
        <w:rPr>
          <w:rFonts w:ascii="Cambria" w:hAnsi="Cambria" w:cstheme="majorBidi"/>
          <w:sz w:val="24"/>
          <w:szCs w:val="24"/>
        </w:rPr>
        <w:t>Mukavkıs</w:t>
      </w:r>
      <w:proofErr w:type="spellEnd"/>
      <w:r w:rsidRPr="00297A43">
        <w:rPr>
          <w:rFonts w:ascii="Cambria" w:hAnsi="Cambria" w:cstheme="majorBidi"/>
          <w:sz w:val="24"/>
          <w:szCs w:val="24"/>
        </w:rPr>
        <w:t xml:space="preserve">, Müslüman </w:t>
      </w:r>
      <w:r>
        <w:rPr>
          <w:rFonts w:ascii="Cambria" w:hAnsi="Cambria" w:cstheme="majorBidi"/>
          <w:sz w:val="24"/>
          <w:szCs w:val="24"/>
        </w:rPr>
        <w:t>olmadı fakat</w:t>
      </w:r>
      <w:r w:rsidRPr="00297A43">
        <w:rPr>
          <w:rFonts w:ascii="Cambria" w:hAnsi="Cambria" w:cstheme="majorBidi"/>
          <w:sz w:val="24"/>
          <w:szCs w:val="24"/>
        </w:rPr>
        <w:t xml:space="preserve"> </w:t>
      </w:r>
      <w:r>
        <w:rPr>
          <w:rFonts w:ascii="Cambria" w:hAnsi="Cambria" w:cstheme="majorBidi"/>
          <w:sz w:val="24"/>
          <w:szCs w:val="24"/>
        </w:rPr>
        <w:t>elçiye iyi davrandı ve Hz. Muhammed’e hediyeler gönderdir.</w:t>
      </w:r>
      <w:r w:rsidRPr="00297A43">
        <w:rPr>
          <w:rFonts w:ascii="Cambria" w:hAnsi="Cambria" w:cstheme="majorBidi"/>
          <w:sz w:val="24"/>
          <w:szCs w:val="24"/>
        </w:rPr>
        <w:t xml:space="preserve"> </w:t>
      </w:r>
    </w:p>
    <w:p w:rsidR="000D1789" w:rsidRPr="00297A43" w:rsidRDefault="000D1789" w:rsidP="000D1789">
      <w:pPr>
        <w:spacing w:before="100" w:beforeAutospacing="1" w:after="100" w:afterAutospacing="1" w:line="480" w:lineRule="auto"/>
        <w:ind w:firstLine="567"/>
        <w:jc w:val="both"/>
        <w:rPr>
          <w:rFonts w:ascii="Cambria" w:hAnsi="Cambria" w:cstheme="majorBidi"/>
          <w:sz w:val="24"/>
          <w:szCs w:val="24"/>
        </w:rPr>
      </w:pPr>
      <w:r w:rsidRPr="00297A43">
        <w:rPr>
          <w:rFonts w:ascii="Cambria" w:hAnsi="Cambria" w:cstheme="majorBidi"/>
          <w:sz w:val="24"/>
          <w:szCs w:val="24"/>
        </w:rPr>
        <w:t xml:space="preserve">Beşinci mektup </w:t>
      </w:r>
      <w:proofErr w:type="spellStart"/>
      <w:r w:rsidRPr="00297A43">
        <w:rPr>
          <w:rFonts w:ascii="Cambria" w:hAnsi="Cambria" w:cstheme="majorBidi"/>
          <w:sz w:val="24"/>
          <w:szCs w:val="24"/>
        </w:rPr>
        <w:t>Şücâ</w:t>
      </w:r>
      <w:proofErr w:type="spellEnd"/>
      <w:r w:rsidRPr="00297A43">
        <w:rPr>
          <w:rFonts w:ascii="Cambria" w:hAnsi="Cambria" w:cstheme="majorBidi"/>
          <w:sz w:val="24"/>
          <w:szCs w:val="24"/>
        </w:rPr>
        <w:t xml:space="preserve">‘ b. </w:t>
      </w:r>
      <w:proofErr w:type="spellStart"/>
      <w:r w:rsidRPr="00297A43">
        <w:rPr>
          <w:rFonts w:ascii="Cambria" w:hAnsi="Cambria" w:cstheme="majorBidi"/>
          <w:sz w:val="24"/>
          <w:szCs w:val="24"/>
        </w:rPr>
        <w:t>Vehb</w:t>
      </w:r>
      <w:proofErr w:type="spellEnd"/>
      <w:r w:rsidRPr="00297A43">
        <w:rPr>
          <w:rFonts w:ascii="Cambria" w:hAnsi="Cambria" w:cstheme="majorBidi"/>
          <w:sz w:val="24"/>
          <w:szCs w:val="24"/>
        </w:rPr>
        <w:t xml:space="preserve"> el-</w:t>
      </w:r>
      <w:proofErr w:type="spellStart"/>
      <w:r w:rsidRPr="00297A43">
        <w:rPr>
          <w:rFonts w:ascii="Cambria" w:hAnsi="Cambria" w:cstheme="majorBidi"/>
          <w:sz w:val="24"/>
          <w:szCs w:val="24"/>
        </w:rPr>
        <w:t>Esedî</w:t>
      </w:r>
      <w:proofErr w:type="spellEnd"/>
      <w:r w:rsidRPr="00297A43">
        <w:rPr>
          <w:rFonts w:ascii="Cambria" w:hAnsi="Cambria" w:cstheme="majorBidi"/>
          <w:sz w:val="24"/>
          <w:szCs w:val="24"/>
        </w:rPr>
        <w:t xml:space="preserve"> ile </w:t>
      </w:r>
      <w:proofErr w:type="spellStart"/>
      <w:r w:rsidRPr="00297A43">
        <w:rPr>
          <w:rFonts w:ascii="Cambria" w:hAnsi="Cambria" w:cstheme="majorBidi"/>
          <w:sz w:val="24"/>
          <w:szCs w:val="24"/>
        </w:rPr>
        <w:t>Gassânî</w:t>
      </w:r>
      <w:proofErr w:type="spellEnd"/>
      <w:r w:rsidRPr="00297A43">
        <w:rPr>
          <w:rFonts w:ascii="Cambria" w:hAnsi="Cambria" w:cstheme="majorBidi"/>
          <w:sz w:val="24"/>
          <w:szCs w:val="24"/>
        </w:rPr>
        <w:t xml:space="preserve"> krallarından </w:t>
      </w:r>
      <w:proofErr w:type="spellStart"/>
      <w:r w:rsidRPr="00297A43">
        <w:rPr>
          <w:rFonts w:ascii="Cambria" w:hAnsi="Cambria" w:cstheme="majorBidi"/>
          <w:sz w:val="24"/>
          <w:szCs w:val="24"/>
        </w:rPr>
        <w:t>Hâris</w:t>
      </w:r>
      <w:proofErr w:type="spellEnd"/>
      <w:r w:rsidRPr="00297A43">
        <w:rPr>
          <w:rFonts w:ascii="Cambria" w:hAnsi="Cambria" w:cstheme="majorBidi"/>
          <w:sz w:val="24"/>
          <w:szCs w:val="24"/>
        </w:rPr>
        <w:t xml:space="preserve"> b. </w:t>
      </w:r>
      <w:proofErr w:type="spellStart"/>
      <w:r w:rsidRPr="00297A43">
        <w:rPr>
          <w:rFonts w:ascii="Cambria" w:hAnsi="Cambria" w:cstheme="majorBidi"/>
          <w:sz w:val="24"/>
          <w:szCs w:val="24"/>
        </w:rPr>
        <w:t>Ebû</w:t>
      </w:r>
      <w:proofErr w:type="spellEnd"/>
      <w:r w:rsidRPr="00297A43">
        <w:rPr>
          <w:rFonts w:ascii="Cambria" w:hAnsi="Cambria" w:cstheme="majorBidi"/>
          <w:sz w:val="24"/>
          <w:szCs w:val="24"/>
        </w:rPr>
        <w:t xml:space="preserve"> </w:t>
      </w:r>
      <w:proofErr w:type="spellStart"/>
      <w:r w:rsidRPr="00297A43">
        <w:rPr>
          <w:rFonts w:ascii="Cambria" w:hAnsi="Cambria" w:cstheme="majorBidi"/>
          <w:sz w:val="24"/>
          <w:szCs w:val="24"/>
        </w:rPr>
        <w:t>Şemir’e</w:t>
      </w:r>
      <w:proofErr w:type="spellEnd"/>
      <w:r w:rsidRPr="00297A43">
        <w:rPr>
          <w:rFonts w:ascii="Cambria" w:hAnsi="Cambria" w:cstheme="majorBidi"/>
          <w:sz w:val="24"/>
          <w:szCs w:val="24"/>
        </w:rPr>
        <w:t xml:space="preserve"> gönderildi. </w:t>
      </w:r>
      <w:proofErr w:type="spellStart"/>
      <w:r w:rsidR="006B6E0F">
        <w:rPr>
          <w:rFonts w:ascii="Cambria" w:hAnsi="Cambria" w:cstheme="majorBidi"/>
          <w:sz w:val="24"/>
          <w:szCs w:val="24"/>
        </w:rPr>
        <w:t>Şüca</w:t>
      </w:r>
      <w:proofErr w:type="spellEnd"/>
      <w:r w:rsidR="006B6E0F">
        <w:rPr>
          <w:rFonts w:ascii="Cambria" w:hAnsi="Cambria" w:cstheme="majorBidi"/>
          <w:sz w:val="24"/>
          <w:szCs w:val="24"/>
        </w:rPr>
        <w:t xml:space="preserve"> da İslam’ı kabul etmedi ve elçiye kötü davrandı, mektubu yere atıp bu daveti kendisine saygısızlık olarak gördü ve Müslümanları tehdit etti.</w:t>
      </w:r>
    </w:p>
    <w:p w:rsidR="000D1789" w:rsidRPr="00297A43" w:rsidRDefault="000D1789" w:rsidP="000D1789">
      <w:pPr>
        <w:spacing w:before="100" w:beforeAutospacing="1" w:after="100" w:afterAutospacing="1" w:line="480" w:lineRule="auto"/>
        <w:ind w:firstLine="567"/>
        <w:jc w:val="both"/>
        <w:rPr>
          <w:rFonts w:ascii="Cambria" w:hAnsi="Cambria" w:cstheme="majorBidi"/>
          <w:sz w:val="24"/>
          <w:szCs w:val="24"/>
        </w:rPr>
      </w:pPr>
      <w:r w:rsidRPr="00297A43">
        <w:rPr>
          <w:rFonts w:ascii="Cambria" w:hAnsi="Cambria" w:cstheme="majorBidi"/>
          <w:sz w:val="24"/>
          <w:szCs w:val="24"/>
        </w:rPr>
        <w:t xml:space="preserve">Altıncı mektup Yemâme’de yaşayan Benî </w:t>
      </w:r>
      <w:proofErr w:type="spellStart"/>
      <w:r w:rsidRPr="00297A43">
        <w:rPr>
          <w:rFonts w:ascii="Cambria" w:hAnsi="Cambria" w:cstheme="majorBidi"/>
          <w:sz w:val="24"/>
          <w:szCs w:val="24"/>
        </w:rPr>
        <w:t>Hanîfe</w:t>
      </w:r>
      <w:proofErr w:type="spellEnd"/>
      <w:r w:rsidRPr="00297A43">
        <w:rPr>
          <w:rFonts w:ascii="Cambria" w:hAnsi="Cambria" w:cstheme="majorBidi"/>
          <w:sz w:val="24"/>
          <w:szCs w:val="24"/>
        </w:rPr>
        <w:t xml:space="preserve"> kabilesinin reisi </w:t>
      </w:r>
      <w:proofErr w:type="spellStart"/>
      <w:r w:rsidRPr="00297A43">
        <w:rPr>
          <w:rFonts w:ascii="Cambria" w:hAnsi="Cambria" w:cstheme="majorBidi"/>
          <w:sz w:val="24"/>
          <w:szCs w:val="24"/>
        </w:rPr>
        <w:t>Hevze</w:t>
      </w:r>
      <w:proofErr w:type="spellEnd"/>
      <w:r w:rsidRPr="00297A43">
        <w:rPr>
          <w:rFonts w:ascii="Cambria" w:hAnsi="Cambria" w:cstheme="majorBidi"/>
          <w:sz w:val="24"/>
          <w:szCs w:val="24"/>
        </w:rPr>
        <w:t xml:space="preserve"> b. Ali’ye götürüldü. </w:t>
      </w:r>
      <w:proofErr w:type="spellStart"/>
      <w:r w:rsidR="00F72189">
        <w:rPr>
          <w:rFonts w:ascii="Cambria" w:hAnsi="Cambria" w:cstheme="majorBidi"/>
          <w:sz w:val="24"/>
          <w:szCs w:val="24"/>
        </w:rPr>
        <w:t>Hevze</w:t>
      </w:r>
      <w:proofErr w:type="spellEnd"/>
      <w:r w:rsidR="00F72189">
        <w:rPr>
          <w:rFonts w:ascii="Cambria" w:hAnsi="Cambria" w:cstheme="majorBidi"/>
          <w:sz w:val="24"/>
          <w:szCs w:val="24"/>
        </w:rPr>
        <w:t>, İslam’ı kabul etmedi fakat elçiye iyi davrandı.</w:t>
      </w:r>
    </w:p>
    <w:p w:rsidR="000D1789" w:rsidRDefault="000D1789" w:rsidP="00252DA9">
      <w:pPr>
        <w:spacing w:before="100" w:beforeAutospacing="1" w:after="100" w:afterAutospacing="1" w:line="480" w:lineRule="auto"/>
        <w:jc w:val="both"/>
        <w:rPr>
          <w:rFonts w:ascii="Times New Roman" w:eastAsia="Times New Roman" w:hAnsi="Times New Roman" w:cs="Times New Roman"/>
          <w:sz w:val="24"/>
          <w:szCs w:val="24"/>
        </w:rPr>
      </w:pPr>
    </w:p>
    <w:p w:rsidR="000D1789" w:rsidRPr="000D1789" w:rsidRDefault="000D1789" w:rsidP="000D1789">
      <w:pPr>
        <w:spacing w:before="100" w:beforeAutospacing="1" w:after="100" w:afterAutospacing="1" w:line="480" w:lineRule="auto"/>
        <w:jc w:val="center"/>
        <w:rPr>
          <w:rFonts w:ascii="Times New Roman" w:eastAsia="Times New Roman" w:hAnsi="Times New Roman" w:cs="Times New Roman"/>
          <w:b/>
          <w:bCs/>
          <w:sz w:val="24"/>
          <w:szCs w:val="24"/>
        </w:rPr>
      </w:pPr>
      <w:r w:rsidRPr="000D1789">
        <w:rPr>
          <w:rFonts w:ascii="Times New Roman" w:eastAsia="Times New Roman" w:hAnsi="Times New Roman" w:cs="Times New Roman"/>
          <w:b/>
          <w:bCs/>
          <w:sz w:val="24"/>
          <w:szCs w:val="24"/>
        </w:rPr>
        <w:t>Mektupların Tercümeleri</w:t>
      </w:r>
    </w:p>
    <w:p w:rsidR="00252DA9" w:rsidRPr="00252DA9" w:rsidRDefault="00252DA9" w:rsidP="00252DA9">
      <w:pPr>
        <w:spacing w:before="100" w:beforeAutospacing="1" w:after="100" w:afterAutospacing="1" w:line="480" w:lineRule="auto"/>
        <w:jc w:val="both"/>
        <w:rPr>
          <w:rFonts w:ascii="Times New Roman" w:eastAsia="Times New Roman" w:hAnsi="Times New Roman" w:cs="Times New Roman"/>
          <w:sz w:val="24"/>
          <w:szCs w:val="24"/>
          <w:lang w:val="en-US"/>
        </w:rPr>
      </w:pPr>
      <w:r w:rsidRPr="00252DA9">
        <w:rPr>
          <w:rFonts w:ascii="Times New Roman" w:eastAsia="Times New Roman" w:hAnsi="Times New Roman" w:cs="Times New Roman"/>
          <w:sz w:val="24"/>
          <w:szCs w:val="24"/>
          <w:lang w:val="en-US"/>
        </w:rPr>
        <w:t xml:space="preserve">Rahman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Rahim </w:t>
      </w:r>
      <w:proofErr w:type="spellStart"/>
      <w:r w:rsidRPr="00252DA9">
        <w:rPr>
          <w:rFonts w:ascii="Times New Roman" w:eastAsia="Times New Roman" w:hAnsi="Times New Roman" w:cs="Times New Roman"/>
          <w:sz w:val="24"/>
          <w:szCs w:val="24"/>
          <w:lang w:val="en-US"/>
        </w:rPr>
        <w:t>olan</w:t>
      </w:r>
      <w:proofErr w:type="spellEnd"/>
      <w:r w:rsidRPr="00252DA9">
        <w:rPr>
          <w:rFonts w:ascii="Times New Roman" w:eastAsia="Times New Roman" w:hAnsi="Times New Roman" w:cs="Times New Roman"/>
          <w:sz w:val="24"/>
          <w:szCs w:val="24"/>
          <w:lang w:val="en-US"/>
        </w:rPr>
        <w:t xml:space="preserve"> </w:t>
      </w:r>
      <w:hyperlink r:id="rId6" w:tooltip="Allah" w:history="1">
        <w:proofErr w:type="spellStart"/>
        <w:r w:rsidRPr="00252DA9">
          <w:rPr>
            <w:rFonts w:ascii="Times New Roman" w:eastAsia="Times New Roman" w:hAnsi="Times New Roman" w:cs="Times New Roman"/>
            <w:color w:val="0000FF"/>
            <w:sz w:val="24"/>
            <w:szCs w:val="24"/>
            <w:u w:val="single"/>
            <w:lang w:val="en-US"/>
          </w:rPr>
          <w:t>Allah</w:t>
        </w:r>
      </w:hyperlink>
      <w:r w:rsidRPr="00252DA9">
        <w:rPr>
          <w:rFonts w:ascii="Times New Roman" w:eastAsia="Times New Roman" w:hAnsi="Times New Roman" w:cs="Times New Roman"/>
          <w:sz w:val="24"/>
          <w:szCs w:val="24"/>
          <w:lang w:val="en-US"/>
        </w:rPr>
        <w:t>‘ın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adıyla</w:t>
      </w:r>
      <w:proofErr w:type="spellEnd"/>
      <w:r w:rsidRPr="00252DA9">
        <w:rPr>
          <w:rFonts w:ascii="Times New Roman" w:eastAsia="Times New Roman" w:hAnsi="Times New Roman" w:cs="Times New Roman"/>
          <w:sz w:val="24"/>
          <w:szCs w:val="24"/>
          <w:lang w:val="en-US"/>
        </w:rPr>
        <w:t>,</w:t>
      </w:r>
    </w:p>
    <w:p w:rsidR="00252DA9" w:rsidRPr="00252DA9" w:rsidRDefault="00252DA9" w:rsidP="00252DA9">
      <w:pPr>
        <w:spacing w:before="100" w:beforeAutospacing="1" w:after="100" w:afterAutospacing="1" w:line="480" w:lineRule="auto"/>
        <w:jc w:val="both"/>
        <w:rPr>
          <w:rFonts w:ascii="Times New Roman" w:eastAsia="Times New Roman" w:hAnsi="Times New Roman" w:cs="Times New Roman"/>
          <w:sz w:val="24"/>
          <w:szCs w:val="24"/>
          <w:lang w:val="en-US"/>
        </w:rPr>
      </w:pPr>
      <w:r w:rsidRPr="00252DA9">
        <w:rPr>
          <w:rFonts w:ascii="Times New Roman" w:eastAsia="Times New Roman" w:hAnsi="Times New Roman" w:cs="Times New Roman"/>
          <w:sz w:val="24"/>
          <w:szCs w:val="24"/>
          <w:lang w:val="en-US"/>
        </w:rPr>
        <w:t xml:space="preserve">Allah </w:t>
      </w:r>
      <w:proofErr w:type="spellStart"/>
      <w:r w:rsidRPr="00252DA9">
        <w:rPr>
          <w:rFonts w:ascii="Times New Roman" w:eastAsia="Times New Roman" w:hAnsi="Times New Roman" w:cs="Times New Roman"/>
          <w:sz w:val="24"/>
          <w:szCs w:val="24"/>
          <w:lang w:val="en-US"/>
        </w:rPr>
        <w:t>Rasulü</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Muhammed’den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Habeş</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Necaşisi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Ashama’ya</w:t>
      </w:r>
      <w:proofErr w:type="spellEnd"/>
      <w:r w:rsidRPr="00252DA9">
        <w:rPr>
          <w:rFonts w:ascii="Times New Roman" w:eastAsia="Times New Roman" w:hAnsi="Times New Roman" w:cs="Times New Roman"/>
          <w:sz w:val="24"/>
          <w:szCs w:val="24"/>
          <w:lang w:val="en-US"/>
        </w:rPr>
        <w:t>.</w:t>
      </w:r>
    </w:p>
    <w:p w:rsidR="00252DA9" w:rsidRPr="00252DA9" w:rsidRDefault="00252DA9" w:rsidP="00252DA9">
      <w:pPr>
        <w:spacing w:before="100" w:beforeAutospacing="1" w:after="100" w:afterAutospacing="1" w:line="480" w:lineRule="auto"/>
        <w:jc w:val="both"/>
        <w:rPr>
          <w:rFonts w:ascii="Times New Roman" w:eastAsia="Times New Roman" w:hAnsi="Times New Roman" w:cs="Times New Roman"/>
          <w:sz w:val="24"/>
          <w:szCs w:val="24"/>
          <w:lang w:val="en-US"/>
        </w:rPr>
      </w:pPr>
      <w:proofErr w:type="spellStart"/>
      <w:r w:rsidRPr="00252DA9">
        <w:rPr>
          <w:rFonts w:ascii="Times New Roman" w:eastAsia="Times New Roman" w:hAnsi="Times New Roman" w:cs="Times New Roman"/>
          <w:sz w:val="24"/>
          <w:szCs w:val="24"/>
          <w:lang w:val="en-US"/>
        </w:rPr>
        <w:t>Kendisi’nden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başka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İlah</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bulunmayan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gerçek</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Hükümdar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Mukaddes</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Selam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Koruyucu</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Kurtarıcı</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olan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Allah’ın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övgüsünü</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sana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iletirim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Tasdik</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edip</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şehadet</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ederim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Meryem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oğlu</w:t>
      </w:r>
      <w:proofErr w:type="spellEnd"/>
      <w:r w:rsidRPr="00252DA9">
        <w:rPr>
          <w:rFonts w:ascii="Times New Roman" w:eastAsia="Times New Roman" w:hAnsi="Times New Roman" w:cs="Times New Roman"/>
          <w:sz w:val="24"/>
          <w:szCs w:val="24"/>
          <w:lang w:val="en-US"/>
        </w:rPr>
        <w:t xml:space="preserve"> İsa </w:t>
      </w:r>
      <w:proofErr w:type="spellStart"/>
      <w:r w:rsidRPr="00252DA9">
        <w:rPr>
          <w:rFonts w:ascii="Times New Roman" w:eastAsia="Times New Roman" w:hAnsi="Times New Roman" w:cs="Times New Roman"/>
          <w:sz w:val="24"/>
          <w:szCs w:val="24"/>
          <w:lang w:val="en-US"/>
        </w:rPr>
        <w:t>Allah’ın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Ruhu</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Kelimesi’dir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Kendisine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dokunulmamış</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Meryem’e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nasib</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edilmiştir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Böylece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Meryem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İsa’ya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hamile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kalmış</w:t>
      </w:r>
      <w:proofErr w:type="spellEnd"/>
      <w:r w:rsidRPr="00252DA9">
        <w:rPr>
          <w:rFonts w:ascii="Times New Roman" w:eastAsia="Times New Roman" w:hAnsi="Times New Roman" w:cs="Times New Roman"/>
          <w:sz w:val="24"/>
          <w:szCs w:val="24"/>
          <w:lang w:val="en-US"/>
        </w:rPr>
        <w:t xml:space="preserve">, Allah </w:t>
      </w:r>
      <w:proofErr w:type="spellStart"/>
      <w:r w:rsidRPr="00252DA9">
        <w:rPr>
          <w:rFonts w:ascii="Times New Roman" w:eastAsia="Times New Roman" w:hAnsi="Times New Roman" w:cs="Times New Roman"/>
          <w:sz w:val="24"/>
          <w:szCs w:val="24"/>
          <w:lang w:val="en-US"/>
        </w:rPr>
        <w:t>Teala</w:t>
      </w:r>
      <w:proofErr w:type="spellEnd"/>
      <w:r w:rsidRPr="00252DA9">
        <w:rPr>
          <w:rFonts w:ascii="Times New Roman" w:eastAsia="Times New Roman" w:hAnsi="Times New Roman" w:cs="Times New Roman"/>
          <w:sz w:val="24"/>
          <w:szCs w:val="24"/>
          <w:lang w:val="en-US"/>
        </w:rPr>
        <w:t xml:space="preserve"> da </w:t>
      </w:r>
      <w:proofErr w:type="spellStart"/>
      <w:r w:rsidRPr="00252DA9">
        <w:rPr>
          <w:rFonts w:ascii="Times New Roman" w:eastAsia="Times New Roman" w:hAnsi="Times New Roman" w:cs="Times New Roman"/>
          <w:sz w:val="24"/>
          <w:szCs w:val="24"/>
          <w:lang w:val="en-US"/>
        </w:rPr>
        <w:t>Ruh</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Nefesi’nden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olmak</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üzere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Adem’i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nasıl</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yarattıysa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onu</w:t>
      </w:r>
      <w:proofErr w:type="spellEnd"/>
      <w:r w:rsidRPr="00252DA9">
        <w:rPr>
          <w:rFonts w:ascii="Times New Roman" w:eastAsia="Times New Roman" w:hAnsi="Times New Roman" w:cs="Times New Roman"/>
          <w:sz w:val="24"/>
          <w:szCs w:val="24"/>
          <w:lang w:val="en-US"/>
        </w:rPr>
        <w:t xml:space="preserve"> da </w:t>
      </w:r>
      <w:proofErr w:type="spellStart"/>
      <w:r w:rsidRPr="00252DA9">
        <w:rPr>
          <w:rFonts w:ascii="Times New Roman" w:eastAsia="Times New Roman" w:hAnsi="Times New Roman" w:cs="Times New Roman"/>
          <w:sz w:val="24"/>
          <w:szCs w:val="24"/>
          <w:lang w:val="en-US"/>
        </w:rPr>
        <w:t>öylece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yaratmıştır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Seni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Tek</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olan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Eşi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bulunmayan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Allah’a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çağırıyorum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O’na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itaat</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konusunda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karşılıklı</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yardıma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çağırıyorum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Beni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takib</w:t>
      </w:r>
      <w:proofErr w:type="spellEnd"/>
      <w:r w:rsidRPr="00252DA9">
        <w:rPr>
          <w:rFonts w:ascii="Times New Roman" w:eastAsia="Times New Roman" w:hAnsi="Times New Roman" w:cs="Times New Roman"/>
          <w:sz w:val="24"/>
          <w:szCs w:val="24"/>
          <w:lang w:val="en-US"/>
        </w:rPr>
        <w:t xml:space="preserve"> et, </w:t>
      </w:r>
      <w:proofErr w:type="spellStart"/>
      <w:r w:rsidRPr="00252DA9">
        <w:rPr>
          <w:rFonts w:ascii="Times New Roman" w:eastAsia="Times New Roman" w:hAnsi="Times New Roman" w:cs="Times New Roman"/>
          <w:sz w:val="24"/>
          <w:szCs w:val="24"/>
          <w:lang w:val="en-US"/>
        </w:rPr>
        <w:t>bana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uy</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bana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gelen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şeye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iman</w:t>
      </w:r>
      <w:proofErr w:type="spellEnd"/>
      <w:r w:rsidRPr="00252DA9">
        <w:rPr>
          <w:rFonts w:ascii="Times New Roman" w:eastAsia="Times New Roman" w:hAnsi="Times New Roman" w:cs="Times New Roman"/>
          <w:sz w:val="24"/>
          <w:szCs w:val="24"/>
          <w:lang w:val="en-US"/>
        </w:rPr>
        <w:t xml:space="preserve"> et. </w:t>
      </w:r>
      <w:proofErr w:type="spellStart"/>
      <w:r w:rsidRPr="00252DA9">
        <w:rPr>
          <w:rFonts w:ascii="Times New Roman" w:eastAsia="Times New Roman" w:hAnsi="Times New Roman" w:cs="Times New Roman"/>
          <w:sz w:val="24"/>
          <w:szCs w:val="24"/>
          <w:lang w:val="en-US"/>
        </w:rPr>
        <w:t>Muhakkak</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ki</w:t>
      </w:r>
      <w:proofErr w:type="spellEnd"/>
      <w:r w:rsidRPr="00252DA9">
        <w:rPr>
          <w:rFonts w:ascii="Times New Roman" w:eastAsia="Times New Roman" w:hAnsi="Times New Roman" w:cs="Times New Roman"/>
          <w:sz w:val="24"/>
          <w:szCs w:val="24"/>
          <w:lang w:val="en-US"/>
        </w:rPr>
        <w:t xml:space="preserve"> ben, </w:t>
      </w:r>
      <w:proofErr w:type="spellStart"/>
      <w:r w:rsidRPr="00252DA9">
        <w:rPr>
          <w:rFonts w:ascii="Times New Roman" w:eastAsia="Times New Roman" w:hAnsi="Times New Roman" w:cs="Times New Roman"/>
          <w:sz w:val="24"/>
          <w:szCs w:val="24"/>
          <w:lang w:val="en-US"/>
        </w:rPr>
        <w:t>Allah’ın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Resuluyüm</w:t>
      </w:r>
      <w:proofErr w:type="spellEnd"/>
      <w:r w:rsidRPr="00252DA9">
        <w:rPr>
          <w:rFonts w:ascii="Times New Roman" w:eastAsia="Times New Roman" w:hAnsi="Times New Roman" w:cs="Times New Roman"/>
          <w:sz w:val="24"/>
          <w:szCs w:val="24"/>
          <w:lang w:val="en-US"/>
        </w:rPr>
        <w:t xml:space="preserve">. Bu </w:t>
      </w:r>
      <w:proofErr w:type="spellStart"/>
      <w:r w:rsidRPr="00252DA9">
        <w:rPr>
          <w:rFonts w:ascii="Times New Roman" w:eastAsia="Times New Roman" w:hAnsi="Times New Roman" w:cs="Times New Roman"/>
          <w:sz w:val="24"/>
          <w:szCs w:val="24"/>
          <w:lang w:val="en-US"/>
        </w:rPr>
        <w:t>nedenle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seni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etrafında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bulunan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askerlerini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Allah’a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iman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etmeye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davet</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ediyorum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Nasihat</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sözlerim</w:t>
      </w:r>
      <w:proofErr w:type="spellEnd"/>
      <w:r w:rsidRPr="00252DA9">
        <w:rPr>
          <w:rFonts w:ascii="Times New Roman" w:eastAsia="Times New Roman" w:hAnsi="Times New Roman" w:cs="Times New Roman"/>
          <w:sz w:val="24"/>
          <w:szCs w:val="24"/>
          <w:lang w:val="en-US"/>
        </w:rPr>
        <w:t xml:space="preserve"> size </w:t>
      </w:r>
      <w:proofErr w:type="spellStart"/>
      <w:r w:rsidRPr="00252DA9">
        <w:rPr>
          <w:rFonts w:ascii="Times New Roman" w:eastAsia="Times New Roman" w:hAnsi="Times New Roman" w:cs="Times New Roman"/>
          <w:sz w:val="24"/>
          <w:szCs w:val="24"/>
          <w:lang w:val="en-US"/>
        </w:rPr>
        <w:t>ulaşınca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kabul</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etmenizi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tavsiye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ederim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Amca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tarafından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yeğenim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olan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Cafer’i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yanında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az</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sayıda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Müslüman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grubuyla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beraber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sana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doğru</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yola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çıkarıyorum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Selam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gerçek</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hidayet</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yolu</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üzerinde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bulunanlara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olsun</w:t>
      </w:r>
      <w:proofErr w:type="spellEnd"/>
      <w:r w:rsidRPr="00252DA9">
        <w:rPr>
          <w:rFonts w:ascii="Times New Roman" w:eastAsia="Times New Roman" w:hAnsi="Times New Roman" w:cs="Times New Roman"/>
          <w:sz w:val="24"/>
          <w:szCs w:val="24"/>
          <w:lang w:val="en-US"/>
        </w:rPr>
        <w:t>.</w:t>
      </w:r>
    </w:p>
    <w:p w:rsidR="00252DA9" w:rsidRPr="00252DA9" w:rsidRDefault="00252DA9" w:rsidP="00252DA9">
      <w:pPr>
        <w:spacing w:after="0" w:line="480" w:lineRule="auto"/>
        <w:jc w:val="both"/>
        <w:rPr>
          <w:rFonts w:ascii="Times New Roman" w:eastAsia="Times New Roman" w:hAnsi="Times New Roman" w:cs="Times New Roman"/>
          <w:sz w:val="24"/>
          <w:szCs w:val="24"/>
          <w:lang w:val="en-US"/>
        </w:rPr>
      </w:pPr>
      <w:r w:rsidRPr="00252DA9">
        <w:rPr>
          <w:rFonts w:ascii="Times New Roman" w:eastAsia="Times New Roman" w:hAnsi="Times New Roman" w:cs="Times New Roman"/>
          <w:sz w:val="24"/>
          <w:szCs w:val="24"/>
          <w:lang w:val="en-US"/>
        </w:rPr>
        <w:pict>
          <v:rect id="_x0000_i1025" style="width:0;height:1.5pt" o:hralign="center" o:hrstd="t" o:hr="t" fillcolor="#a0a0a0" stroked="f"/>
        </w:pict>
      </w:r>
    </w:p>
    <w:p w:rsidR="00252DA9" w:rsidRPr="00252DA9" w:rsidRDefault="00252DA9" w:rsidP="00252DA9">
      <w:pPr>
        <w:spacing w:before="100" w:beforeAutospacing="1" w:after="100" w:afterAutospacing="1" w:line="480" w:lineRule="auto"/>
        <w:jc w:val="both"/>
        <w:rPr>
          <w:rFonts w:ascii="Times New Roman" w:eastAsia="Times New Roman" w:hAnsi="Times New Roman" w:cs="Times New Roman"/>
          <w:sz w:val="24"/>
          <w:szCs w:val="24"/>
          <w:lang w:val="en-US"/>
        </w:rPr>
      </w:pPr>
      <w:proofErr w:type="spellStart"/>
      <w:r w:rsidRPr="00252DA9">
        <w:rPr>
          <w:rFonts w:ascii="Times New Roman" w:eastAsia="Times New Roman" w:hAnsi="Times New Roman" w:cs="Times New Roman"/>
          <w:b/>
          <w:bCs/>
          <w:sz w:val="24"/>
          <w:szCs w:val="24"/>
          <w:lang w:val="en-US"/>
        </w:rPr>
        <w:t>Bizans</w:t>
      </w:r>
      <w:proofErr w:type="spellEnd"/>
      <w:r w:rsidRPr="00252DA9">
        <w:rPr>
          <w:rFonts w:ascii="Times New Roman" w:eastAsia="Times New Roman" w:hAnsi="Times New Roman" w:cs="Times New Roman"/>
          <w:b/>
          <w:bCs/>
          <w:sz w:val="24"/>
          <w:szCs w:val="24"/>
          <w:lang w:val="en-US"/>
        </w:rPr>
        <w:t xml:space="preserve"> </w:t>
      </w:r>
      <w:proofErr w:type="spellStart"/>
      <w:r w:rsidRPr="00252DA9">
        <w:rPr>
          <w:rFonts w:ascii="Times New Roman" w:eastAsia="Times New Roman" w:hAnsi="Times New Roman" w:cs="Times New Roman"/>
          <w:b/>
          <w:bCs/>
          <w:sz w:val="24"/>
          <w:szCs w:val="24"/>
          <w:lang w:val="en-US"/>
        </w:rPr>
        <w:t>İmparatoru</w:t>
      </w:r>
      <w:proofErr w:type="spellEnd"/>
      <w:r w:rsidRPr="00252DA9">
        <w:rPr>
          <w:rFonts w:ascii="Times New Roman" w:eastAsia="Times New Roman" w:hAnsi="Times New Roman" w:cs="Times New Roman"/>
          <w:b/>
          <w:bCs/>
          <w:sz w:val="24"/>
          <w:szCs w:val="24"/>
          <w:lang w:val="en-US"/>
        </w:rPr>
        <w:t xml:space="preserve"> </w:t>
      </w:r>
      <w:proofErr w:type="spellStart"/>
      <w:r w:rsidRPr="00252DA9">
        <w:rPr>
          <w:rFonts w:ascii="Times New Roman" w:eastAsia="Times New Roman" w:hAnsi="Times New Roman" w:cs="Times New Roman"/>
          <w:b/>
          <w:bCs/>
          <w:sz w:val="24"/>
          <w:szCs w:val="24"/>
          <w:lang w:val="en-US"/>
        </w:rPr>
        <w:t>Heraklius’a</w:t>
      </w:r>
      <w:proofErr w:type="spellEnd"/>
      <w:r w:rsidRPr="00252DA9">
        <w:rPr>
          <w:rFonts w:ascii="Times New Roman" w:eastAsia="Times New Roman" w:hAnsi="Times New Roman" w:cs="Times New Roman"/>
          <w:b/>
          <w:bCs/>
          <w:sz w:val="24"/>
          <w:szCs w:val="24"/>
          <w:lang w:val="en-US"/>
        </w:rPr>
        <w:t xml:space="preserve"> </w:t>
      </w:r>
      <w:proofErr w:type="spellStart"/>
      <w:r w:rsidRPr="00252DA9">
        <w:rPr>
          <w:rFonts w:ascii="Times New Roman" w:eastAsia="Times New Roman" w:hAnsi="Times New Roman" w:cs="Times New Roman"/>
          <w:b/>
          <w:bCs/>
          <w:sz w:val="24"/>
          <w:szCs w:val="24"/>
          <w:lang w:val="en-US"/>
        </w:rPr>
        <w:t>Gönderilen</w:t>
      </w:r>
      <w:proofErr w:type="spellEnd"/>
      <w:r w:rsidRPr="00252DA9">
        <w:rPr>
          <w:rFonts w:ascii="Times New Roman" w:eastAsia="Times New Roman" w:hAnsi="Times New Roman" w:cs="Times New Roman"/>
          <w:b/>
          <w:bCs/>
          <w:sz w:val="24"/>
          <w:szCs w:val="24"/>
          <w:lang w:val="en-US"/>
        </w:rPr>
        <w:t xml:space="preserve"> </w:t>
      </w:r>
      <w:proofErr w:type="spellStart"/>
      <w:r w:rsidRPr="00252DA9">
        <w:rPr>
          <w:rFonts w:ascii="Times New Roman" w:eastAsia="Times New Roman" w:hAnsi="Times New Roman" w:cs="Times New Roman"/>
          <w:b/>
          <w:bCs/>
          <w:sz w:val="24"/>
          <w:szCs w:val="24"/>
          <w:lang w:val="en-US"/>
        </w:rPr>
        <w:t>Mektup</w:t>
      </w:r>
      <w:proofErr w:type="spellEnd"/>
    </w:p>
    <w:p w:rsidR="00252DA9" w:rsidRPr="00252DA9" w:rsidRDefault="00252DA9" w:rsidP="00252DA9">
      <w:pPr>
        <w:spacing w:before="100" w:beforeAutospacing="1" w:after="100" w:afterAutospacing="1" w:line="480" w:lineRule="auto"/>
        <w:jc w:val="both"/>
        <w:rPr>
          <w:rFonts w:ascii="Times New Roman" w:eastAsia="Times New Roman" w:hAnsi="Times New Roman" w:cs="Times New Roman"/>
          <w:sz w:val="24"/>
          <w:szCs w:val="24"/>
          <w:lang w:val="en-US"/>
        </w:rPr>
      </w:pPr>
      <w:proofErr w:type="spellStart"/>
      <w:r w:rsidRPr="00252DA9">
        <w:rPr>
          <w:rFonts w:ascii="Times New Roman" w:eastAsia="Times New Roman" w:hAnsi="Times New Roman" w:cs="Times New Roman"/>
          <w:sz w:val="24"/>
          <w:szCs w:val="24"/>
          <w:lang w:val="en-US"/>
        </w:rPr>
        <w:t>Bismillahirrahmanirrahim</w:t>
      </w:r>
      <w:proofErr w:type="spellEnd"/>
      <w:r w:rsidRPr="00252DA9">
        <w:rPr>
          <w:rFonts w:ascii="Times New Roman" w:eastAsia="Times New Roman" w:hAnsi="Times New Roman" w:cs="Times New Roman"/>
          <w:sz w:val="24"/>
          <w:szCs w:val="24"/>
          <w:lang w:val="en-US"/>
        </w:rPr>
        <w:t>,</w:t>
      </w:r>
    </w:p>
    <w:p w:rsidR="00252DA9" w:rsidRPr="00252DA9" w:rsidRDefault="00252DA9" w:rsidP="00252DA9">
      <w:pPr>
        <w:spacing w:before="100" w:beforeAutospacing="1" w:after="100" w:afterAutospacing="1" w:line="480" w:lineRule="auto"/>
        <w:jc w:val="both"/>
        <w:rPr>
          <w:rFonts w:ascii="Times New Roman" w:eastAsia="Times New Roman" w:hAnsi="Times New Roman" w:cs="Times New Roman"/>
          <w:sz w:val="24"/>
          <w:szCs w:val="24"/>
          <w:lang w:val="en-US"/>
        </w:rPr>
      </w:pPr>
      <w:proofErr w:type="spellStart"/>
      <w:r w:rsidRPr="00252DA9">
        <w:rPr>
          <w:rFonts w:ascii="Times New Roman" w:eastAsia="Times New Roman" w:hAnsi="Times New Roman" w:cs="Times New Roman"/>
          <w:sz w:val="24"/>
          <w:szCs w:val="24"/>
          <w:lang w:val="en-US"/>
        </w:rPr>
        <w:lastRenderedPageBreak/>
        <w:t>Allah’ın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kulu</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elçisi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Muhammed’den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Bizanslıların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büyük</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reisi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Herakliyus’a</w:t>
      </w:r>
      <w:proofErr w:type="spellEnd"/>
      <w:r w:rsidRPr="00252DA9">
        <w:rPr>
          <w:rFonts w:ascii="Times New Roman" w:eastAsia="Times New Roman" w:hAnsi="Times New Roman" w:cs="Times New Roman"/>
          <w:sz w:val="24"/>
          <w:szCs w:val="24"/>
          <w:lang w:val="en-US"/>
        </w:rPr>
        <w:t>: “</w:t>
      </w:r>
      <w:proofErr w:type="spellStart"/>
      <w:r w:rsidRPr="00252DA9">
        <w:rPr>
          <w:rFonts w:ascii="Times New Roman" w:eastAsia="Times New Roman" w:hAnsi="Times New Roman" w:cs="Times New Roman"/>
          <w:sz w:val="24"/>
          <w:szCs w:val="24"/>
          <w:lang w:val="en-US"/>
        </w:rPr>
        <w:t>Selam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hakikat</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yolunu</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izleyene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olsun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İlave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edeyim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seni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bütün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olarak</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İslam’a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davet</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ediyorum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İslam’ı</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kabul</w:t>
      </w:r>
      <w:proofErr w:type="spellEnd"/>
      <w:r w:rsidRPr="00252DA9">
        <w:rPr>
          <w:rFonts w:ascii="Times New Roman" w:eastAsia="Times New Roman" w:hAnsi="Times New Roman" w:cs="Times New Roman"/>
          <w:sz w:val="24"/>
          <w:szCs w:val="24"/>
          <w:lang w:val="en-US"/>
        </w:rPr>
        <w:t xml:space="preserve"> et </w:t>
      </w:r>
      <w:proofErr w:type="spellStart"/>
      <w:r w:rsidRPr="00252DA9">
        <w:rPr>
          <w:rFonts w:ascii="Times New Roman" w:eastAsia="Times New Roman" w:hAnsi="Times New Roman" w:cs="Times New Roman"/>
          <w:sz w:val="24"/>
          <w:szCs w:val="24"/>
          <w:lang w:val="en-US"/>
        </w:rPr>
        <w:t>ki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felah</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bulasın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İslam’ı</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kabul</w:t>
      </w:r>
      <w:proofErr w:type="spellEnd"/>
      <w:r w:rsidRPr="00252DA9">
        <w:rPr>
          <w:rFonts w:ascii="Times New Roman" w:eastAsia="Times New Roman" w:hAnsi="Times New Roman" w:cs="Times New Roman"/>
          <w:sz w:val="24"/>
          <w:szCs w:val="24"/>
          <w:lang w:val="en-US"/>
        </w:rPr>
        <w:t xml:space="preserve"> et </w:t>
      </w:r>
      <w:proofErr w:type="spellStart"/>
      <w:r w:rsidRPr="00252DA9">
        <w:rPr>
          <w:rFonts w:ascii="Times New Roman" w:eastAsia="Times New Roman" w:hAnsi="Times New Roman" w:cs="Times New Roman"/>
          <w:sz w:val="24"/>
          <w:szCs w:val="24"/>
          <w:lang w:val="en-US"/>
        </w:rPr>
        <w:t>ki</w:t>
      </w:r>
      <w:proofErr w:type="spellEnd"/>
      <w:r w:rsidRPr="00252DA9">
        <w:rPr>
          <w:rFonts w:ascii="Times New Roman" w:eastAsia="Times New Roman" w:hAnsi="Times New Roman" w:cs="Times New Roman"/>
          <w:sz w:val="24"/>
          <w:szCs w:val="24"/>
          <w:lang w:val="en-US"/>
        </w:rPr>
        <w:t xml:space="preserve"> Allah </w:t>
      </w:r>
      <w:proofErr w:type="spellStart"/>
      <w:r w:rsidRPr="00252DA9">
        <w:rPr>
          <w:rFonts w:ascii="Times New Roman" w:eastAsia="Times New Roman" w:hAnsi="Times New Roman" w:cs="Times New Roman"/>
          <w:sz w:val="24"/>
          <w:szCs w:val="24"/>
          <w:lang w:val="en-US"/>
        </w:rPr>
        <w:t>değerini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iki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kat</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artırsın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Ama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eğer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kaçınırsan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tebeanın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günahı</w:t>
      </w:r>
      <w:proofErr w:type="spellEnd"/>
      <w:r w:rsidRPr="00252DA9">
        <w:rPr>
          <w:rFonts w:ascii="Times New Roman" w:eastAsia="Times New Roman" w:hAnsi="Times New Roman" w:cs="Times New Roman"/>
          <w:sz w:val="24"/>
          <w:szCs w:val="24"/>
          <w:lang w:val="en-US"/>
        </w:rPr>
        <w:t xml:space="preserve"> da </w:t>
      </w:r>
      <w:proofErr w:type="spellStart"/>
      <w:r w:rsidRPr="00252DA9">
        <w:rPr>
          <w:rFonts w:ascii="Times New Roman" w:eastAsia="Times New Roman" w:hAnsi="Times New Roman" w:cs="Times New Roman"/>
          <w:sz w:val="24"/>
          <w:szCs w:val="24"/>
          <w:lang w:val="en-US"/>
        </w:rPr>
        <w:t>senin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üzerine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yüklenecektir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siz</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ey</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Kitab-ı</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Mukaddes’in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insanları</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Ey</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Ehl-i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Kitab</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sizinle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bizim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aramızda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aynı</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olan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bir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söze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doğru</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geliniz</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ki</w:t>
      </w:r>
      <w:proofErr w:type="spellEnd"/>
      <w:r w:rsidRPr="00252DA9">
        <w:rPr>
          <w:rFonts w:ascii="Times New Roman" w:eastAsia="Times New Roman" w:hAnsi="Times New Roman" w:cs="Times New Roman"/>
          <w:sz w:val="24"/>
          <w:szCs w:val="24"/>
          <w:lang w:val="en-US"/>
        </w:rPr>
        <w:t xml:space="preserve"> biz </w:t>
      </w:r>
      <w:proofErr w:type="spellStart"/>
      <w:r w:rsidRPr="00252DA9">
        <w:rPr>
          <w:rFonts w:ascii="Times New Roman" w:eastAsia="Times New Roman" w:hAnsi="Times New Roman" w:cs="Times New Roman"/>
          <w:sz w:val="24"/>
          <w:szCs w:val="24"/>
          <w:lang w:val="en-US"/>
        </w:rPr>
        <w:t>ancak</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Allah’a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taparız</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O’na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hiçbir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şeyi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ortak</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koşmayız</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aramızda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kimse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kimseyi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Allah’ın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dışında</w:t>
      </w:r>
      <w:proofErr w:type="spellEnd"/>
      <w:r w:rsidRPr="00252DA9">
        <w:rPr>
          <w:rFonts w:ascii="Times New Roman" w:eastAsia="Times New Roman" w:hAnsi="Times New Roman" w:cs="Times New Roman"/>
          <w:sz w:val="24"/>
          <w:szCs w:val="24"/>
          <w:lang w:val="en-US"/>
        </w:rPr>
        <w:t xml:space="preserve"> sahib (</w:t>
      </w:r>
      <w:proofErr w:type="spellStart"/>
      <w:r w:rsidRPr="00252DA9">
        <w:rPr>
          <w:rFonts w:ascii="Times New Roman" w:eastAsia="Times New Roman" w:hAnsi="Times New Roman" w:cs="Times New Roman"/>
          <w:sz w:val="24"/>
          <w:szCs w:val="24"/>
          <w:lang w:val="en-US"/>
        </w:rPr>
        <w:t>Rab</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edinmez</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İmdi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eğer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kaçınırlarsa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şöyle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deyiniz</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Şahit</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olun</w:t>
      </w:r>
      <w:proofErr w:type="spellEnd"/>
      <w:r w:rsidRPr="00252DA9">
        <w:rPr>
          <w:rFonts w:ascii="Times New Roman" w:eastAsia="Times New Roman" w:hAnsi="Times New Roman" w:cs="Times New Roman"/>
          <w:sz w:val="24"/>
          <w:szCs w:val="24"/>
          <w:lang w:val="en-US"/>
        </w:rPr>
        <w:t xml:space="preserve"> biz </w:t>
      </w:r>
      <w:proofErr w:type="spellStart"/>
      <w:r w:rsidRPr="00252DA9">
        <w:rPr>
          <w:rFonts w:ascii="Times New Roman" w:eastAsia="Times New Roman" w:hAnsi="Times New Roman" w:cs="Times New Roman"/>
          <w:sz w:val="24"/>
          <w:szCs w:val="24"/>
          <w:lang w:val="en-US"/>
        </w:rPr>
        <w:t>Müslümanlardanız</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Allah’a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teslim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olanlarız</w:t>
      </w:r>
      <w:proofErr w:type="spellEnd"/>
      <w:r w:rsidRPr="00252DA9">
        <w:rPr>
          <w:rFonts w:ascii="Times New Roman" w:eastAsia="Times New Roman" w:hAnsi="Times New Roman" w:cs="Times New Roman"/>
          <w:sz w:val="24"/>
          <w:szCs w:val="24"/>
          <w:lang w:val="en-US"/>
        </w:rPr>
        <w:t>).</w:t>
      </w:r>
    </w:p>
    <w:p w:rsidR="00252DA9" w:rsidRPr="00252DA9" w:rsidRDefault="00252DA9" w:rsidP="00252DA9">
      <w:pPr>
        <w:spacing w:after="0" w:line="480" w:lineRule="auto"/>
        <w:jc w:val="both"/>
        <w:rPr>
          <w:rFonts w:ascii="Times New Roman" w:eastAsia="Times New Roman" w:hAnsi="Times New Roman" w:cs="Times New Roman"/>
          <w:sz w:val="24"/>
          <w:szCs w:val="24"/>
          <w:lang w:val="en-US"/>
        </w:rPr>
      </w:pPr>
      <w:r w:rsidRPr="00252DA9">
        <w:rPr>
          <w:rFonts w:ascii="Times New Roman" w:eastAsia="Times New Roman" w:hAnsi="Times New Roman" w:cs="Times New Roman"/>
          <w:sz w:val="24"/>
          <w:szCs w:val="24"/>
          <w:lang w:val="en-US"/>
        </w:rPr>
        <w:pict>
          <v:rect id="_x0000_i1027" style="width:0;height:1.5pt" o:hralign="center" o:hrstd="t" o:hr="t" fillcolor="#a0a0a0" stroked="f"/>
        </w:pict>
      </w:r>
    </w:p>
    <w:p w:rsidR="00252DA9" w:rsidRPr="00252DA9" w:rsidRDefault="00252DA9" w:rsidP="00252DA9">
      <w:pPr>
        <w:spacing w:after="0" w:line="480" w:lineRule="auto"/>
        <w:jc w:val="both"/>
        <w:rPr>
          <w:rFonts w:ascii="Times New Roman" w:eastAsia="Times New Roman" w:hAnsi="Times New Roman" w:cs="Times New Roman"/>
          <w:sz w:val="24"/>
          <w:szCs w:val="24"/>
          <w:lang w:val="en-US"/>
        </w:rPr>
      </w:pPr>
    </w:p>
    <w:p w:rsidR="00252DA9" w:rsidRPr="00252DA9" w:rsidRDefault="00252DA9" w:rsidP="00252DA9">
      <w:pPr>
        <w:spacing w:before="100" w:beforeAutospacing="1" w:after="100" w:afterAutospacing="1" w:line="480" w:lineRule="auto"/>
        <w:jc w:val="both"/>
        <w:rPr>
          <w:rFonts w:ascii="Times New Roman" w:eastAsia="Times New Roman" w:hAnsi="Times New Roman" w:cs="Times New Roman"/>
          <w:sz w:val="24"/>
          <w:szCs w:val="24"/>
          <w:lang w:val="en-US"/>
        </w:rPr>
      </w:pPr>
      <w:proofErr w:type="spellStart"/>
      <w:r w:rsidRPr="00252DA9">
        <w:rPr>
          <w:rFonts w:ascii="Times New Roman" w:eastAsia="Times New Roman" w:hAnsi="Times New Roman" w:cs="Times New Roman"/>
          <w:b/>
          <w:bCs/>
          <w:sz w:val="24"/>
          <w:szCs w:val="24"/>
          <w:lang w:val="en-US"/>
        </w:rPr>
        <w:t>Mısır</w:t>
      </w:r>
      <w:r>
        <w:rPr>
          <w:rFonts w:ascii="Times New Roman" w:eastAsia="Times New Roman" w:hAnsi="Times New Roman" w:cs="Times New Roman"/>
          <w:b/>
          <w:bCs/>
          <w:sz w:val="24"/>
          <w:szCs w:val="24"/>
          <w:lang w:val="en-US"/>
        </w:rPr>
        <w:t>’daki</w:t>
      </w:r>
      <w:proofErr w:type="spellEnd"/>
      <w:r w:rsidRPr="00252DA9">
        <w:rPr>
          <w:rFonts w:ascii="Times New Roman" w:eastAsia="Times New Roman" w:hAnsi="Times New Roman" w:cs="Times New Roman"/>
          <w:b/>
          <w:bCs/>
          <w:sz w:val="24"/>
          <w:szCs w:val="24"/>
          <w:lang w:val="en-US"/>
        </w:rPr>
        <w:t xml:space="preserve"> </w:t>
      </w:r>
      <w:proofErr w:type="spellStart"/>
      <w:r w:rsidRPr="00252DA9">
        <w:rPr>
          <w:rFonts w:ascii="Times New Roman" w:eastAsia="Times New Roman" w:hAnsi="Times New Roman" w:cs="Times New Roman"/>
          <w:b/>
          <w:bCs/>
          <w:sz w:val="24"/>
          <w:szCs w:val="24"/>
          <w:lang w:val="en-US"/>
        </w:rPr>
        <w:t>Mukavkıs</w:t>
      </w:r>
      <w:r>
        <w:rPr>
          <w:rFonts w:ascii="Times New Roman" w:eastAsia="Times New Roman" w:hAnsi="Times New Roman" w:cs="Times New Roman"/>
          <w:b/>
          <w:bCs/>
          <w:sz w:val="24"/>
          <w:szCs w:val="24"/>
          <w:lang w:val="en-US"/>
        </w:rPr>
        <w:t>’a</w:t>
      </w:r>
      <w:proofErr w:type="spellEnd"/>
      <w:r w:rsidRPr="00252DA9">
        <w:rPr>
          <w:rFonts w:ascii="Times New Roman" w:eastAsia="Times New Roman" w:hAnsi="Times New Roman" w:cs="Times New Roman"/>
          <w:b/>
          <w:bCs/>
          <w:sz w:val="24"/>
          <w:szCs w:val="24"/>
          <w:lang w:val="en-US"/>
        </w:rPr>
        <w:t xml:space="preserve"> </w:t>
      </w:r>
      <w:proofErr w:type="spellStart"/>
      <w:r w:rsidRPr="00252DA9">
        <w:rPr>
          <w:rFonts w:ascii="Times New Roman" w:eastAsia="Times New Roman" w:hAnsi="Times New Roman" w:cs="Times New Roman"/>
          <w:b/>
          <w:bCs/>
          <w:sz w:val="24"/>
          <w:szCs w:val="24"/>
          <w:lang w:val="en-US"/>
        </w:rPr>
        <w:t>Gönderdiği</w:t>
      </w:r>
      <w:proofErr w:type="spellEnd"/>
      <w:r w:rsidRPr="00252DA9">
        <w:rPr>
          <w:rFonts w:ascii="Times New Roman" w:eastAsia="Times New Roman" w:hAnsi="Times New Roman" w:cs="Times New Roman"/>
          <w:b/>
          <w:bCs/>
          <w:sz w:val="24"/>
          <w:szCs w:val="24"/>
          <w:lang w:val="en-US"/>
        </w:rPr>
        <w:t xml:space="preserve"> </w:t>
      </w:r>
      <w:proofErr w:type="spellStart"/>
      <w:r w:rsidRPr="00252DA9">
        <w:rPr>
          <w:rFonts w:ascii="Times New Roman" w:eastAsia="Times New Roman" w:hAnsi="Times New Roman" w:cs="Times New Roman"/>
          <w:b/>
          <w:bCs/>
          <w:sz w:val="24"/>
          <w:szCs w:val="24"/>
          <w:lang w:val="en-US"/>
        </w:rPr>
        <w:t>Mektup</w:t>
      </w:r>
      <w:proofErr w:type="spellEnd"/>
    </w:p>
    <w:p w:rsidR="00252DA9" w:rsidRPr="00252DA9" w:rsidRDefault="00252DA9" w:rsidP="00252DA9">
      <w:pPr>
        <w:spacing w:before="100" w:beforeAutospacing="1" w:after="100" w:afterAutospacing="1" w:line="480" w:lineRule="auto"/>
        <w:jc w:val="both"/>
        <w:rPr>
          <w:rFonts w:ascii="Times New Roman" w:eastAsia="Times New Roman" w:hAnsi="Times New Roman" w:cs="Times New Roman"/>
          <w:sz w:val="24"/>
          <w:szCs w:val="24"/>
          <w:lang w:val="en-US"/>
        </w:rPr>
      </w:pPr>
      <w:r w:rsidRPr="00252DA9">
        <w:rPr>
          <w:rFonts w:ascii="Times New Roman" w:eastAsia="Times New Roman" w:hAnsi="Times New Roman" w:cs="Times New Roman"/>
          <w:sz w:val="24"/>
          <w:szCs w:val="24"/>
          <w:lang w:val="en-US"/>
        </w:rPr>
        <w:t xml:space="preserve">Rahman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Rahim </w:t>
      </w:r>
      <w:proofErr w:type="spellStart"/>
      <w:r w:rsidRPr="00252DA9">
        <w:rPr>
          <w:rFonts w:ascii="Times New Roman" w:eastAsia="Times New Roman" w:hAnsi="Times New Roman" w:cs="Times New Roman"/>
          <w:sz w:val="24"/>
          <w:szCs w:val="24"/>
          <w:lang w:val="en-US"/>
        </w:rPr>
        <w:t>olan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Allah’ın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adıyla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Allah’ın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kulu</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Resulü</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Muhammed’den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Kıbtilerin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Büyüğü</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Mukavkıs’a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Allah’ın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Selamı</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hidayet</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yoluna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girmiş</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bulunanların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üzerine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olsun</w:t>
      </w:r>
      <w:proofErr w:type="spellEnd"/>
      <w:r w:rsidRPr="00252DA9">
        <w:rPr>
          <w:rFonts w:ascii="Times New Roman" w:eastAsia="Times New Roman" w:hAnsi="Times New Roman" w:cs="Times New Roman"/>
          <w:sz w:val="24"/>
          <w:szCs w:val="24"/>
          <w:lang w:val="en-US"/>
        </w:rPr>
        <w:t xml:space="preserve">. Buna </w:t>
      </w:r>
      <w:proofErr w:type="spellStart"/>
      <w:r w:rsidRPr="00252DA9">
        <w:rPr>
          <w:rFonts w:ascii="Times New Roman" w:eastAsia="Times New Roman" w:hAnsi="Times New Roman" w:cs="Times New Roman"/>
          <w:sz w:val="24"/>
          <w:szCs w:val="24"/>
          <w:lang w:val="en-US"/>
        </w:rPr>
        <w:t>göre</w:t>
      </w:r>
      <w:proofErr w:type="spellEnd"/>
      <w:r w:rsidRPr="00252DA9">
        <w:rPr>
          <w:rFonts w:ascii="Times New Roman" w:eastAsia="Times New Roman" w:hAnsi="Times New Roman" w:cs="Times New Roman"/>
          <w:sz w:val="24"/>
          <w:szCs w:val="24"/>
          <w:lang w:val="en-US"/>
        </w:rPr>
        <w:t xml:space="preserve"> Ben, </w:t>
      </w:r>
      <w:proofErr w:type="spellStart"/>
      <w:r w:rsidRPr="00252DA9">
        <w:rPr>
          <w:rFonts w:ascii="Times New Roman" w:eastAsia="Times New Roman" w:hAnsi="Times New Roman" w:cs="Times New Roman"/>
          <w:sz w:val="24"/>
          <w:szCs w:val="24"/>
          <w:lang w:val="en-US"/>
        </w:rPr>
        <w:t>Seni</w:t>
      </w:r>
      <w:proofErr w:type="spellEnd"/>
      <w:r w:rsidRPr="00252DA9">
        <w:rPr>
          <w:rFonts w:ascii="Times New Roman" w:eastAsia="Times New Roman" w:hAnsi="Times New Roman" w:cs="Times New Roman"/>
          <w:sz w:val="24"/>
          <w:szCs w:val="24"/>
          <w:lang w:val="en-US"/>
        </w:rPr>
        <w:t xml:space="preserve"> tam </w:t>
      </w:r>
      <w:proofErr w:type="spellStart"/>
      <w:r w:rsidRPr="00252DA9">
        <w:rPr>
          <w:rFonts w:ascii="Times New Roman" w:eastAsia="Times New Roman" w:hAnsi="Times New Roman" w:cs="Times New Roman"/>
          <w:sz w:val="24"/>
          <w:szCs w:val="24"/>
          <w:lang w:val="en-US"/>
        </w:rPr>
        <w:t>bir</w:t>
      </w:r>
      <w:proofErr w:type="spellEnd"/>
      <w:r w:rsidRPr="00252DA9">
        <w:rPr>
          <w:rFonts w:ascii="Times New Roman" w:eastAsia="Times New Roman" w:hAnsi="Times New Roman" w:cs="Times New Roman"/>
          <w:sz w:val="24"/>
          <w:szCs w:val="24"/>
          <w:lang w:val="en-US"/>
        </w:rPr>
        <w:t xml:space="preserve"> İslam </w:t>
      </w:r>
      <w:proofErr w:type="spellStart"/>
      <w:r w:rsidRPr="00252DA9">
        <w:rPr>
          <w:rFonts w:ascii="Times New Roman" w:eastAsia="Times New Roman" w:hAnsi="Times New Roman" w:cs="Times New Roman"/>
          <w:sz w:val="24"/>
          <w:szCs w:val="24"/>
          <w:lang w:val="en-US"/>
        </w:rPr>
        <w:t>daveti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ile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çağırıyorum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İslam’a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gir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Sonunda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emniyet</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selamet</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içinde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olursun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Bunun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karşılığında</w:t>
      </w:r>
      <w:proofErr w:type="spellEnd"/>
      <w:r w:rsidRPr="00252DA9">
        <w:rPr>
          <w:rFonts w:ascii="Times New Roman" w:eastAsia="Times New Roman" w:hAnsi="Times New Roman" w:cs="Times New Roman"/>
          <w:sz w:val="24"/>
          <w:szCs w:val="24"/>
          <w:lang w:val="en-US"/>
        </w:rPr>
        <w:t xml:space="preserve"> Allah </w:t>
      </w:r>
      <w:proofErr w:type="spellStart"/>
      <w:r w:rsidRPr="00252DA9">
        <w:rPr>
          <w:rFonts w:ascii="Times New Roman" w:eastAsia="Times New Roman" w:hAnsi="Times New Roman" w:cs="Times New Roman"/>
          <w:sz w:val="24"/>
          <w:szCs w:val="24"/>
          <w:lang w:val="en-US"/>
        </w:rPr>
        <w:t>sana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iki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defa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sevab</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verecektir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Şayet</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bundan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kaçınacak</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olursan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bütün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Kıbtilerin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günahı</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senin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üzerinde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toplanacaktır</w:t>
      </w:r>
      <w:proofErr w:type="spellEnd"/>
      <w:r w:rsidRPr="00252DA9">
        <w:rPr>
          <w:rFonts w:ascii="Times New Roman" w:eastAsia="Times New Roman" w:hAnsi="Times New Roman" w:cs="Times New Roman"/>
          <w:sz w:val="24"/>
          <w:szCs w:val="24"/>
          <w:lang w:val="en-US"/>
        </w:rPr>
        <w:t>…</w:t>
      </w:r>
    </w:p>
    <w:p w:rsidR="00252DA9" w:rsidRPr="00252DA9" w:rsidRDefault="00252DA9" w:rsidP="00252DA9">
      <w:pPr>
        <w:spacing w:after="0" w:line="480" w:lineRule="auto"/>
        <w:jc w:val="both"/>
        <w:rPr>
          <w:rFonts w:ascii="Times New Roman" w:eastAsia="Times New Roman" w:hAnsi="Times New Roman" w:cs="Times New Roman"/>
          <w:sz w:val="24"/>
          <w:szCs w:val="24"/>
          <w:lang w:val="en-US"/>
        </w:rPr>
      </w:pPr>
      <w:r w:rsidRPr="00252DA9">
        <w:rPr>
          <w:rFonts w:ascii="Times New Roman" w:eastAsia="Times New Roman" w:hAnsi="Times New Roman" w:cs="Times New Roman"/>
          <w:sz w:val="24"/>
          <w:szCs w:val="24"/>
          <w:lang w:val="en-US"/>
        </w:rPr>
        <w:pict>
          <v:rect id="_x0000_i1029" style="width:0;height:1.5pt" o:hralign="center" o:hrstd="t" o:hr="t" fillcolor="#a0a0a0" stroked="f"/>
        </w:pict>
      </w:r>
    </w:p>
    <w:p w:rsidR="00F72189" w:rsidRDefault="00F72189" w:rsidP="00252DA9">
      <w:pPr>
        <w:spacing w:before="100" w:beforeAutospacing="1" w:after="100" w:afterAutospacing="1" w:line="480" w:lineRule="auto"/>
        <w:jc w:val="both"/>
        <w:rPr>
          <w:rFonts w:ascii="Times New Roman" w:eastAsia="Times New Roman" w:hAnsi="Times New Roman" w:cs="Times New Roman"/>
          <w:b/>
          <w:bCs/>
          <w:sz w:val="24"/>
          <w:szCs w:val="24"/>
          <w:lang w:val="en-US"/>
        </w:rPr>
      </w:pPr>
    </w:p>
    <w:p w:rsidR="00F72189" w:rsidRDefault="00F72189" w:rsidP="00252DA9">
      <w:pPr>
        <w:spacing w:before="100" w:beforeAutospacing="1" w:after="100" w:afterAutospacing="1" w:line="480" w:lineRule="auto"/>
        <w:jc w:val="both"/>
        <w:rPr>
          <w:rFonts w:ascii="Times New Roman" w:eastAsia="Times New Roman" w:hAnsi="Times New Roman" w:cs="Times New Roman"/>
          <w:b/>
          <w:bCs/>
          <w:sz w:val="24"/>
          <w:szCs w:val="24"/>
          <w:lang w:val="en-US"/>
        </w:rPr>
      </w:pPr>
    </w:p>
    <w:p w:rsidR="00252DA9" w:rsidRPr="00252DA9" w:rsidRDefault="00252DA9" w:rsidP="00252DA9">
      <w:pPr>
        <w:spacing w:before="100" w:beforeAutospacing="1" w:after="100" w:afterAutospacing="1" w:line="480" w:lineRule="auto"/>
        <w:jc w:val="both"/>
        <w:rPr>
          <w:rFonts w:ascii="Times New Roman" w:eastAsia="Times New Roman" w:hAnsi="Times New Roman" w:cs="Times New Roman"/>
          <w:sz w:val="24"/>
          <w:szCs w:val="24"/>
          <w:lang w:val="en-US"/>
        </w:rPr>
      </w:pPr>
      <w:r w:rsidRPr="00252DA9">
        <w:rPr>
          <w:rFonts w:ascii="Times New Roman" w:eastAsia="Times New Roman" w:hAnsi="Times New Roman" w:cs="Times New Roman"/>
          <w:b/>
          <w:bCs/>
          <w:sz w:val="24"/>
          <w:szCs w:val="24"/>
          <w:lang w:val="en-US"/>
        </w:rPr>
        <w:lastRenderedPageBreak/>
        <w:t xml:space="preserve">İran </w:t>
      </w:r>
      <w:proofErr w:type="spellStart"/>
      <w:r w:rsidRPr="00252DA9">
        <w:rPr>
          <w:rFonts w:ascii="Times New Roman" w:eastAsia="Times New Roman" w:hAnsi="Times New Roman" w:cs="Times New Roman"/>
          <w:b/>
          <w:bCs/>
          <w:sz w:val="24"/>
          <w:szCs w:val="24"/>
          <w:lang w:val="en-US"/>
        </w:rPr>
        <w:t>İmparatoru</w:t>
      </w:r>
      <w:proofErr w:type="spellEnd"/>
      <w:r w:rsidRPr="00252DA9">
        <w:rPr>
          <w:rFonts w:ascii="Times New Roman" w:eastAsia="Times New Roman" w:hAnsi="Times New Roman" w:cs="Times New Roman"/>
          <w:b/>
          <w:bCs/>
          <w:sz w:val="24"/>
          <w:szCs w:val="24"/>
          <w:lang w:val="en-US"/>
        </w:rPr>
        <w:t xml:space="preserve"> </w:t>
      </w:r>
      <w:proofErr w:type="spellStart"/>
      <w:r w:rsidRPr="00252DA9">
        <w:rPr>
          <w:rFonts w:ascii="Times New Roman" w:eastAsia="Times New Roman" w:hAnsi="Times New Roman" w:cs="Times New Roman"/>
          <w:b/>
          <w:bCs/>
          <w:sz w:val="24"/>
          <w:szCs w:val="24"/>
          <w:lang w:val="en-US"/>
        </w:rPr>
        <w:t>Kisra’ya</w:t>
      </w:r>
      <w:proofErr w:type="spellEnd"/>
      <w:r w:rsidRPr="00252DA9">
        <w:rPr>
          <w:rFonts w:ascii="Times New Roman" w:eastAsia="Times New Roman" w:hAnsi="Times New Roman" w:cs="Times New Roman"/>
          <w:b/>
          <w:bCs/>
          <w:sz w:val="24"/>
          <w:szCs w:val="24"/>
          <w:lang w:val="en-US"/>
        </w:rPr>
        <w:t xml:space="preserve"> </w:t>
      </w:r>
      <w:proofErr w:type="spellStart"/>
      <w:r w:rsidRPr="00252DA9">
        <w:rPr>
          <w:rFonts w:ascii="Times New Roman" w:eastAsia="Times New Roman" w:hAnsi="Times New Roman" w:cs="Times New Roman"/>
          <w:b/>
          <w:bCs/>
          <w:sz w:val="24"/>
          <w:szCs w:val="24"/>
          <w:lang w:val="en-US"/>
        </w:rPr>
        <w:t>Gönderilen</w:t>
      </w:r>
      <w:proofErr w:type="spellEnd"/>
      <w:r w:rsidRPr="00252DA9">
        <w:rPr>
          <w:rFonts w:ascii="Times New Roman" w:eastAsia="Times New Roman" w:hAnsi="Times New Roman" w:cs="Times New Roman"/>
          <w:b/>
          <w:bCs/>
          <w:sz w:val="24"/>
          <w:szCs w:val="24"/>
          <w:lang w:val="en-US"/>
        </w:rPr>
        <w:t xml:space="preserve"> </w:t>
      </w:r>
      <w:proofErr w:type="spellStart"/>
      <w:r w:rsidRPr="00252DA9">
        <w:rPr>
          <w:rFonts w:ascii="Times New Roman" w:eastAsia="Times New Roman" w:hAnsi="Times New Roman" w:cs="Times New Roman"/>
          <w:b/>
          <w:bCs/>
          <w:sz w:val="24"/>
          <w:szCs w:val="24"/>
          <w:lang w:val="en-US"/>
        </w:rPr>
        <w:t>Mektup</w:t>
      </w:r>
      <w:proofErr w:type="spellEnd"/>
    </w:p>
    <w:p w:rsidR="00252DA9" w:rsidRPr="00252DA9" w:rsidRDefault="00252DA9" w:rsidP="00252DA9">
      <w:pPr>
        <w:spacing w:before="100" w:beforeAutospacing="1" w:after="100" w:afterAutospacing="1" w:line="480" w:lineRule="auto"/>
        <w:jc w:val="both"/>
        <w:rPr>
          <w:rFonts w:ascii="Times New Roman" w:eastAsia="Times New Roman" w:hAnsi="Times New Roman" w:cs="Times New Roman"/>
          <w:sz w:val="24"/>
          <w:szCs w:val="24"/>
          <w:lang w:val="en-US"/>
        </w:rPr>
      </w:pPr>
      <w:proofErr w:type="spellStart"/>
      <w:r w:rsidRPr="00252DA9">
        <w:rPr>
          <w:rFonts w:ascii="Times New Roman" w:eastAsia="Times New Roman" w:hAnsi="Times New Roman" w:cs="Times New Roman"/>
          <w:b/>
          <w:bCs/>
          <w:sz w:val="24"/>
          <w:szCs w:val="24"/>
          <w:lang w:val="en-US"/>
        </w:rPr>
        <w:t>Bismillahirrahmanirrahim</w:t>
      </w:r>
      <w:proofErr w:type="spellEnd"/>
      <w:r w:rsidRPr="00252DA9">
        <w:rPr>
          <w:rFonts w:ascii="Times New Roman" w:eastAsia="Times New Roman" w:hAnsi="Times New Roman" w:cs="Times New Roman"/>
          <w:b/>
          <w:bCs/>
          <w:sz w:val="24"/>
          <w:szCs w:val="24"/>
          <w:lang w:val="en-US"/>
        </w:rPr>
        <w:t>,</w:t>
      </w:r>
    </w:p>
    <w:p w:rsidR="00252DA9" w:rsidRPr="00252DA9" w:rsidRDefault="00252DA9" w:rsidP="00252DA9">
      <w:pPr>
        <w:spacing w:before="100" w:beforeAutospacing="1" w:after="100" w:afterAutospacing="1" w:line="480" w:lineRule="auto"/>
        <w:jc w:val="both"/>
        <w:rPr>
          <w:rFonts w:ascii="Times New Roman" w:eastAsia="Times New Roman" w:hAnsi="Times New Roman" w:cs="Times New Roman"/>
          <w:sz w:val="24"/>
          <w:szCs w:val="24"/>
          <w:lang w:val="en-US"/>
        </w:rPr>
      </w:pPr>
      <w:r w:rsidRPr="00252DA9">
        <w:rPr>
          <w:rFonts w:ascii="Times New Roman" w:eastAsia="Times New Roman" w:hAnsi="Times New Roman" w:cs="Times New Roman"/>
          <w:sz w:val="24"/>
          <w:szCs w:val="24"/>
          <w:lang w:val="en-US"/>
        </w:rPr>
        <w:t xml:space="preserve">Allah </w:t>
      </w:r>
      <w:proofErr w:type="spellStart"/>
      <w:r w:rsidRPr="00252DA9">
        <w:rPr>
          <w:rFonts w:ascii="Times New Roman" w:eastAsia="Times New Roman" w:hAnsi="Times New Roman" w:cs="Times New Roman"/>
          <w:sz w:val="24"/>
          <w:szCs w:val="24"/>
          <w:lang w:val="en-US"/>
        </w:rPr>
        <w:t>Resulü</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Muhammed’den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İranlıların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büyüğü</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Kisra’ya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Selam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hakikat</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yolunu</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izleyip</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Allah’a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Resulüne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iman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edenlerin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Allah’tan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başka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İlah</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olmadığına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O’nun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bir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ortaksız</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olduğuna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Muhammed’in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O’nun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kulu</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Resulü</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olduğuna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şehadet</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edenlerin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üzerine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olsun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Seni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İslam’ı</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kabule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çağırıyorum</w:t>
      </w:r>
      <w:proofErr w:type="spellEnd"/>
      <w:r w:rsidRPr="00252DA9">
        <w:rPr>
          <w:rFonts w:ascii="Times New Roman" w:eastAsia="Times New Roman" w:hAnsi="Times New Roman" w:cs="Times New Roman"/>
          <w:sz w:val="24"/>
          <w:szCs w:val="24"/>
          <w:lang w:val="en-US"/>
        </w:rPr>
        <w:t xml:space="preserve">. Zira Ben, </w:t>
      </w:r>
      <w:proofErr w:type="spellStart"/>
      <w:r w:rsidRPr="00252DA9">
        <w:rPr>
          <w:rFonts w:ascii="Times New Roman" w:eastAsia="Times New Roman" w:hAnsi="Times New Roman" w:cs="Times New Roman"/>
          <w:sz w:val="24"/>
          <w:szCs w:val="24"/>
          <w:lang w:val="en-US"/>
        </w:rPr>
        <w:t>Allah’ın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canlı</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olan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herkesi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uyarmak</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ilahi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kelamın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kafirlere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karşı</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hükmünü</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tamamlaması</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için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tüm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insanlara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gönderdiği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elçisiyim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Şimdi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İslam’a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teslim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felaha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Ama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eğer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reddedersen</w:t>
      </w:r>
      <w:proofErr w:type="spellEnd"/>
      <w:r w:rsidRPr="00252DA9">
        <w:rPr>
          <w:rFonts w:ascii="Times New Roman" w:eastAsia="Times New Roman" w:hAnsi="Times New Roman" w:cs="Times New Roman"/>
          <w:sz w:val="24"/>
          <w:szCs w:val="24"/>
          <w:lang w:val="en-US"/>
        </w:rPr>
        <w:t xml:space="preserve">, o zaman </w:t>
      </w:r>
      <w:proofErr w:type="spellStart"/>
      <w:r w:rsidRPr="00252DA9">
        <w:rPr>
          <w:rFonts w:ascii="Times New Roman" w:eastAsia="Times New Roman" w:hAnsi="Times New Roman" w:cs="Times New Roman"/>
          <w:sz w:val="24"/>
          <w:szCs w:val="24"/>
          <w:lang w:val="en-US"/>
        </w:rPr>
        <w:t>Mecusilerin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günahları</w:t>
      </w:r>
      <w:proofErr w:type="spellEnd"/>
      <w:r w:rsidRPr="00252DA9">
        <w:rPr>
          <w:rFonts w:ascii="Times New Roman" w:eastAsia="Times New Roman" w:hAnsi="Times New Roman" w:cs="Times New Roman"/>
          <w:sz w:val="24"/>
          <w:szCs w:val="24"/>
          <w:lang w:val="en-US"/>
        </w:rPr>
        <w:t xml:space="preserve"> da </w:t>
      </w:r>
      <w:proofErr w:type="spellStart"/>
      <w:r w:rsidRPr="00252DA9">
        <w:rPr>
          <w:rFonts w:ascii="Times New Roman" w:eastAsia="Times New Roman" w:hAnsi="Times New Roman" w:cs="Times New Roman"/>
          <w:sz w:val="24"/>
          <w:szCs w:val="24"/>
          <w:lang w:val="en-US"/>
        </w:rPr>
        <w:t>senin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üzerine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olacaktır</w:t>
      </w:r>
      <w:proofErr w:type="spellEnd"/>
      <w:r w:rsidRPr="00252DA9">
        <w:rPr>
          <w:rFonts w:ascii="Times New Roman" w:eastAsia="Times New Roman" w:hAnsi="Times New Roman" w:cs="Times New Roman"/>
          <w:sz w:val="24"/>
          <w:szCs w:val="24"/>
          <w:lang w:val="en-US"/>
        </w:rPr>
        <w:t>.</w:t>
      </w:r>
    </w:p>
    <w:p w:rsidR="00252DA9" w:rsidRPr="00252DA9" w:rsidRDefault="00252DA9" w:rsidP="00252DA9">
      <w:pPr>
        <w:spacing w:after="0" w:line="480" w:lineRule="auto"/>
        <w:jc w:val="both"/>
        <w:rPr>
          <w:rFonts w:ascii="Times New Roman" w:eastAsia="Times New Roman" w:hAnsi="Times New Roman" w:cs="Times New Roman"/>
          <w:sz w:val="24"/>
          <w:szCs w:val="24"/>
          <w:lang w:val="en-US"/>
        </w:rPr>
      </w:pPr>
      <w:r w:rsidRPr="00252DA9">
        <w:rPr>
          <w:rFonts w:ascii="Times New Roman" w:eastAsia="Times New Roman" w:hAnsi="Times New Roman" w:cs="Times New Roman"/>
          <w:sz w:val="24"/>
          <w:szCs w:val="24"/>
          <w:lang w:val="en-US"/>
        </w:rPr>
        <w:pict>
          <v:rect id="_x0000_i1030" style="width:0;height:1.5pt" o:hralign="center" o:hrstd="t" o:hr="t" fillcolor="#a0a0a0" stroked="f"/>
        </w:pict>
      </w:r>
    </w:p>
    <w:p w:rsidR="00252DA9" w:rsidRPr="00252DA9" w:rsidRDefault="00252DA9" w:rsidP="00252DA9">
      <w:pPr>
        <w:spacing w:before="100" w:beforeAutospacing="1" w:after="100" w:afterAutospacing="1" w:line="480" w:lineRule="auto"/>
        <w:jc w:val="both"/>
        <w:rPr>
          <w:rFonts w:ascii="Times New Roman" w:eastAsia="Times New Roman" w:hAnsi="Times New Roman" w:cs="Times New Roman"/>
          <w:sz w:val="24"/>
          <w:szCs w:val="24"/>
          <w:lang w:val="en-US"/>
        </w:rPr>
      </w:pPr>
      <w:proofErr w:type="spellStart"/>
      <w:r w:rsidRPr="00252DA9">
        <w:rPr>
          <w:rFonts w:ascii="Times New Roman" w:eastAsia="Times New Roman" w:hAnsi="Times New Roman" w:cs="Times New Roman"/>
          <w:b/>
          <w:bCs/>
          <w:sz w:val="24"/>
          <w:szCs w:val="24"/>
          <w:lang w:val="en-US"/>
        </w:rPr>
        <w:t>Uman</w:t>
      </w:r>
      <w:proofErr w:type="spellEnd"/>
      <w:r w:rsidRPr="00252DA9">
        <w:rPr>
          <w:rFonts w:ascii="Times New Roman" w:eastAsia="Times New Roman" w:hAnsi="Times New Roman" w:cs="Times New Roman"/>
          <w:b/>
          <w:bCs/>
          <w:sz w:val="24"/>
          <w:szCs w:val="24"/>
          <w:lang w:val="en-US"/>
        </w:rPr>
        <w:t xml:space="preserve"> </w:t>
      </w:r>
      <w:proofErr w:type="spellStart"/>
      <w:r w:rsidRPr="00252DA9">
        <w:rPr>
          <w:rFonts w:ascii="Times New Roman" w:eastAsia="Times New Roman" w:hAnsi="Times New Roman" w:cs="Times New Roman"/>
          <w:b/>
          <w:bCs/>
          <w:sz w:val="24"/>
          <w:szCs w:val="24"/>
          <w:lang w:val="en-US"/>
        </w:rPr>
        <w:t>Melikleri</w:t>
      </w:r>
      <w:proofErr w:type="spellEnd"/>
      <w:r w:rsidRPr="00252DA9">
        <w:rPr>
          <w:rFonts w:ascii="Times New Roman" w:eastAsia="Times New Roman" w:hAnsi="Times New Roman" w:cs="Times New Roman"/>
          <w:b/>
          <w:bCs/>
          <w:sz w:val="24"/>
          <w:szCs w:val="24"/>
          <w:lang w:val="en-US"/>
        </w:rPr>
        <w:t xml:space="preserve"> </w:t>
      </w:r>
      <w:proofErr w:type="spellStart"/>
      <w:r w:rsidRPr="00252DA9">
        <w:rPr>
          <w:rFonts w:ascii="Times New Roman" w:eastAsia="Times New Roman" w:hAnsi="Times New Roman" w:cs="Times New Roman"/>
          <w:b/>
          <w:bCs/>
          <w:sz w:val="24"/>
          <w:szCs w:val="24"/>
          <w:lang w:val="en-US"/>
        </w:rPr>
        <w:t>Ceyfer</w:t>
      </w:r>
      <w:proofErr w:type="spellEnd"/>
      <w:r w:rsidRPr="00252DA9">
        <w:rPr>
          <w:rFonts w:ascii="Times New Roman" w:eastAsia="Times New Roman" w:hAnsi="Times New Roman" w:cs="Times New Roman"/>
          <w:b/>
          <w:bCs/>
          <w:sz w:val="24"/>
          <w:szCs w:val="24"/>
          <w:lang w:val="en-US"/>
        </w:rPr>
        <w:t xml:space="preserve"> </w:t>
      </w:r>
      <w:proofErr w:type="spellStart"/>
      <w:r w:rsidRPr="00252DA9">
        <w:rPr>
          <w:rFonts w:ascii="Times New Roman" w:eastAsia="Times New Roman" w:hAnsi="Times New Roman" w:cs="Times New Roman"/>
          <w:b/>
          <w:bCs/>
          <w:sz w:val="24"/>
          <w:szCs w:val="24"/>
          <w:lang w:val="en-US"/>
        </w:rPr>
        <w:t>ve</w:t>
      </w:r>
      <w:proofErr w:type="spellEnd"/>
      <w:r w:rsidRPr="00252DA9">
        <w:rPr>
          <w:rFonts w:ascii="Times New Roman" w:eastAsia="Times New Roman" w:hAnsi="Times New Roman" w:cs="Times New Roman"/>
          <w:b/>
          <w:bCs/>
          <w:sz w:val="24"/>
          <w:szCs w:val="24"/>
          <w:lang w:val="en-US"/>
        </w:rPr>
        <w:t xml:space="preserve"> </w:t>
      </w:r>
      <w:proofErr w:type="spellStart"/>
      <w:r w:rsidRPr="00252DA9">
        <w:rPr>
          <w:rFonts w:ascii="Times New Roman" w:eastAsia="Times New Roman" w:hAnsi="Times New Roman" w:cs="Times New Roman"/>
          <w:b/>
          <w:bCs/>
          <w:sz w:val="24"/>
          <w:szCs w:val="24"/>
          <w:lang w:val="en-US"/>
        </w:rPr>
        <w:t>Abd’e</w:t>
      </w:r>
      <w:proofErr w:type="spellEnd"/>
      <w:r w:rsidRPr="00252DA9">
        <w:rPr>
          <w:rFonts w:ascii="Times New Roman" w:eastAsia="Times New Roman" w:hAnsi="Times New Roman" w:cs="Times New Roman"/>
          <w:b/>
          <w:bCs/>
          <w:sz w:val="24"/>
          <w:szCs w:val="24"/>
          <w:lang w:val="en-US"/>
        </w:rPr>
        <w:t xml:space="preserve"> </w:t>
      </w:r>
      <w:proofErr w:type="spellStart"/>
      <w:r w:rsidRPr="00252DA9">
        <w:rPr>
          <w:rFonts w:ascii="Times New Roman" w:eastAsia="Times New Roman" w:hAnsi="Times New Roman" w:cs="Times New Roman"/>
          <w:b/>
          <w:bCs/>
          <w:sz w:val="24"/>
          <w:szCs w:val="24"/>
          <w:lang w:val="en-US"/>
        </w:rPr>
        <w:t>Gönderilen</w:t>
      </w:r>
      <w:proofErr w:type="spellEnd"/>
      <w:r w:rsidRPr="00252DA9">
        <w:rPr>
          <w:rFonts w:ascii="Times New Roman" w:eastAsia="Times New Roman" w:hAnsi="Times New Roman" w:cs="Times New Roman"/>
          <w:b/>
          <w:bCs/>
          <w:sz w:val="24"/>
          <w:szCs w:val="24"/>
          <w:lang w:val="en-US"/>
        </w:rPr>
        <w:t xml:space="preserve"> </w:t>
      </w:r>
      <w:proofErr w:type="spellStart"/>
      <w:r w:rsidRPr="00252DA9">
        <w:rPr>
          <w:rFonts w:ascii="Times New Roman" w:eastAsia="Times New Roman" w:hAnsi="Times New Roman" w:cs="Times New Roman"/>
          <w:b/>
          <w:bCs/>
          <w:sz w:val="24"/>
          <w:szCs w:val="24"/>
          <w:lang w:val="en-US"/>
        </w:rPr>
        <w:t>Mektup</w:t>
      </w:r>
      <w:proofErr w:type="spellEnd"/>
      <w:r w:rsidRPr="00252DA9">
        <w:rPr>
          <w:rFonts w:ascii="Times New Roman" w:eastAsia="Times New Roman" w:hAnsi="Times New Roman" w:cs="Times New Roman"/>
          <w:b/>
          <w:bCs/>
          <w:sz w:val="24"/>
          <w:szCs w:val="24"/>
          <w:lang w:val="en-US"/>
        </w:rPr>
        <w:t>…</w:t>
      </w:r>
    </w:p>
    <w:p w:rsidR="00252DA9" w:rsidRPr="00252DA9" w:rsidRDefault="00252DA9" w:rsidP="00252DA9">
      <w:pPr>
        <w:spacing w:before="100" w:beforeAutospacing="1" w:after="100" w:afterAutospacing="1" w:line="480" w:lineRule="auto"/>
        <w:jc w:val="both"/>
        <w:rPr>
          <w:rFonts w:ascii="Times New Roman" w:eastAsia="Times New Roman" w:hAnsi="Times New Roman" w:cs="Times New Roman"/>
          <w:sz w:val="24"/>
          <w:szCs w:val="24"/>
          <w:lang w:val="en-US"/>
        </w:rPr>
      </w:pPr>
      <w:r w:rsidRPr="00252DA9">
        <w:rPr>
          <w:rFonts w:ascii="Times New Roman" w:eastAsia="Times New Roman" w:hAnsi="Times New Roman" w:cs="Times New Roman"/>
          <w:b/>
          <w:bCs/>
          <w:sz w:val="24"/>
          <w:szCs w:val="24"/>
          <w:lang w:val="en-US"/>
        </w:rPr>
        <w:t xml:space="preserve">Rahman </w:t>
      </w:r>
      <w:proofErr w:type="spellStart"/>
      <w:r w:rsidRPr="00252DA9">
        <w:rPr>
          <w:rFonts w:ascii="Times New Roman" w:eastAsia="Times New Roman" w:hAnsi="Times New Roman" w:cs="Times New Roman"/>
          <w:b/>
          <w:bCs/>
          <w:sz w:val="24"/>
          <w:szCs w:val="24"/>
          <w:lang w:val="en-US"/>
        </w:rPr>
        <w:t>ve</w:t>
      </w:r>
      <w:proofErr w:type="spellEnd"/>
      <w:r w:rsidRPr="00252DA9">
        <w:rPr>
          <w:rFonts w:ascii="Times New Roman" w:eastAsia="Times New Roman" w:hAnsi="Times New Roman" w:cs="Times New Roman"/>
          <w:b/>
          <w:bCs/>
          <w:sz w:val="24"/>
          <w:szCs w:val="24"/>
          <w:lang w:val="en-US"/>
        </w:rPr>
        <w:t xml:space="preserve"> Rahim </w:t>
      </w:r>
      <w:proofErr w:type="spellStart"/>
      <w:r w:rsidRPr="00252DA9">
        <w:rPr>
          <w:rFonts w:ascii="Times New Roman" w:eastAsia="Times New Roman" w:hAnsi="Times New Roman" w:cs="Times New Roman"/>
          <w:b/>
          <w:bCs/>
          <w:sz w:val="24"/>
          <w:szCs w:val="24"/>
          <w:lang w:val="en-US"/>
        </w:rPr>
        <w:t>olan</w:t>
      </w:r>
      <w:proofErr w:type="spellEnd"/>
      <w:r w:rsidRPr="00252DA9">
        <w:rPr>
          <w:rFonts w:ascii="Times New Roman" w:eastAsia="Times New Roman" w:hAnsi="Times New Roman" w:cs="Times New Roman"/>
          <w:b/>
          <w:bCs/>
          <w:sz w:val="24"/>
          <w:szCs w:val="24"/>
          <w:lang w:val="en-US"/>
        </w:rPr>
        <w:t xml:space="preserve"> </w:t>
      </w:r>
      <w:proofErr w:type="spellStart"/>
      <w:r w:rsidRPr="00252DA9">
        <w:rPr>
          <w:rFonts w:ascii="Times New Roman" w:eastAsia="Times New Roman" w:hAnsi="Times New Roman" w:cs="Times New Roman"/>
          <w:b/>
          <w:bCs/>
          <w:sz w:val="24"/>
          <w:szCs w:val="24"/>
          <w:lang w:val="en-US"/>
        </w:rPr>
        <w:t>Allah’ın</w:t>
      </w:r>
      <w:proofErr w:type="spellEnd"/>
      <w:r w:rsidRPr="00252DA9">
        <w:rPr>
          <w:rFonts w:ascii="Times New Roman" w:eastAsia="Times New Roman" w:hAnsi="Times New Roman" w:cs="Times New Roman"/>
          <w:b/>
          <w:bCs/>
          <w:sz w:val="24"/>
          <w:szCs w:val="24"/>
          <w:lang w:val="en-US"/>
        </w:rPr>
        <w:t xml:space="preserve"> </w:t>
      </w:r>
      <w:proofErr w:type="spellStart"/>
      <w:r w:rsidRPr="00252DA9">
        <w:rPr>
          <w:rFonts w:ascii="Times New Roman" w:eastAsia="Times New Roman" w:hAnsi="Times New Roman" w:cs="Times New Roman"/>
          <w:b/>
          <w:bCs/>
          <w:sz w:val="24"/>
          <w:szCs w:val="24"/>
          <w:lang w:val="en-US"/>
        </w:rPr>
        <w:t>adıyla</w:t>
      </w:r>
      <w:proofErr w:type="spellEnd"/>
      <w:r w:rsidRPr="00252DA9">
        <w:rPr>
          <w:rFonts w:ascii="Times New Roman" w:eastAsia="Times New Roman" w:hAnsi="Times New Roman" w:cs="Times New Roman"/>
          <w:b/>
          <w:bCs/>
          <w:sz w:val="24"/>
          <w:szCs w:val="24"/>
          <w:lang w:val="en-US"/>
        </w:rPr>
        <w:t>,</w:t>
      </w:r>
    </w:p>
    <w:p w:rsidR="00252DA9" w:rsidRPr="00252DA9" w:rsidRDefault="00252DA9" w:rsidP="00252DA9">
      <w:pPr>
        <w:spacing w:before="100" w:beforeAutospacing="1" w:after="100" w:afterAutospacing="1" w:line="480" w:lineRule="auto"/>
        <w:jc w:val="both"/>
        <w:rPr>
          <w:rFonts w:ascii="Times New Roman" w:eastAsia="Times New Roman" w:hAnsi="Times New Roman" w:cs="Times New Roman"/>
          <w:sz w:val="24"/>
          <w:szCs w:val="24"/>
          <w:lang w:val="en-US"/>
        </w:rPr>
      </w:pPr>
      <w:r w:rsidRPr="00252DA9">
        <w:rPr>
          <w:rFonts w:ascii="Times New Roman" w:eastAsia="Times New Roman" w:hAnsi="Times New Roman" w:cs="Times New Roman"/>
          <w:sz w:val="24"/>
          <w:szCs w:val="24"/>
          <w:lang w:val="en-US"/>
        </w:rPr>
        <w:t xml:space="preserve">Allah </w:t>
      </w:r>
      <w:proofErr w:type="spellStart"/>
      <w:r w:rsidRPr="00252DA9">
        <w:rPr>
          <w:rFonts w:ascii="Times New Roman" w:eastAsia="Times New Roman" w:hAnsi="Times New Roman" w:cs="Times New Roman"/>
          <w:sz w:val="24"/>
          <w:szCs w:val="24"/>
          <w:lang w:val="en-US"/>
        </w:rPr>
        <w:t>Resulu</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Muhammed’den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Culanda’nın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iki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oğulları</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Ceyfer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Abd’e</w:t>
      </w:r>
      <w:proofErr w:type="spellEnd"/>
      <w:r w:rsidRPr="00252DA9">
        <w:rPr>
          <w:rFonts w:ascii="Times New Roman" w:eastAsia="Times New Roman" w:hAnsi="Times New Roman" w:cs="Times New Roman"/>
          <w:sz w:val="24"/>
          <w:szCs w:val="24"/>
          <w:lang w:val="en-US"/>
        </w:rPr>
        <w:t>: “</w:t>
      </w:r>
      <w:proofErr w:type="spellStart"/>
      <w:r w:rsidRPr="00252DA9">
        <w:rPr>
          <w:rFonts w:ascii="Times New Roman" w:eastAsia="Times New Roman" w:hAnsi="Times New Roman" w:cs="Times New Roman"/>
          <w:sz w:val="24"/>
          <w:szCs w:val="24"/>
          <w:lang w:val="en-US"/>
        </w:rPr>
        <w:t>Selam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hakikat</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yoluna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tabi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olanlar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üzerine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olsun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Sizin</w:t>
      </w:r>
      <w:proofErr w:type="spellEnd"/>
      <w:r w:rsidRPr="00252DA9">
        <w:rPr>
          <w:rFonts w:ascii="Times New Roman" w:eastAsia="Times New Roman" w:hAnsi="Times New Roman" w:cs="Times New Roman"/>
          <w:sz w:val="24"/>
          <w:szCs w:val="24"/>
          <w:lang w:val="en-US"/>
        </w:rPr>
        <w:t xml:space="preserve"> her </w:t>
      </w:r>
      <w:proofErr w:type="spellStart"/>
      <w:r w:rsidRPr="00252DA9">
        <w:rPr>
          <w:rFonts w:ascii="Times New Roman" w:eastAsia="Times New Roman" w:hAnsi="Times New Roman" w:cs="Times New Roman"/>
          <w:sz w:val="24"/>
          <w:szCs w:val="24"/>
          <w:lang w:val="en-US"/>
        </w:rPr>
        <w:t>ikinizi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İslam’ın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davetine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çağırıyorum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İslam’a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tabi</w:t>
      </w:r>
      <w:proofErr w:type="spellEnd"/>
      <w:r w:rsidRPr="00252DA9">
        <w:rPr>
          <w:rFonts w:ascii="Times New Roman" w:eastAsia="Times New Roman" w:hAnsi="Times New Roman" w:cs="Times New Roman"/>
          <w:sz w:val="24"/>
          <w:szCs w:val="24"/>
          <w:lang w:val="en-US"/>
        </w:rPr>
        <w:t xml:space="preserve"> o-</w:t>
      </w:r>
      <w:proofErr w:type="spellStart"/>
      <w:r w:rsidRPr="00252DA9">
        <w:rPr>
          <w:rFonts w:ascii="Times New Roman" w:eastAsia="Times New Roman" w:hAnsi="Times New Roman" w:cs="Times New Roman"/>
          <w:sz w:val="24"/>
          <w:szCs w:val="24"/>
          <w:lang w:val="en-US"/>
        </w:rPr>
        <w:t>lun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kurtuluşa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erin</w:t>
      </w:r>
      <w:proofErr w:type="spellEnd"/>
      <w:r w:rsidRPr="00252DA9">
        <w:rPr>
          <w:rFonts w:ascii="Times New Roman" w:eastAsia="Times New Roman" w:hAnsi="Times New Roman" w:cs="Times New Roman"/>
          <w:sz w:val="24"/>
          <w:szCs w:val="24"/>
          <w:lang w:val="en-US"/>
        </w:rPr>
        <w:t xml:space="preserve">. Zira ben, </w:t>
      </w:r>
      <w:proofErr w:type="spellStart"/>
      <w:r w:rsidRPr="00252DA9">
        <w:rPr>
          <w:rFonts w:ascii="Times New Roman" w:eastAsia="Times New Roman" w:hAnsi="Times New Roman" w:cs="Times New Roman"/>
          <w:sz w:val="24"/>
          <w:szCs w:val="24"/>
          <w:lang w:val="en-US"/>
        </w:rPr>
        <w:t>Allah’ın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tüm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canlıları</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uyarmak</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üzere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vaadini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kafirler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üzerine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tamamlaması</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için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tüm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insanlığa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gönderdiği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elçisiyim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Şimdi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eğer</w:t>
      </w:r>
      <w:proofErr w:type="spellEnd"/>
      <w:r w:rsidRPr="00252DA9">
        <w:rPr>
          <w:rFonts w:ascii="Times New Roman" w:eastAsia="Times New Roman" w:hAnsi="Times New Roman" w:cs="Times New Roman"/>
          <w:sz w:val="24"/>
          <w:szCs w:val="24"/>
          <w:lang w:val="en-US"/>
        </w:rPr>
        <w:t xml:space="preserve"> her </w:t>
      </w:r>
      <w:proofErr w:type="spellStart"/>
      <w:r w:rsidRPr="00252DA9">
        <w:rPr>
          <w:rFonts w:ascii="Times New Roman" w:eastAsia="Times New Roman" w:hAnsi="Times New Roman" w:cs="Times New Roman"/>
          <w:sz w:val="24"/>
          <w:szCs w:val="24"/>
          <w:lang w:val="en-US"/>
        </w:rPr>
        <w:t>ikiniz</w:t>
      </w:r>
      <w:proofErr w:type="spellEnd"/>
      <w:r w:rsidRPr="00252DA9">
        <w:rPr>
          <w:rFonts w:ascii="Times New Roman" w:eastAsia="Times New Roman" w:hAnsi="Times New Roman" w:cs="Times New Roman"/>
          <w:sz w:val="24"/>
          <w:szCs w:val="24"/>
          <w:lang w:val="en-US"/>
        </w:rPr>
        <w:t xml:space="preserve"> de </w:t>
      </w:r>
      <w:proofErr w:type="spellStart"/>
      <w:r w:rsidRPr="00252DA9">
        <w:rPr>
          <w:rFonts w:ascii="Times New Roman" w:eastAsia="Times New Roman" w:hAnsi="Times New Roman" w:cs="Times New Roman"/>
          <w:sz w:val="24"/>
          <w:szCs w:val="24"/>
          <w:lang w:val="en-US"/>
        </w:rPr>
        <w:t>İslam’ı</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tanırsanız</w:t>
      </w:r>
      <w:proofErr w:type="spellEnd"/>
      <w:r w:rsidRPr="00252DA9">
        <w:rPr>
          <w:rFonts w:ascii="Times New Roman" w:eastAsia="Times New Roman" w:hAnsi="Times New Roman" w:cs="Times New Roman"/>
          <w:sz w:val="24"/>
          <w:szCs w:val="24"/>
          <w:lang w:val="en-US"/>
        </w:rPr>
        <w:t xml:space="preserve">, her </w:t>
      </w:r>
      <w:proofErr w:type="spellStart"/>
      <w:r w:rsidRPr="00252DA9">
        <w:rPr>
          <w:rFonts w:ascii="Times New Roman" w:eastAsia="Times New Roman" w:hAnsi="Times New Roman" w:cs="Times New Roman"/>
          <w:sz w:val="24"/>
          <w:szCs w:val="24"/>
          <w:lang w:val="en-US"/>
        </w:rPr>
        <w:t>ikinize</w:t>
      </w:r>
      <w:proofErr w:type="spellEnd"/>
      <w:r w:rsidRPr="00252DA9">
        <w:rPr>
          <w:rFonts w:ascii="Times New Roman" w:eastAsia="Times New Roman" w:hAnsi="Times New Roman" w:cs="Times New Roman"/>
          <w:sz w:val="24"/>
          <w:szCs w:val="24"/>
          <w:lang w:val="en-US"/>
        </w:rPr>
        <w:t xml:space="preserve"> de </w:t>
      </w:r>
      <w:proofErr w:type="spellStart"/>
      <w:r w:rsidRPr="00252DA9">
        <w:rPr>
          <w:rFonts w:ascii="Times New Roman" w:eastAsia="Times New Roman" w:hAnsi="Times New Roman" w:cs="Times New Roman"/>
          <w:sz w:val="24"/>
          <w:szCs w:val="24"/>
          <w:lang w:val="en-US"/>
        </w:rPr>
        <w:t>iktidar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vereceğim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Ama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ikiniz</w:t>
      </w:r>
      <w:proofErr w:type="spellEnd"/>
      <w:r w:rsidRPr="00252DA9">
        <w:rPr>
          <w:rFonts w:ascii="Times New Roman" w:eastAsia="Times New Roman" w:hAnsi="Times New Roman" w:cs="Times New Roman"/>
          <w:sz w:val="24"/>
          <w:szCs w:val="24"/>
          <w:lang w:val="en-US"/>
        </w:rPr>
        <w:t xml:space="preserve"> de (</w:t>
      </w:r>
      <w:proofErr w:type="spellStart"/>
      <w:r w:rsidRPr="00252DA9">
        <w:rPr>
          <w:rFonts w:ascii="Times New Roman" w:eastAsia="Times New Roman" w:hAnsi="Times New Roman" w:cs="Times New Roman"/>
          <w:sz w:val="24"/>
          <w:szCs w:val="24"/>
          <w:lang w:val="en-US"/>
        </w:rPr>
        <w:t>İslam’ı</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kabul</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etmeyi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reddederseniz</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ikinizin</w:t>
      </w:r>
      <w:proofErr w:type="spellEnd"/>
      <w:r w:rsidRPr="00252DA9">
        <w:rPr>
          <w:rFonts w:ascii="Times New Roman" w:eastAsia="Times New Roman" w:hAnsi="Times New Roman" w:cs="Times New Roman"/>
          <w:sz w:val="24"/>
          <w:szCs w:val="24"/>
          <w:lang w:val="en-US"/>
        </w:rPr>
        <w:t xml:space="preserve"> de </w:t>
      </w:r>
      <w:proofErr w:type="spellStart"/>
      <w:r w:rsidRPr="00252DA9">
        <w:rPr>
          <w:rFonts w:ascii="Times New Roman" w:eastAsia="Times New Roman" w:hAnsi="Times New Roman" w:cs="Times New Roman"/>
          <w:sz w:val="24"/>
          <w:szCs w:val="24"/>
          <w:lang w:val="en-US"/>
        </w:rPr>
        <w:t>krallığı</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sizden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uzaklara</w:t>
      </w:r>
      <w:proofErr w:type="spellEnd"/>
      <w:r w:rsidRPr="00252DA9">
        <w:rPr>
          <w:rFonts w:ascii="Times New Roman" w:eastAsia="Times New Roman" w:hAnsi="Times New Roman" w:cs="Times New Roman"/>
          <w:sz w:val="24"/>
          <w:szCs w:val="24"/>
          <w:lang w:val="en-US"/>
        </w:rPr>
        <w:t xml:space="preserve"> yok </w:t>
      </w:r>
      <w:proofErr w:type="spellStart"/>
      <w:r w:rsidRPr="00252DA9">
        <w:rPr>
          <w:rFonts w:ascii="Times New Roman" w:eastAsia="Times New Roman" w:hAnsi="Times New Roman" w:cs="Times New Roman"/>
          <w:sz w:val="24"/>
          <w:szCs w:val="24"/>
          <w:lang w:val="en-US"/>
        </w:rPr>
        <w:t>olup</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gidecektir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süvarilerim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ülkenizde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ordugah</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kuracaklar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peygamberlik</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vasfım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krallığınıza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galip</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gelecektir</w:t>
      </w:r>
      <w:proofErr w:type="spellEnd"/>
      <w:r w:rsidRPr="00252DA9">
        <w:rPr>
          <w:rFonts w:ascii="Times New Roman" w:eastAsia="Times New Roman" w:hAnsi="Times New Roman" w:cs="Times New Roman"/>
          <w:sz w:val="24"/>
          <w:szCs w:val="24"/>
          <w:lang w:val="en-US"/>
        </w:rPr>
        <w:t>.”</w:t>
      </w:r>
    </w:p>
    <w:p w:rsidR="00252DA9" w:rsidRPr="00252DA9" w:rsidRDefault="00252DA9" w:rsidP="00252DA9">
      <w:pPr>
        <w:spacing w:after="0" w:line="480" w:lineRule="auto"/>
        <w:jc w:val="both"/>
        <w:rPr>
          <w:rFonts w:ascii="Times New Roman" w:eastAsia="Times New Roman" w:hAnsi="Times New Roman" w:cs="Times New Roman"/>
          <w:sz w:val="24"/>
          <w:szCs w:val="24"/>
          <w:lang w:val="en-US"/>
        </w:rPr>
      </w:pPr>
      <w:r w:rsidRPr="00252DA9">
        <w:rPr>
          <w:rFonts w:ascii="Times New Roman" w:eastAsia="Times New Roman" w:hAnsi="Times New Roman" w:cs="Times New Roman"/>
          <w:sz w:val="24"/>
          <w:szCs w:val="24"/>
          <w:lang w:val="en-US"/>
        </w:rPr>
        <w:pict>
          <v:rect id="_x0000_i1031" style="width:0;height:1.5pt" o:hralign="center" o:hrstd="t" o:hr="t" fillcolor="#a0a0a0" stroked="f"/>
        </w:pict>
      </w:r>
    </w:p>
    <w:p w:rsidR="00252DA9" w:rsidRPr="00252DA9" w:rsidRDefault="00252DA9" w:rsidP="00252DA9">
      <w:pPr>
        <w:spacing w:before="100" w:beforeAutospacing="1" w:after="100" w:afterAutospacing="1" w:line="480" w:lineRule="auto"/>
        <w:jc w:val="both"/>
        <w:rPr>
          <w:rFonts w:ascii="Times New Roman" w:eastAsia="Times New Roman" w:hAnsi="Times New Roman" w:cs="Times New Roman"/>
          <w:sz w:val="24"/>
          <w:szCs w:val="24"/>
          <w:lang w:val="en-US"/>
        </w:rPr>
      </w:pPr>
      <w:r w:rsidRPr="00252DA9">
        <w:rPr>
          <w:rFonts w:ascii="Times New Roman" w:eastAsia="Times New Roman" w:hAnsi="Times New Roman" w:cs="Times New Roman"/>
          <w:b/>
          <w:bCs/>
          <w:sz w:val="24"/>
          <w:szCs w:val="24"/>
          <w:lang w:val="en-US"/>
        </w:rPr>
        <w:lastRenderedPageBreak/>
        <w:t xml:space="preserve">El </w:t>
      </w:r>
      <w:proofErr w:type="spellStart"/>
      <w:r w:rsidRPr="00252DA9">
        <w:rPr>
          <w:rFonts w:ascii="Times New Roman" w:eastAsia="Times New Roman" w:hAnsi="Times New Roman" w:cs="Times New Roman"/>
          <w:b/>
          <w:bCs/>
          <w:sz w:val="24"/>
          <w:szCs w:val="24"/>
          <w:lang w:val="en-US"/>
        </w:rPr>
        <w:t>Ahsa</w:t>
      </w:r>
      <w:proofErr w:type="spellEnd"/>
      <w:r w:rsidRPr="00252DA9">
        <w:rPr>
          <w:rFonts w:ascii="Times New Roman" w:eastAsia="Times New Roman" w:hAnsi="Times New Roman" w:cs="Times New Roman"/>
          <w:b/>
          <w:bCs/>
          <w:sz w:val="24"/>
          <w:szCs w:val="24"/>
          <w:lang w:val="en-US"/>
        </w:rPr>
        <w:t xml:space="preserve"> </w:t>
      </w:r>
      <w:proofErr w:type="spellStart"/>
      <w:r w:rsidRPr="00252DA9">
        <w:rPr>
          <w:rFonts w:ascii="Times New Roman" w:eastAsia="Times New Roman" w:hAnsi="Times New Roman" w:cs="Times New Roman"/>
          <w:b/>
          <w:bCs/>
          <w:sz w:val="24"/>
          <w:szCs w:val="24"/>
          <w:lang w:val="en-US"/>
        </w:rPr>
        <w:t>Valisi</w:t>
      </w:r>
      <w:proofErr w:type="spellEnd"/>
      <w:r>
        <w:rPr>
          <w:rFonts w:ascii="Times New Roman" w:eastAsia="Times New Roman" w:hAnsi="Times New Roman" w:cs="Times New Roman"/>
          <w:b/>
          <w:bCs/>
          <w:sz w:val="24"/>
          <w:szCs w:val="24"/>
          <w:lang w:val="en-US"/>
        </w:rPr>
        <w:t xml:space="preserve"> El </w:t>
      </w:r>
      <w:proofErr w:type="spellStart"/>
      <w:r>
        <w:rPr>
          <w:rFonts w:ascii="Times New Roman" w:eastAsia="Times New Roman" w:hAnsi="Times New Roman" w:cs="Times New Roman"/>
          <w:b/>
          <w:bCs/>
          <w:sz w:val="24"/>
          <w:szCs w:val="24"/>
          <w:lang w:val="en-US"/>
        </w:rPr>
        <w:t>Münzir’e</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Gönderilen</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Mektup</w:t>
      </w:r>
      <w:proofErr w:type="spellEnd"/>
    </w:p>
    <w:p w:rsidR="00252DA9" w:rsidRPr="00252DA9" w:rsidRDefault="00252DA9" w:rsidP="00252DA9">
      <w:pPr>
        <w:spacing w:before="100" w:beforeAutospacing="1" w:after="100" w:afterAutospacing="1" w:line="480" w:lineRule="auto"/>
        <w:jc w:val="both"/>
        <w:rPr>
          <w:rFonts w:ascii="Times New Roman" w:eastAsia="Times New Roman" w:hAnsi="Times New Roman" w:cs="Times New Roman"/>
          <w:sz w:val="24"/>
          <w:szCs w:val="24"/>
          <w:lang w:val="en-US"/>
        </w:rPr>
      </w:pPr>
      <w:proofErr w:type="spellStart"/>
      <w:r w:rsidRPr="00252DA9">
        <w:rPr>
          <w:rFonts w:ascii="Times New Roman" w:eastAsia="Times New Roman" w:hAnsi="Times New Roman" w:cs="Times New Roman"/>
          <w:b/>
          <w:bCs/>
          <w:sz w:val="24"/>
          <w:szCs w:val="24"/>
          <w:lang w:val="en-US"/>
        </w:rPr>
        <w:t>Bismillahirrahmanirrahim</w:t>
      </w:r>
      <w:proofErr w:type="spellEnd"/>
      <w:r w:rsidRPr="00252DA9">
        <w:rPr>
          <w:rFonts w:ascii="Times New Roman" w:eastAsia="Times New Roman" w:hAnsi="Times New Roman" w:cs="Times New Roman"/>
          <w:b/>
          <w:bCs/>
          <w:sz w:val="24"/>
          <w:szCs w:val="24"/>
          <w:lang w:val="en-US"/>
        </w:rPr>
        <w:t>.</w:t>
      </w:r>
    </w:p>
    <w:p w:rsidR="00252DA9" w:rsidRPr="00252DA9" w:rsidRDefault="00252DA9" w:rsidP="00252DA9">
      <w:pPr>
        <w:spacing w:before="100" w:beforeAutospacing="1" w:after="100" w:afterAutospacing="1" w:line="480" w:lineRule="auto"/>
        <w:jc w:val="both"/>
        <w:rPr>
          <w:rFonts w:ascii="Times New Roman" w:eastAsia="Times New Roman" w:hAnsi="Times New Roman" w:cs="Times New Roman"/>
          <w:sz w:val="24"/>
          <w:szCs w:val="24"/>
          <w:lang w:val="en-US"/>
        </w:rPr>
      </w:pPr>
      <w:r w:rsidRPr="00252DA9">
        <w:rPr>
          <w:rFonts w:ascii="Times New Roman" w:eastAsia="Times New Roman" w:hAnsi="Times New Roman" w:cs="Times New Roman"/>
          <w:sz w:val="24"/>
          <w:szCs w:val="24"/>
          <w:lang w:val="en-US"/>
        </w:rPr>
        <w:t xml:space="preserve">Allah </w:t>
      </w:r>
      <w:proofErr w:type="spellStart"/>
      <w:r w:rsidRPr="00252DA9">
        <w:rPr>
          <w:rFonts w:ascii="Times New Roman" w:eastAsia="Times New Roman" w:hAnsi="Times New Roman" w:cs="Times New Roman"/>
          <w:sz w:val="24"/>
          <w:szCs w:val="24"/>
          <w:lang w:val="en-US"/>
        </w:rPr>
        <w:t>Resulü</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Muhammed’den</w:t>
      </w:r>
      <w:proofErr w:type="spellEnd"/>
      <w:r w:rsidRPr="00252DA9">
        <w:rPr>
          <w:rFonts w:ascii="Times New Roman" w:eastAsia="Times New Roman" w:hAnsi="Times New Roman" w:cs="Times New Roman"/>
          <w:sz w:val="24"/>
          <w:szCs w:val="24"/>
          <w:lang w:val="en-US"/>
        </w:rPr>
        <w:t>, El-</w:t>
      </w:r>
      <w:proofErr w:type="spellStart"/>
      <w:r w:rsidRPr="00252DA9">
        <w:rPr>
          <w:rFonts w:ascii="Times New Roman" w:eastAsia="Times New Roman" w:hAnsi="Times New Roman" w:cs="Times New Roman"/>
          <w:sz w:val="24"/>
          <w:szCs w:val="24"/>
          <w:lang w:val="en-US"/>
        </w:rPr>
        <w:t>Münzir</w:t>
      </w:r>
      <w:proofErr w:type="spellEnd"/>
      <w:r w:rsidRPr="00252DA9">
        <w:rPr>
          <w:rFonts w:ascii="Times New Roman" w:eastAsia="Times New Roman" w:hAnsi="Times New Roman" w:cs="Times New Roman"/>
          <w:sz w:val="24"/>
          <w:szCs w:val="24"/>
          <w:lang w:val="en-US"/>
        </w:rPr>
        <w:t xml:space="preserve"> b. </w:t>
      </w:r>
      <w:proofErr w:type="spellStart"/>
      <w:r w:rsidRPr="00252DA9">
        <w:rPr>
          <w:rFonts w:ascii="Times New Roman" w:eastAsia="Times New Roman" w:hAnsi="Times New Roman" w:cs="Times New Roman"/>
          <w:sz w:val="24"/>
          <w:szCs w:val="24"/>
          <w:lang w:val="en-US"/>
        </w:rPr>
        <w:t>Sava’ya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Selam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üzerine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olsun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Seni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kendisi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dışında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hiçbir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ilah</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olmayan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tek</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bir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Allah’a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hamd</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etmeye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çağırıyorum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ilan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ediyorum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O’ndan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başka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hiçbir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tanrı</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yoktur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Muhammed </w:t>
      </w:r>
      <w:proofErr w:type="spellStart"/>
      <w:r w:rsidRPr="00252DA9">
        <w:rPr>
          <w:rFonts w:ascii="Times New Roman" w:eastAsia="Times New Roman" w:hAnsi="Times New Roman" w:cs="Times New Roman"/>
          <w:sz w:val="24"/>
          <w:szCs w:val="24"/>
          <w:lang w:val="en-US"/>
        </w:rPr>
        <w:t>O’nun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kulu</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Resulüdür</w:t>
      </w:r>
      <w:proofErr w:type="spellEnd"/>
      <w:r w:rsidRPr="00252DA9">
        <w:rPr>
          <w:rFonts w:ascii="Times New Roman" w:eastAsia="Times New Roman" w:hAnsi="Times New Roman" w:cs="Times New Roman"/>
          <w:sz w:val="24"/>
          <w:szCs w:val="24"/>
          <w:lang w:val="en-US"/>
        </w:rPr>
        <w:t xml:space="preserve">. Sana </w:t>
      </w:r>
      <w:proofErr w:type="spellStart"/>
      <w:r w:rsidRPr="00252DA9">
        <w:rPr>
          <w:rFonts w:ascii="Times New Roman" w:eastAsia="Times New Roman" w:hAnsi="Times New Roman" w:cs="Times New Roman"/>
          <w:sz w:val="24"/>
          <w:szCs w:val="24"/>
          <w:lang w:val="en-US"/>
        </w:rPr>
        <w:t>Kadir-i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Mutlak</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Şanı</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Yüce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Allah’ı</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hatırlatırım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zira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kim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iyi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bir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nasihate</w:t>
      </w:r>
      <w:proofErr w:type="spellEnd"/>
      <w:r w:rsidRPr="00252DA9">
        <w:rPr>
          <w:rFonts w:ascii="Times New Roman" w:eastAsia="Times New Roman" w:hAnsi="Times New Roman" w:cs="Times New Roman"/>
          <w:sz w:val="24"/>
          <w:szCs w:val="24"/>
          <w:lang w:val="en-US"/>
        </w:rPr>
        <w:t xml:space="preserve"> kulak </w:t>
      </w:r>
      <w:proofErr w:type="spellStart"/>
      <w:r w:rsidRPr="00252DA9">
        <w:rPr>
          <w:rFonts w:ascii="Times New Roman" w:eastAsia="Times New Roman" w:hAnsi="Times New Roman" w:cs="Times New Roman"/>
          <w:sz w:val="24"/>
          <w:szCs w:val="24"/>
          <w:lang w:val="en-US"/>
        </w:rPr>
        <w:t>verirse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kendi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iyiliği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içindir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kim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benim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elçilerime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itaat</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eder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emirlerine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uyarsa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bizzat</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bana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itaat</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etmiş</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olur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Ayrıca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kim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onlar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hakkında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iyi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düşünürse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benim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hakkımda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iyi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düşünmüş</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olur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Muhakkak</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benim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elçilerim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seni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övmüşlerdir</w:t>
      </w:r>
      <w:proofErr w:type="spellEnd"/>
      <w:r w:rsidRPr="00252DA9">
        <w:rPr>
          <w:rFonts w:ascii="Times New Roman" w:eastAsia="Times New Roman" w:hAnsi="Times New Roman" w:cs="Times New Roman"/>
          <w:sz w:val="24"/>
          <w:szCs w:val="24"/>
          <w:lang w:val="en-US"/>
        </w:rPr>
        <w:t xml:space="preserve">. Ben de </w:t>
      </w:r>
      <w:proofErr w:type="spellStart"/>
      <w:r w:rsidRPr="00252DA9">
        <w:rPr>
          <w:rFonts w:ascii="Times New Roman" w:eastAsia="Times New Roman" w:hAnsi="Times New Roman" w:cs="Times New Roman"/>
          <w:sz w:val="24"/>
          <w:szCs w:val="24"/>
          <w:lang w:val="en-US"/>
        </w:rPr>
        <w:t>senin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halkına</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şefaatini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kabul</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ediyorum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İmdi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Müslüman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olmadan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evvel</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sahip</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oldukları</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şeyleri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Müslümanların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elinde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bırak</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Ve</w:t>
      </w:r>
      <w:proofErr w:type="spellEnd"/>
      <w:r w:rsidRPr="00252DA9">
        <w:rPr>
          <w:rFonts w:ascii="Times New Roman" w:eastAsia="Times New Roman" w:hAnsi="Times New Roman" w:cs="Times New Roman"/>
          <w:sz w:val="24"/>
          <w:szCs w:val="24"/>
          <w:lang w:val="en-US"/>
        </w:rPr>
        <w:t xml:space="preserve"> ben </w:t>
      </w:r>
      <w:proofErr w:type="spellStart"/>
      <w:r w:rsidRPr="00252DA9">
        <w:rPr>
          <w:rFonts w:ascii="Times New Roman" w:eastAsia="Times New Roman" w:hAnsi="Times New Roman" w:cs="Times New Roman"/>
          <w:sz w:val="24"/>
          <w:szCs w:val="24"/>
          <w:lang w:val="en-US"/>
        </w:rPr>
        <w:t>suçluları</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affediyorum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İmdi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sen</w:t>
      </w:r>
      <w:proofErr w:type="spellEnd"/>
      <w:r w:rsidRPr="00252DA9">
        <w:rPr>
          <w:rFonts w:ascii="Times New Roman" w:eastAsia="Times New Roman" w:hAnsi="Times New Roman" w:cs="Times New Roman"/>
          <w:sz w:val="24"/>
          <w:szCs w:val="24"/>
          <w:lang w:val="en-US"/>
        </w:rPr>
        <w:t xml:space="preserve"> de </w:t>
      </w:r>
      <w:proofErr w:type="spellStart"/>
      <w:r w:rsidRPr="00252DA9">
        <w:rPr>
          <w:rFonts w:ascii="Times New Roman" w:eastAsia="Times New Roman" w:hAnsi="Times New Roman" w:cs="Times New Roman"/>
          <w:sz w:val="24"/>
          <w:szCs w:val="24"/>
          <w:lang w:val="en-US"/>
        </w:rPr>
        <w:t>onların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pişmanlıklarını</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kabul</w:t>
      </w:r>
      <w:proofErr w:type="spellEnd"/>
      <w:r w:rsidRPr="00252DA9">
        <w:rPr>
          <w:rFonts w:ascii="Times New Roman" w:eastAsia="Times New Roman" w:hAnsi="Times New Roman" w:cs="Times New Roman"/>
          <w:sz w:val="24"/>
          <w:szCs w:val="24"/>
          <w:lang w:val="en-US"/>
        </w:rPr>
        <w:t xml:space="preserve"> et. Biz </w:t>
      </w:r>
      <w:proofErr w:type="spellStart"/>
      <w:r w:rsidRPr="00252DA9">
        <w:rPr>
          <w:rFonts w:ascii="Times New Roman" w:eastAsia="Times New Roman" w:hAnsi="Times New Roman" w:cs="Times New Roman"/>
          <w:sz w:val="24"/>
          <w:szCs w:val="24"/>
          <w:lang w:val="en-US"/>
        </w:rPr>
        <w:t>ise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sen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iyi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davrandığın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sürece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seni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görevden</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azletmeyeceğiz</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Aksine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kim</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ki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Yahudilik</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ya</w:t>
      </w:r>
      <w:proofErr w:type="spellEnd"/>
      <w:r w:rsidRPr="00252DA9">
        <w:rPr>
          <w:rFonts w:ascii="Times New Roman" w:eastAsia="Times New Roman" w:hAnsi="Times New Roman" w:cs="Times New Roman"/>
          <w:sz w:val="24"/>
          <w:szCs w:val="24"/>
          <w:lang w:val="en-US"/>
        </w:rPr>
        <w:t xml:space="preserve"> da </w:t>
      </w:r>
      <w:proofErr w:type="spellStart"/>
      <w:r w:rsidRPr="00252DA9">
        <w:rPr>
          <w:rFonts w:ascii="Times New Roman" w:eastAsia="Times New Roman" w:hAnsi="Times New Roman" w:cs="Times New Roman"/>
          <w:sz w:val="24"/>
          <w:szCs w:val="24"/>
          <w:lang w:val="en-US"/>
        </w:rPr>
        <w:t>Mecusilikte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ısrar</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ederse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cizyeye</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tabi</w:t>
      </w:r>
      <w:proofErr w:type="spellEnd"/>
      <w:r w:rsidRPr="00252DA9">
        <w:rPr>
          <w:rFonts w:ascii="Times New Roman" w:eastAsia="Times New Roman" w:hAnsi="Times New Roman" w:cs="Times New Roman"/>
          <w:sz w:val="24"/>
          <w:szCs w:val="24"/>
          <w:lang w:val="en-US"/>
        </w:rPr>
        <w:t xml:space="preserve"> </w:t>
      </w:r>
      <w:proofErr w:type="spellStart"/>
      <w:r w:rsidRPr="00252DA9">
        <w:rPr>
          <w:rFonts w:ascii="Times New Roman" w:eastAsia="Times New Roman" w:hAnsi="Times New Roman" w:cs="Times New Roman"/>
          <w:sz w:val="24"/>
          <w:szCs w:val="24"/>
          <w:lang w:val="en-US"/>
        </w:rPr>
        <w:t>olacaktır</w:t>
      </w:r>
      <w:proofErr w:type="spellEnd"/>
      <w:r w:rsidRPr="00252DA9">
        <w:rPr>
          <w:rFonts w:ascii="Times New Roman" w:eastAsia="Times New Roman" w:hAnsi="Times New Roman" w:cs="Times New Roman"/>
          <w:sz w:val="24"/>
          <w:szCs w:val="24"/>
          <w:lang w:val="en-US"/>
        </w:rPr>
        <w:t>.</w:t>
      </w:r>
    </w:p>
    <w:p w:rsidR="008910D5" w:rsidRPr="00A0043B" w:rsidRDefault="00252DA9" w:rsidP="00A0043B">
      <w:pPr>
        <w:spacing w:line="480" w:lineRule="auto"/>
        <w:rPr>
          <w:rFonts w:ascii="Cambria" w:hAnsi="Cambria"/>
        </w:rPr>
      </w:pPr>
      <w:r w:rsidRPr="00A0043B">
        <w:rPr>
          <w:rFonts w:ascii="Cambria" w:hAnsi="Cambria"/>
        </w:rPr>
        <w:t xml:space="preserve">Kaynak: </w:t>
      </w:r>
    </w:p>
    <w:p w:rsidR="008910D5" w:rsidRPr="00A0043B" w:rsidRDefault="008910D5" w:rsidP="00A0043B">
      <w:pPr>
        <w:spacing w:line="480" w:lineRule="auto"/>
        <w:rPr>
          <w:rFonts w:ascii="Cambria" w:hAnsi="Cambria"/>
        </w:rPr>
      </w:pPr>
      <w:r w:rsidRPr="00A0043B">
        <w:rPr>
          <w:rFonts w:ascii="Cambria" w:hAnsi="Cambria"/>
        </w:rPr>
        <w:t xml:space="preserve">Muhammed </w:t>
      </w:r>
      <w:proofErr w:type="spellStart"/>
      <w:r w:rsidRPr="00A0043B">
        <w:rPr>
          <w:rFonts w:ascii="Cambria" w:hAnsi="Cambria"/>
        </w:rPr>
        <w:t>Hamidullah</w:t>
      </w:r>
      <w:proofErr w:type="spellEnd"/>
      <w:r w:rsidRPr="00A0043B">
        <w:rPr>
          <w:rFonts w:ascii="Cambria" w:hAnsi="Cambria"/>
        </w:rPr>
        <w:t>, Hz. Peygamber’in Altı Orijinal Diplomatik mektubu, Beyan Yayınları, İstanbul 2007.</w:t>
      </w:r>
    </w:p>
    <w:p w:rsidR="007C2DEC" w:rsidRPr="00A0043B" w:rsidRDefault="008910D5" w:rsidP="00A0043B">
      <w:pPr>
        <w:spacing w:line="480" w:lineRule="auto"/>
        <w:rPr>
          <w:rFonts w:ascii="Cambria" w:hAnsi="Cambria"/>
        </w:rPr>
      </w:pPr>
      <w:hyperlink r:id="rId7" w:history="1">
        <w:r w:rsidRPr="00A0043B">
          <w:rPr>
            <w:rStyle w:val="Kpr"/>
            <w:rFonts w:ascii="Cambria" w:hAnsi="Cambria"/>
          </w:rPr>
          <w:t>https://www.muhammed.gen.tr/hz-muhammedin-teblig-mektuplari/</w:t>
        </w:r>
      </w:hyperlink>
    </w:p>
    <w:p w:rsidR="008910D5" w:rsidRDefault="000D1789" w:rsidP="00A0043B">
      <w:pPr>
        <w:spacing w:line="480" w:lineRule="auto"/>
        <w:rPr>
          <w:rFonts w:ascii="Cambria" w:hAnsi="Cambria"/>
        </w:rPr>
      </w:pPr>
      <w:hyperlink r:id="rId8" w:history="1">
        <w:r w:rsidRPr="001659CD">
          <w:rPr>
            <w:rStyle w:val="Kpr"/>
            <w:rFonts w:ascii="Cambria" w:hAnsi="Cambria"/>
          </w:rPr>
          <w:t>http://sonpeygamber.info/30-islam-a-davet-mektuplari</w:t>
        </w:r>
      </w:hyperlink>
    </w:p>
    <w:p w:rsidR="000D1789" w:rsidRDefault="000D1789" w:rsidP="00A0043B">
      <w:pPr>
        <w:spacing w:line="480" w:lineRule="auto"/>
        <w:rPr>
          <w:rFonts w:ascii="Cambria" w:hAnsi="Cambria"/>
        </w:rPr>
      </w:pPr>
    </w:p>
    <w:p w:rsidR="000D1789" w:rsidRDefault="000D1789" w:rsidP="00A0043B">
      <w:pPr>
        <w:spacing w:line="480" w:lineRule="auto"/>
        <w:rPr>
          <w:rFonts w:ascii="Cambria" w:hAnsi="Cambria"/>
        </w:rPr>
      </w:pPr>
    </w:p>
    <w:p w:rsidR="000D1789" w:rsidRDefault="000D1789" w:rsidP="00A0043B">
      <w:pPr>
        <w:spacing w:line="480" w:lineRule="auto"/>
        <w:rPr>
          <w:rFonts w:ascii="Cambria" w:hAnsi="Cambria"/>
        </w:rPr>
      </w:pPr>
    </w:p>
    <w:p w:rsidR="000D1789" w:rsidRPr="00297A43" w:rsidRDefault="000D1789" w:rsidP="000D1789">
      <w:pPr>
        <w:spacing w:before="100" w:beforeAutospacing="1" w:after="100" w:afterAutospacing="1" w:line="480" w:lineRule="auto"/>
        <w:ind w:firstLine="567"/>
        <w:jc w:val="center"/>
        <w:rPr>
          <w:rFonts w:ascii="Cambria" w:hAnsi="Cambria" w:cstheme="majorBidi"/>
          <w:b/>
          <w:bCs/>
          <w:sz w:val="24"/>
          <w:szCs w:val="24"/>
        </w:rPr>
      </w:pPr>
      <w:bookmarkStart w:id="0" w:name="_GoBack"/>
      <w:bookmarkEnd w:id="0"/>
      <w:proofErr w:type="spellStart"/>
      <w:r w:rsidRPr="00297A43">
        <w:rPr>
          <w:rFonts w:ascii="Cambria" w:hAnsi="Cambria" w:cstheme="majorBidi"/>
          <w:b/>
          <w:bCs/>
          <w:sz w:val="24"/>
          <w:szCs w:val="24"/>
        </w:rPr>
        <w:lastRenderedPageBreak/>
        <w:t>Şurut</w:t>
      </w:r>
      <w:proofErr w:type="spellEnd"/>
      <w:r w:rsidRPr="00297A43">
        <w:rPr>
          <w:rFonts w:ascii="Cambria" w:hAnsi="Cambria" w:cstheme="majorBidi"/>
          <w:b/>
          <w:bCs/>
          <w:sz w:val="24"/>
          <w:szCs w:val="24"/>
        </w:rPr>
        <w:t xml:space="preserve">-u </w:t>
      </w:r>
      <w:proofErr w:type="spellStart"/>
      <w:r w:rsidRPr="00297A43">
        <w:rPr>
          <w:rFonts w:ascii="Cambria" w:hAnsi="Cambria" w:cstheme="majorBidi"/>
          <w:b/>
          <w:bCs/>
          <w:sz w:val="24"/>
          <w:szCs w:val="24"/>
        </w:rPr>
        <w:t>Umeriyye</w:t>
      </w:r>
      <w:proofErr w:type="spellEnd"/>
    </w:p>
    <w:p w:rsidR="000D1789" w:rsidRDefault="000D1789" w:rsidP="000D1789">
      <w:pPr>
        <w:spacing w:before="100" w:beforeAutospacing="1" w:after="100" w:afterAutospacing="1" w:line="480" w:lineRule="auto"/>
        <w:ind w:firstLine="567"/>
        <w:jc w:val="both"/>
        <w:rPr>
          <w:rFonts w:ascii="Cambria" w:hAnsi="Cambria" w:cstheme="majorBidi"/>
          <w:sz w:val="24"/>
          <w:szCs w:val="24"/>
        </w:rPr>
      </w:pPr>
      <w:r w:rsidRPr="00297A43">
        <w:rPr>
          <w:rFonts w:ascii="Cambria" w:hAnsi="Cambria" w:cstheme="majorBidi"/>
          <w:sz w:val="24"/>
          <w:szCs w:val="24"/>
        </w:rPr>
        <w:t xml:space="preserve">Hz. Peygamber, İslamiyet’i tebliğ amacıyla yazdırdığı bu tür mektuplardan Arap yarımadasının muhtelif yerlerinde yaşayan birçok kabile reisine, hatta </w:t>
      </w:r>
      <w:proofErr w:type="spellStart"/>
      <w:r w:rsidRPr="00297A43">
        <w:rPr>
          <w:rFonts w:ascii="Cambria" w:hAnsi="Cambria" w:cstheme="majorBidi"/>
          <w:sz w:val="24"/>
          <w:szCs w:val="24"/>
        </w:rPr>
        <w:t>bazan</w:t>
      </w:r>
      <w:proofErr w:type="spellEnd"/>
      <w:r w:rsidRPr="00297A43">
        <w:rPr>
          <w:rFonts w:ascii="Cambria" w:hAnsi="Cambria" w:cstheme="majorBidi"/>
          <w:sz w:val="24"/>
          <w:szCs w:val="24"/>
        </w:rPr>
        <w:t xml:space="preserve"> şahıslara da göndermiştir. Veciz bir ifadeyle yazılan mektuplarda, kişilere unvanlarıyla hitap edilmiş, kendilerini tehdit eden veya küçük düşüren ifadelere yer verilmemiş, muhataplar tek Allah’a ve Muhammed (sav)’in O’nun kulu ve elçisi olduğuna inanmaya davet edilmiştir. Özellikle kabile reislerine gönderilen mektuplarda, kabilenin Müslüman olması halinde kendi topraklarında bırakılacaklarına, mal ve can güvenliklerinin sağlanacağına, bazı kabilelere toprak, mera veya maden yerleri verileceğine işaret edilmiştir. Müslüman olmayı kabul edenlerin Allah’a ve </w:t>
      </w:r>
      <w:proofErr w:type="spellStart"/>
      <w:r w:rsidRPr="00297A43">
        <w:rPr>
          <w:rFonts w:ascii="Cambria" w:hAnsi="Cambria" w:cstheme="majorBidi"/>
          <w:sz w:val="24"/>
          <w:szCs w:val="24"/>
        </w:rPr>
        <w:t>Rasulüne</w:t>
      </w:r>
      <w:proofErr w:type="spellEnd"/>
      <w:r w:rsidRPr="00297A43">
        <w:rPr>
          <w:rFonts w:ascii="Cambria" w:hAnsi="Cambria" w:cstheme="majorBidi"/>
          <w:sz w:val="24"/>
          <w:szCs w:val="24"/>
        </w:rPr>
        <w:t xml:space="preserve"> itaat etmeleri, namaz kılmaları ve zekât vermeleri gerektiği bilhassa zikredilmiştir. Hicretin 9. (m. 630) yılında nazil olan cizye ayetinden (et-</w:t>
      </w:r>
      <w:proofErr w:type="spellStart"/>
      <w:r w:rsidRPr="00297A43">
        <w:rPr>
          <w:rFonts w:ascii="Cambria" w:hAnsi="Cambria" w:cstheme="majorBidi"/>
          <w:sz w:val="24"/>
          <w:szCs w:val="24"/>
        </w:rPr>
        <w:t>Tevbe</w:t>
      </w:r>
      <w:proofErr w:type="spellEnd"/>
      <w:r w:rsidRPr="00297A43">
        <w:rPr>
          <w:rFonts w:ascii="Cambria" w:hAnsi="Cambria" w:cstheme="majorBidi"/>
          <w:sz w:val="24"/>
          <w:szCs w:val="24"/>
        </w:rPr>
        <w:t xml:space="preserve"> 9/29) sonra yazılan mektuplarda ise Müslümanların hâkimiyetini tanımakla birlikte İslam’a girmeyi kabul etmeyen Yahudi, Hıristiyan ve </w:t>
      </w:r>
      <w:proofErr w:type="spellStart"/>
      <w:r w:rsidRPr="00297A43">
        <w:rPr>
          <w:rFonts w:ascii="Cambria" w:hAnsi="Cambria" w:cstheme="majorBidi"/>
          <w:sz w:val="24"/>
          <w:szCs w:val="24"/>
        </w:rPr>
        <w:t>Mecûsîlerden</w:t>
      </w:r>
      <w:proofErr w:type="spellEnd"/>
      <w:r w:rsidRPr="00297A43">
        <w:rPr>
          <w:rFonts w:ascii="Cambria" w:hAnsi="Cambria" w:cstheme="majorBidi"/>
          <w:sz w:val="24"/>
          <w:szCs w:val="24"/>
        </w:rPr>
        <w:t xml:space="preserve"> cizye alınacağına da yer verilmiştir.</w:t>
      </w:r>
    </w:p>
    <w:p w:rsidR="000D1789" w:rsidRPr="0051037D" w:rsidRDefault="000D1789" w:rsidP="000D1789">
      <w:pPr>
        <w:spacing w:before="100" w:beforeAutospacing="1" w:after="100" w:afterAutospacing="1" w:line="480" w:lineRule="auto"/>
        <w:ind w:firstLine="567"/>
        <w:jc w:val="both"/>
        <w:rPr>
          <w:rFonts w:ascii="Cambria" w:hAnsi="Cambria" w:cstheme="majorBidi"/>
          <w:sz w:val="24"/>
          <w:szCs w:val="24"/>
          <w:lang w:bidi="he-IL"/>
        </w:rPr>
      </w:pPr>
      <w:r w:rsidRPr="0051037D">
        <w:rPr>
          <w:rFonts w:ascii="Cambria" w:hAnsi="Cambria" w:cstheme="majorBidi"/>
          <w:sz w:val="24"/>
          <w:szCs w:val="24"/>
        </w:rPr>
        <w:t>Yahudi ve Hıristiyan araştırmacılar tarafından dile getirilen en yaygın iddialardan biri, İslam hâkimiyeti altında yaşayan gayrimüslimlerin Kur’an öğrenmelerinin yasak olduğudur.</w:t>
      </w:r>
      <w:r w:rsidRPr="0051037D">
        <w:rPr>
          <w:rStyle w:val="DipnotBavurusu"/>
          <w:rFonts w:ascii="Cambria" w:eastAsiaTheme="majorEastAsia" w:hAnsi="Cambria"/>
          <w:sz w:val="24"/>
          <w:szCs w:val="24"/>
        </w:rPr>
        <w:footnoteReference w:id="1"/>
      </w:r>
      <w:r w:rsidRPr="0051037D">
        <w:rPr>
          <w:rFonts w:ascii="Cambria" w:hAnsi="Cambria" w:cstheme="majorBidi"/>
          <w:sz w:val="24"/>
          <w:szCs w:val="24"/>
        </w:rPr>
        <w:t xml:space="preserve"> Bu iddianın kökeni, </w:t>
      </w:r>
      <w:r w:rsidRPr="0051037D">
        <w:rPr>
          <w:rFonts w:ascii="Cambria" w:hAnsi="Cambria" w:cstheme="majorBidi"/>
          <w:i/>
          <w:iCs/>
          <w:sz w:val="24"/>
          <w:szCs w:val="24"/>
        </w:rPr>
        <w:t>eş-</w:t>
      </w:r>
      <w:proofErr w:type="spellStart"/>
      <w:r w:rsidRPr="0051037D">
        <w:rPr>
          <w:rFonts w:ascii="Cambria" w:hAnsi="Cambria" w:cstheme="majorBidi"/>
          <w:i/>
          <w:iCs/>
          <w:sz w:val="24"/>
          <w:szCs w:val="24"/>
        </w:rPr>
        <w:t>Şurûtu’l</w:t>
      </w:r>
      <w:proofErr w:type="spellEnd"/>
      <w:r w:rsidRPr="0051037D">
        <w:rPr>
          <w:rFonts w:ascii="Cambria" w:hAnsi="Cambria" w:cstheme="majorBidi"/>
          <w:i/>
          <w:iCs/>
          <w:sz w:val="24"/>
          <w:szCs w:val="24"/>
        </w:rPr>
        <w:t>-</w:t>
      </w:r>
      <w:proofErr w:type="spellStart"/>
      <w:r w:rsidRPr="0051037D">
        <w:rPr>
          <w:rFonts w:ascii="Cambria" w:hAnsi="Cambria" w:cstheme="majorBidi"/>
          <w:i/>
          <w:iCs/>
          <w:sz w:val="24"/>
          <w:szCs w:val="24"/>
        </w:rPr>
        <w:t>Umeriyye</w:t>
      </w:r>
      <w:proofErr w:type="spellEnd"/>
      <w:r w:rsidRPr="0051037D">
        <w:rPr>
          <w:rFonts w:ascii="Cambria" w:hAnsi="Cambria" w:cstheme="majorBidi"/>
          <w:sz w:val="24"/>
          <w:szCs w:val="24"/>
        </w:rPr>
        <w:t xml:space="preserve"> olarak </w:t>
      </w:r>
      <w:r w:rsidRPr="0051037D">
        <w:rPr>
          <w:rFonts w:ascii="Cambria" w:hAnsi="Cambria" w:cstheme="majorBidi"/>
          <w:sz w:val="24"/>
          <w:szCs w:val="24"/>
        </w:rPr>
        <w:lastRenderedPageBreak/>
        <w:t>bilinen metne dayanmaktadır.</w:t>
      </w:r>
      <w:r w:rsidRPr="0051037D">
        <w:rPr>
          <w:rStyle w:val="DipnotBavurusu"/>
          <w:rFonts w:ascii="Cambria" w:hAnsi="Cambria"/>
          <w:sz w:val="24"/>
          <w:szCs w:val="24"/>
          <w:lang w:bidi="he-IL"/>
        </w:rPr>
        <w:footnoteReference w:id="2"/>
      </w:r>
      <w:r w:rsidRPr="0051037D">
        <w:rPr>
          <w:rFonts w:ascii="Cambria" w:hAnsi="Cambria"/>
          <w:sz w:val="24"/>
          <w:szCs w:val="24"/>
          <w:lang w:bidi="he-IL"/>
        </w:rPr>
        <w:t xml:space="preserve"> Bu metin, Abdurrahman </w:t>
      </w:r>
      <w:proofErr w:type="spellStart"/>
      <w:r w:rsidRPr="0051037D">
        <w:rPr>
          <w:rFonts w:ascii="Cambria" w:hAnsi="Cambria"/>
          <w:sz w:val="24"/>
          <w:szCs w:val="24"/>
          <w:lang w:bidi="he-IL"/>
        </w:rPr>
        <w:t>ibn</w:t>
      </w:r>
      <w:proofErr w:type="spellEnd"/>
      <w:r w:rsidRPr="0051037D">
        <w:rPr>
          <w:rFonts w:ascii="Cambria" w:hAnsi="Cambria"/>
          <w:sz w:val="24"/>
          <w:szCs w:val="24"/>
          <w:lang w:bidi="he-IL"/>
        </w:rPr>
        <w:t xml:space="preserve"> </w:t>
      </w:r>
      <w:proofErr w:type="spellStart"/>
      <w:r w:rsidRPr="0051037D">
        <w:rPr>
          <w:rFonts w:ascii="Cambria" w:hAnsi="Cambria"/>
          <w:sz w:val="24"/>
          <w:szCs w:val="24"/>
          <w:lang w:bidi="he-IL"/>
        </w:rPr>
        <w:t>Ğanim</w:t>
      </w:r>
      <w:proofErr w:type="spellEnd"/>
      <w:r w:rsidRPr="0051037D">
        <w:rPr>
          <w:rFonts w:ascii="Cambria" w:hAnsi="Cambria"/>
          <w:sz w:val="24"/>
          <w:szCs w:val="24"/>
          <w:lang w:bidi="he-IL"/>
        </w:rPr>
        <w:t xml:space="preserve"> isimli tabiinden bir şahsın rivayet ettiği ve Şam bölgesi Hıristiyanları tarafından Hz. Ömer’e yazılmış bir mektuptur. </w:t>
      </w:r>
      <w:r w:rsidRPr="0051037D">
        <w:rPr>
          <w:rFonts w:ascii="Cambria" w:hAnsi="Cambria" w:cstheme="majorBidi"/>
          <w:sz w:val="24"/>
          <w:szCs w:val="24"/>
          <w:lang w:bidi="he-IL"/>
        </w:rPr>
        <w:t xml:space="preserve">Bu mektupta Hıristiyanlar, </w:t>
      </w:r>
      <w:proofErr w:type="spellStart"/>
      <w:r w:rsidRPr="0051037D">
        <w:rPr>
          <w:rFonts w:ascii="Cambria" w:hAnsi="Cambria" w:cstheme="majorBidi"/>
          <w:sz w:val="24"/>
          <w:szCs w:val="24"/>
          <w:lang w:bidi="he-IL"/>
        </w:rPr>
        <w:t>İslamî</w:t>
      </w:r>
      <w:proofErr w:type="spellEnd"/>
      <w:r w:rsidRPr="0051037D">
        <w:rPr>
          <w:rFonts w:ascii="Cambria" w:hAnsi="Cambria" w:cstheme="majorBidi"/>
          <w:sz w:val="24"/>
          <w:szCs w:val="24"/>
          <w:lang w:bidi="he-IL"/>
        </w:rPr>
        <w:t xml:space="preserve"> yönetime karşı “Çocuklarımıza Kur’an öğretmeyeceğiz” şeklinde taahhütte bulunmaktadırlar.</w:t>
      </w:r>
      <w:r w:rsidRPr="0051037D">
        <w:rPr>
          <w:rStyle w:val="DipnotBavurusu"/>
          <w:rFonts w:ascii="Cambria" w:eastAsiaTheme="majorEastAsia" w:hAnsi="Cambria"/>
          <w:sz w:val="24"/>
          <w:szCs w:val="24"/>
          <w:lang w:bidi="he-IL"/>
        </w:rPr>
        <w:footnoteReference w:id="3"/>
      </w:r>
      <w:r w:rsidRPr="0051037D">
        <w:rPr>
          <w:rFonts w:ascii="Cambria" w:hAnsi="Cambria" w:cstheme="majorBidi"/>
          <w:sz w:val="24"/>
          <w:szCs w:val="24"/>
          <w:lang w:bidi="he-IL"/>
        </w:rPr>
        <w:t xml:space="preserve"> Yahudi ve Hıristiyan araştırmacılar da buradaki ifadeleri esas alarak gayrimüslimler için Kur’an’ın yasaklandığı iddiasını ortaya atmışlardır. Öncelikle bu taahhüt Hıristiyanlar tarafından yapılmaktadır. Sonraki dönem İslam devletlerinde bu metne istinaden bu yasağı koyan yöneticiler çıkmış olabilir. Fakat Kur’an öğretme yasağının bütün İslam coğrafyasında tarih boyunca standart bir yasak olduğunu söylemek doğru değildir.</w:t>
      </w:r>
      <w:r w:rsidRPr="0051037D">
        <w:rPr>
          <w:rStyle w:val="DipnotBavurusu"/>
          <w:rFonts w:ascii="Cambria" w:hAnsi="Cambria" w:cstheme="majorBidi"/>
          <w:sz w:val="24"/>
          <w:szCs w:val="24"/>
          <w:lang w:bidi="he-IL"/>
        </w:rPr>
        <w:footnoteReference w:id="4"/>
      </w:r>
    </w:p>
    <w:p w:rsidR="000D1789" w:rsidRPr="0051037D" w:rsidRDefault="000D1789" w:rsidP="000D1789">
      <w:pPr>
        <w:spacing w:before="100" w:beforeAutospacing="1" w:after="100" w:afterAutospacing="1" w:line="480" w:lineRule="auto"/>
        <w:ind w:firstLine="567"/>
        <w:jc w:val="both"/>
        <w:rPr>
          <w:rFonts w:ascii="Cambria" w:hAnsi="Cambria" w:cstheme="majorBidi"/>
          <w:sz w:val="24"/>
          <w:szCs w:val="24"/>
          <w:lang w:bidi="he-IL"/>
        </w:rPr>
      </w:pPr>
      <w:proofErr w:type="spellStart"/>
      <w:r w:rsidRPr="0051037D">
        <w:rPr>
          <w:rFonts w:ascii="Cambria" w:hAnsi="Cambria" w:cstheme="majorBidi"/>
          <w:sz w:val="24"/>
          <w:szCs w:val="24"/>
          <w:lang w:bidi="he-IL"/>
        </w:rPr>
        <w:t>Rav</w:t>
      </w:r>
      <w:proofErr w:type="spellEnd"/>
      <w:r w:rsidRPr="0051037D">
        <w:rPr>
          <w:rFonts w:ascii="Cambria" w:hAnsi="Cambria" w:cstheme="majorBidi"/>
          <w:sz w:val="24"/>
          <w:szCs w:val="24"/>
          <w:lang w:bidi="he-IL"/>
        </w:rPr>
        <w:t xml:space="preserve"> </w:t>
      </w:r>
      <w:proofErr w:type="spellStart"/>
      <w:r w:rsidRPr="0051037D">
        <w:rPr>
          <w:rFonts w:ascii="Cambria" w:hAnsi="Cambria" w:cstheme="majorBidi"/>
          <w:sz w:val="24"/>
          <w:szCs w:val="24"/>
          <w:lang w:bidi="he-IL"/>
        </w:rPr>
        <w:t>Saadya</w:t>
      </w:r>
      <w:proofErr w:type="spellEnd"/>
      <w:r w:rsidRPr="0051037D">
        <w:rPr>
          <w:rFonts w:ascii="Cambria" w:hAnsi="Cambria" w:cstheme="majorBidi"/>
          <w:sz w:val="24"/>
          <w:szCs w:val="24"/>
          <w:lang w:bidi="he-IL"/>
        </w:rPr>
        <w:t xml:space="preserve"> </w:t>
      </w:r>
      <w:proofErr w:type="spellStart"/>
      <w:r w:rsidRPr="0051037D">
        <w:rPr>
          <w:rFonts w:ascii="Cambria" w:hAnsi="Cambria" w:cstheme="majorBidi"/>
          <w:sz w:val="24"/>
          <w:szCs w:val="24"/>
          <w:lang w:bidi="he-IL"/>
        </w:rPr>
        <w:t>Gaon</w:t>
      </w:r>
      <w:proofErr w:type="spellEnd"/>
      <w:r w:rsidRPr="0051037D">
        <w:rPr>
          <w:rFonts w:ascii="Cambria" w:hAnsi="Cambria" w:cstheme="majorBidi"/>
          <w:sz w:val="24"/>
          <w:szCs w:val="24"/>
          <w:lang w:bidi="he-IL"/>
        </w:rPr>
        <w:t xml:space="preserve"> ve </w:t>
      </w:r>
      <w:proofErr w:type="spellStart"/>
      <w:r w:rsidRPr="0051037D">
        <w:rPr>
          <w:rFonts w:ascii="Cambria" w:hAnsi="Cambria" w:cstheme="majorBidi"/>
          <w:sz w:val="24"/>
          <w:szCs w:val="24"/>
          <w:lang w:bidi="he-IL"/>
        </w:rPr>
        <w:t>Natanel</w:t>
      </w:r>
      <w:proofErr w:type="spellEnd"/>
      <w:r w:rsidRPr="0051037D">
        <w:rPr>
          <w:rFonts w:ascii="Cambria" w:hAnsi="Cambria" w:cstheme="majorBidi"/>
          <w:sz w:val="24"/>
          <w:szCs w:val="24"/>
          <w:lang w:bidi="he-IL"/>
        </w:rPr>
        <w:t xml:space="preserve"> ben </w:t>
      </w:r>
      <w:proofErr w:type="spellStart"/>
      <w:r w:rsidRPr="0051037D">
        <w:rPr>
          <w:rFonts w:ascii="Cambria" w:hAnsi="Cambria" w:cstheme="majorBidi"/>
          <w:sz w:val="24"/>
          <w:szCs w:val="24"/>
          <w:lang w:bidi="he-IL"/>
        </w:rPr>
        <w:t>Feyyûmî</w:t>
      </w:r>
      <w:proofErr w:type="spellEnd"/>
      <w:r w:rsidRPr="0051037D">
        <w:rPr>
          <w:rFonts w:ascii="Cambria" w:hAnsi="Cambria" w:cstheme="majorBidi"/>
          <w:sz w:val="24"/>
          <w:szCs w:val="24"/>
          <w:lang w:bidi="he-IL"/>
        </w:rPr>
        <w:t xml:space="preserve"> gibi Yahudi </w:t>
      </w:r>
      <w:r w:rsidRPr="0051037D">
        <w:rPr>
          <w:rFonts w:ascii="Cambria" w:hAnsi="Cambria"/>
          <w:sz w:val="24"/>
          <w:szCs w:val="24"/>
        </w:rPr>
        <w:t>âlim</w:t>
      </w:r>
      <w:r w:rsidRPr="0051037D">
        <w:rPr>
          <w:rFonts w:ascii="Cambria" w:hAnsi="Cambria" w:cstheme="majorBidi"/>
          <w:sz w:val="24"/>
          <w:szCs w:val="24"/>
          <w:lang w:bidi="he-IL"/>
        </w:rPr>
        <w:t xml:space="preserve">lerin Kur’an’dan birçok alıntı yapması, bu iddiaları çürütür mahiyettedir. </w:t>
      </w:r>
      <w:r w:rsidRPr="0051037D">
        <w:rPr>
          <w:rFonts w:ascii="Cambria" w:hAnsi="Cambria" w:cstheme="majorBidi"/>
          <w:sz w:val="24"/>
          <w:szCs w:val="24"/>
        </w:rPr>
        <w:t xml:space="preserve">Bu iddiayı zayıflatan bir diğer önemli delil de günümüze ulaşan </w:t>
      </w:r>
      <w:proofErr w:type="spellStart"/>
      <w:r w:rsidRPr="0051037D">
        <w:rPr>
          <w:rFonts w:ascii="Cambria" w:hAnsi="Cambria" w:cstheme="majorBidi"/>
          <w:sz w:val="24"/>
          <w:szCs w:val="24"/>
        </w:rPr>
        <w:t>Judeo-Arabic</w:t>
      </w:r>
      <w:proofErr w:type="spellEnd"/>
      <w:r w:rsidRPr="0051037D">
        <w:rPr>
          <w:rFonts w:ascii="Cambria" w:hAnsi="Cambria" w:cstheme="majorBidi"/>
          <w:sz w:val="24"/>
          <w:szCs w:val="24"/>
        </w:rPr>
        <w:t xml:space="preserve"> Kur’an yazmalarıdır. Bu da Kur’an’ın Yahudiler tarafından çoğaltıldığını göstermektedir.</w:t>
      </w:r>
      <w:r w:rsidRPr="0051037D">
        <w:rPr>
          <w:rStyle w:val="DipnotBavurusu"/>
          <w:rFonts w:ascii="Cambria" w:hAnsi="Cambria" w:cstheme="majorBidi"/>
          <w:sz w:val="24"/>
          <w:szCs w:val="24"/>
        </w:rPr>
        <w:footnoteReference w:id="5"/>
      </w:r>
      <w:r w:rsidRPr="0051037D">
        <w:rPr>
          <w:rFonts w:ascii="Cambria" w:hAnsi="Cambria" w:cstheme="majorBidi"/>
          <w:sz w:val="24"/>
          <w:szCs w:val="24"/>
        </w:rPr>
        <w:t xml:space="preserve"> </w:t>
      </w:r>
      <w:r w:rsidRPr="0051037D">
        <w:rPr>
          <w:rFonts w:ascii="Cambria" w:hAnsi="Cambria" w:cstheme="majorBidi"/>
          <w:sz w:val="24"/>
          <w:szCs w:val="24"/>
          <w:lang w:bidi="he-IL"/>
        </w:rPr>
        <w:t xml:space="preserve">İslam toplumunda yaşayan Yahudiler, Arapçayı kullandıkları için Kur’an’ı anlamada sorun </w:t>
      </w:r>
      <w:r w:rsidRPr="0051037D">
        <w:rPr>
          <w:rFonts w:ascii="Cambria" w:hAnsi="Cambria" w:cstheme="majorBidi"/>
          <w:sz w:val="24"/>
          <w:szCs w:val="24"/>
          <w:lang w:bidi="he-IL"/>
        </w:rPr>
        <w:lastRenderedPageBreak/>
        <w:t xml:space="preserve">yaşamamışlardır. Bu yüzden de Yahudiler arasında İbranice Kur’an çevirileri çok geç dönemlerde </w:t>
      </w:r>
      <w:proofErr w:type="spellStart"/>
      <w:r w:rsidRPr="0051037D">
        <w:rPr>
          <w:rFonts w:ascii="Cambria" w:hAnsi="Cambria" w:cstheme="majorBidi"/>
          <w:sz w:val="24"/>
          <w:szCs w:val="24"/>
          <w:lang w:bidi="he-IL"/>
        </w:rPr>
        <w:t>Aşkenaz</w:t>
      </w:r>
      <w:proofErr w:type="spellEnd"/>
      <w:r w:rsidRPr="0051037D">
        <w:rPr>
          <w:rFonts w:ascii="Cambria" w:hAnsi="Cambria" w:cstheme="majorBidi"/>
          <w:sz w:val="24"/>
          <w:szCs w:val="24"/>
          <w:lang w:bidi="he-IL"/>
        </w:rPr>
        <w:t xml:space="preserve"> Yahudileri arasında başlamıştır.</w:t>
      </w:r>
      <w:r w:rsidRPr="0051037D">
        <w:rPr>
          <w:rStyle w:val="DipnotBavurusu"/>
          <w:rFonts w:ascii="Cambria" w:hAnsi="Cambria" w:cstheme="majorBidi"/>
          <w:sz w:val="24"/>
          <w:szCs w:val="24"/>
          <w:lang w:bidi="he-IL"/>
        </w:rPr>
        <w:footnoteReference w:id="6"/>
      </w:r>
    </w:p>
    <w:p w:rsidR="000D1789" w:rsidRPr="00A0043B" w:rsidRDefault="000D1789" w:rsidP="00A0043B">
      <w:pPr>
        <w:spacing w:line="480" w:lineRule="auto"/>
        <w:rPr>
          <w:rFonts w:ascii="Cambria" w:hAnsi="Cambria"/>
        </w:rPr>
      </w:pPr>
    </w:p>
    <w:sectPr w:rsidR="000D1789" w:rsidRPr="00A0043B">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1DE" w:rsidRDefault="007A21DE" w:rsidP="000D1789">
      <w:pPr>
        <w:spacing w:after="0" w:line="240" w:lineRule="auto"/>
      </w:pPr>
      <w:r>
        <w:separator/>
      </w:r>
    </w:p>
  </w:endnote>
  <w:endnote w:type="continuationSeparator" w:id="0">
    <w:p w:rsidR="007A21DE" w:rsidRDefault="007A21DE" w:rsidP="000D1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1DE" w:rsidRDefault="007A21DE" w:rsidP="000D1789">
      <w:pPr>
        <w:spacing w:after="0" w:line="240" w:lineRule="auto"/>
      </w:pPr>
      <w:r>
        <w:separator/>
      </w:r>
    </w:p>
  </w:footnote>
  <w:footnote w:type="continuationSeparator" w:id="0">
    <w:p w:rsidR="007A21DE" w:rsidRDefault="007A21DE" w:rsidP="000D1789">
      <w:pPr>
        <w:spacing w:after="0" w:line="240" w:lineRule="auto"/>
      </w:pPr>
      <w:r>
        <w:continuationSeparator/>
      </w:r>
    </w:p>
  </w:footnote>
  <w:footnote w:id="1">
    <w:p w:rsidR="000D1789" w:rsidRPr="009C2E5B" w:rsidRDefault="000D1789" w:rsidP="000D1789">
      <w:pPr>
        <w:pStyle w:val="DipnotMetni"/>
      </w:pPr>
      <w:r w:rsidRPr="009C2E5B">
        <w:rPr>
          <w:rStyle w:val="DipnotBavurusu"/>
          <w:rFonts w:eastAsiaTheme="majorEastAsia"/>
        </w:rPr>
        <w:footnoteRef/>
      </w:r>
      <w:r w:rsidRPr="009C2E5B">
        <w:t xml:space="preserve"> </w:t>
      </w:r>
      <w:r w:rsidRPr="00D170C5">
        <w:rPr>
          <w:rFonts w:asciiTheme="majorBidi" w:hAnsiTheme="majorBidi" w:cstheme="majorBidi"/>
        </w:rPr>
        <w:t>Bu iddiayı dile getirenler ayrıca Kur’</w:t>
      </w:r>
      <w:r>
        <w:rPr>
          <w:rFonts w:asciiTheme="majorBidi" w:hAnsiTheme="majorBidi" w:cstheme="majorBidi"/>
        </w:rPr>
        <w:t>a</w:t>
      </w:r>
      <w:r w:rsidRPr="00D170C5">
        <w:rPr>
          <w:rFonts w:asciiTheme="majorBidi" w:hAnsiTheme="majorBidi" w:cstheme="majorBidi"/>
        </w:rPr>
        <w:t xml:space="preserve">n’ı istinsah etmenin Yahudiler ve Hıristiyanlar için yasak ve cezasının ölüm olduğunu </w:t>
      </w:r>
      <w:r>
        <w:rPr>
          <w:rFonts w:asciiTheme="majorBidi" w:hAnsiTheme="majorBidi" w:cstheme="majorBidi"/>
        </w:rPr>
        <w:t>söylemektedir</w:t>
      </w:r>
      <w:r w:rsidRPr="00D170C5">
        <w:rPr>
          <w:rFonts w:asciiTheme="majorBidi" w:hAnsiTheme="majorBidi" w:cstheme="majorBidi"/>
        </w:rPr>
        <w:t xml:space="preserve">. Konuyla ilgili </w:t>
      </w:r>
      <w:proofErr w:type="spellStart"/>
      <w:r w:rsidRPr="00D170C5">
        <w:rPr>
          <w:rFonts w:asciiTheme="majorBidi" w:hAnsiTheme="majorBidi" w:cstheme="majorBidi"/>
        </w:rPr>
        <w:t>Eb</w:t>
      </w:r>
      <w:r>
        <w:rPr>
          <w:rFonts w:asciiTheme="majorBidi" w:hAnsiTheme="majorBidi" w:cstheme="majorBidi"/>
        </w:rPr>
        <w:t>û</w:t>
      </w:r>
      <w:proofErr w:type="spellEnd"/>
      <w:r w:rsidRPr="00D170C5">
        <w:rPr>
          <w:rFonts w:asciiTheme="majorBidi" w:hAnsiTheme="majorBidi" w:cstheme="majorBidi"/>
        </w:rPr>
        <w:t xml:space="preserve"> </w:t>
      </w:r>
      <w:proofErr w:type="spellStart"/>
      <w:r w:rsidRPr="00D170C5">
        <w:rPr>
          <w:rFonts w:asciiTheme="majorBidi" w:hAnsiTheme="majorBidi" w:cstheme="majorBidi"/>
        </w:rPr>
        <w:t>Munacca</w:t>
      </w:r>
      <w:proofErr w:type="spellEnd"/>
      <w:r w:rsidRPr="00D170C5">
        <w:rPr>
          <w:rFonts w:asciiTheme="majorBidi" w:hAnsiTheme="majorBidi" w:cstheme="majorBidi"/>
        </w:rPr>
        <w:t xml:space="preserve"> </w:t>
      </w:r>
      <w:proofErr w:type="spellStart"/>
      <w:r w:rsidRPr="00D170C5">
        <w:rPr>
          <w:rFonts w:asciiTheme="majorBidi" w:hAnsiTheme="majorBidi" w:cstheme="majorBidi"/>
        </w:rPr>
        <w:t>Şlomo</w:t>
      </w:r>
      <w:proofErr w:type="spellEnd"/>
      <w:r w:rsidRPr="00D170C5">
        <w:rPr>
          <w:rFonts w:asciiTheme="majorBidi" w:hAnsiTheme="majorBidi" w:cstheme="majorBidi"/>
        </w:rPr>
        <w:t xml:space="preserve"> ben </w:t>
      </w:r>
      <w:proofErr w:type="spellStart"/>
      <w:r w:rsidRPr="00D170C5">
        <w:rPr>
          <w:rFonts w:asciiTheme="majorBidi" w:hAnsiTheme="majorBidi" w:cstheme="majorBidi"/>
        </w:rPr>
        <w:t>Şa’ya</w:t>
      </w:r>
      <w:proofErr w:type="spellEnd"/>
      <w:r w:rsidRPr="00D170C5">
        <w:rPr>
          <w:rFonts w:asciiTheme="majorBidi" w:hAnsiTheme="majorBidi" w:cstheme="majorBidi"/>
        </w:rPr>
        <w:t xml:space="preserve"> adında hapis cezasına çarptırılmış bir Yahudi örnek verilmektedir. Hikâyeye göre bu Yahudi ölmek ve bir şekilde hapis hayatından kurtulmak için hapisteyken bir Kur’</w:t>
      </w:r>
      <w:r>
        <w:rPr>
          <w:rFonts w:asciiTheme="majorBidi" w:hAnsiTheme="majorBidi" w:cstheme="majorBidi"/>
        </w:rPr>
        <w:t>a</w:t>
      </w:r>
      <w:r w:rsidRPr="00D170C5">
        <w:rPr>
          <w:rFonts w:asciiTheme="majorBidi" w:hAnsiTheme="majorBidi" w:cstheme="majorBidi"/>
        </w:rPr>
        <w:t>n istinsah etmiş sonuna da kimliği bilinsin diye imzasını atarak satılmak üzere pazara göndermiştir.</w:t>
      </w:r>
      <w:r>
        <w:rPr>
          <w:rFonts w:asciiTheme="majorBidi" w:hAnsiTheme="majorBidi" w:cstheme="majorBidi"/>
        </w:rPr>
        <w:t xml:space="preserve"> Bkz. </w:t>
      </w:r>
      <w:r w:rsidRPr="000C6C3E">
        <w:rPr>
          <w:rFonts w:asciiTheme="majorBidi" w:hAnsiTheme="majorBidi" w:cstheme="majorBidi"/>
        </w:rPr>
        <w:t>İbrahim b</w:t>
      </w:r>
      <w:r>
        <w:rPr>
          <w:rFonts w:asciiTheme="majorBidi" w:hAnsiTheme="majorBidi" w:cstheme="majorBidi"/>
        </w:rPr>
        <w:t>.</w:t>
      </w:r>
      <w:r w:rsidRPr="000C6C3E">
        <w:rPr>
          <w:rFonts w:asciiTheme="majorBidi" w:hAnsiTheme="majorBidi" w:cstheme="majorBidi"/>
        </w:rPr>
        <w:t xml:space="preserve"> Muhammed </w:t>
      </w:r>
      <w:proofErr w:type="spellStart"/>
      <w:r>
        <w:rPr>
          <w:rFonts w:asciiTheme="majorBidi" w:hAnsiTheme="majorBidi" w:cstheme="majorBidi"/>
        </w:rPr>
        <w:t>İ</w:t>
      </w:r>
      <w:r w:rsidRPr="000C6C3E">
        <w:rPr>
          <w:rFonts w:asciiTheme="majorBidi" w:hAnsiTheme="majorBidi" w:cstheme="majorBidi"/>
        </w:rPr>
        <w:t>bn</w:t>
      </w:r>
      <w:proofErr w:type="spellEnd"/>
      <w:r w:rsidRPr="000C6C3E">
        <w:rPr>
          <w:rFonts w:asciiTheme="majorBidi" w:hAnsiTheme="majorBidi" w:cstheme="majorBidi"/>
        </w:rPr>
        <w:t xml:space="preserve"> </w:t>
      </w:r>
      <w:proofErr w:type="spellStart"/>
      <w:r w:rsidRPr="000C6C3E">
        <w:rPr>
          <w:rFonts w:asciiTheme="majorBidi" w:hAnsiTheme="majorBidi" w:cstheme="majorBidi"/>
        </w:rPr>
        <w:t>Dukmak</w:t>
      </w:r>
      <w:proofErr w:type="spellEnd"/>
      <w:r w:rsidRPr="000C6C3E">
        <w:rPr>
          <w:rFonts w:asciiTheme="majorBidi" w:hAnsiTheme="majorBidi" w:cstheme="majorBidi"/>
        </w:rPr>
        <w:t xml:space="preserve">, </w:t>
      </w:r>
      <w:proofErr w:type="spellStart"/>
      <w:r w:rsidRPr="000C6C3E">
        <w:rPr>
          <w:rFonts w:asciiTheme="majorBidi" w:hAnsiTheme="majorBidi" w:cstheme="majorBidi"/>
          <w:i/>
          <w:iCs/>
        </w:rPr>
        <w:t>Kitâbu’l-İntisâr</w:t>
      </w:r>
      <w:proofErr w:type="spellEnd"/>
      <w:r w:rsidRPr="000C6C3E">
        <w:rPr>
          <w:rFonts w:asciiTheme="majorBidi" w:hAnsiTheme="majorBidi" w:cstheme="majorBidi"/>
          <w:i/>
          <w:iCs/>
        </w:rPr>
        <w:t xml:space="preserve"> li-</w:t>
      </w:r>
      <w:proofErr w:type="spellStart"/>
      <w:r w:rsidRPr="000C6C3E">
        <w:rPr>
          <w:rFonts w:asciiTheme="majorBidi" w:hAnsiTheme="majorBidi" w:cstheme="majorBidi"/>
          <w:i/>
          <w:iCs/>
        </w:rPr>
        <w:t>Vâsitati</w:t>
      </w:r>
      <w:proofErr w:type="spellEnd"/>
      <w:r w:rsidRPr="000C6C3E">
        <w:rPr>
          <w:rFonts w:asciiTheme="majorBidi" w:hAnsiTheme="majorBidi" w:cstheme="majorBidi"/>
          <w:i/>
          <w:iCs/>
        </w:rPr>
        <w:t xml:space="preserve"> ‘</w:t>
      </w:r>
      <w:proofErr w:type="spellStart"/>
      <w:r w:rsidRPr="000C6C3E">
        <w:rPr>
          <w:rFonts w:asciiTheme="majorBidi" w:hAnsiTheme="majorBidi" w:cstheme="majorBidi"/>
          <w:i/>
          <w:iCs/>
        </w:rPr>
        <w:t>Ikdi’l-Emsâr</w:t>
      </w:r>
      <w:proofErr w:type="spellEnd"/>
      <w:r w:rsidRPr="000C6C3E">
        <w:rPr>
          <w:rFonts w:asciiTheme="majorBidi" w:hAnsiTheme="majorBidi" w:cstheme="majorBidi"/>
        </w:rPr>
        <w:t xml:space="preserve">, Kahire 1893, </w:t>
      </w:r>
      <w:proofErr w:type="spellStart"/>
      <w:r w:rsidRPr="000C6C3E">
        <w:rPr>
          <w:rFonts w:asciiTheme="majorBidi" w:hAnsiTheme="majorBidi" w:cstheme="majorBidi"/>
        </w:rPr>
        <w:t>ss</w:t>
      </w:r>
      <w:proofErr w:type="spellEnd"/>
      <w:r w:rsidRPr="000C6C3E">
        <w:rPr>
          <w:rFonts w:asciiTheme="majorBidi" w:hAnsiTheme="majorBidi" w:cstheme="majorBidi"/>
        </w:rPr>
        <w:t>. 46-47</w:t>
      </w:r>
      <w:r>
        <w:rPr>
          <w:rFonts w:asciiTheme="majorBidi" w:hAnsiTheme="majorBidi" w:cstheme="majorBidi"/>
        </w:rPr>
        <w:t xml:space="preserve">; </w:t>
      </w:r>
      <w:proofErr w:type="spellStart"/>
      <w:r w:rsidRPr="009C2E5B">
        <w:t>Jacob</w:t>
      </w:r>
      <w:proofErr w:type="spellEnd"/>
      <w:r w:rsidRPr="009C2E5B">
        <w:t xml:space="preserve"> Mann, </w:t>
      </w:r>
      <w:proofErr w:type="spellStart"/>
      <w:r w:rsidRPr="009C2E5B">
        <w:rPr>
          <w:i/>
          <w:iCs/>
        </w:rPr>
        <w:t>The</w:t>
      </w:r>
      <w:proofErr w:type="spellEnd"/>
      <w:r w:rsidRPr="009C2E5B">
        <w:rPr>
          <w:i/>
          <w:iCs/>
        </w:rPr>
        <w:t xml:space="preserve"> </w:t>
      </w:r>
      <w:proofErr w:type="spellStart"/>
      <w:r w:rsidRPr="009C2E5B">
        <w:rPr>
          <w:i/>
          <w:iCs/>
        </w:rPr>
        <w:t>Jews</w:t>
      </w:r>
      <w:proofErr w:type="spellEnd"/>
      <w:r w:rsidRPr="009C2E5B">
        <w:rPr>
          <w:i/>
          <w:iCs/>
        </w:rPr>
        <w:t xml:space="preserve"> in </w:t>
      </w:r>
      <w:proofErr w:type="spellStart"/>
      <w:r w:rsidRPr="009C2E5B">
        <w:rPr>
          <w:i/>
          <w:iCs/>
        </w:rPr>
        <w:t>Egypt</w:t>
      </w:r>
      <w:proofErr w:type="spellEnd"/>
      <w:r w:rsidRPr="009C2E5B">
        <w:rPr>
          <w:i/>
          <w:iCs/>
        </w:rPr>
        <w:t xml:space="preserve"> </w:t>
      </w:r>
      <w:proofErr w:type="spellStart"/>
      <w:r w:rsidRPr="009C2E5B">
        <w:rPr>
          <w:i/>
          <w:iCs/>
        </w:rPr>
        <w:t>and</w:t>
      </w:r>
      <w:proofErr w:type="spellEnd"/>
      <w:r w:rsidRPr="009C2E5B">
        <w:rPr>
          <w:i/>
          <w:iCs/>
        </w:rPr>
        <w:t xml:space="preserve"> </w:t>
      </w:r>
      <w:proofErr w:type="spellStart"/>
      <w:r w:rsidRPr="009C2E5B">
        <w:rPr>
          <w:i/>
          <w:iCs/>
        </w:rPr>
        <w:t>Palestine</w:t>
      </w:r>
      <w:proofErr w:type="spellEnd"/>
      <w:r w:rsidRPr="009C2E5B">
        <w:rPr>
          <w:i/>
          <w:iCs/>
        </w:rPr>
        <w:t xml:space="preserve"> </w:t>
      </w:r>
      <w:proofErr w:type="spellStart"/>
      <w:r w:rsidRPr="009C2E5B">
        <w:rPr>
          <w:i/>
          <w:iCs/>
        </w:rPr>
        <w:t>under</w:t>
      </w:r>
      <w:proofErr w:type="spellEnd"/>
      <w:r w:rsidRPr="009C2E5B">
        <w:rPr>
          <w:i/>
          <w:iCs/>
        </w:rPr>
        <w:t xml:space="preserve"> </w:t>
      </w:r>
      <w:proofErr w:type="spellStart"/>
      <w:r w:rsidRPr="009C2E5B">
        <w:rPr>
          <w:i/>
          <w:iCs/>
        </w:rPr>
        <w:t>the</w:t>
      </w:r>
      <w:proofErr w:type="spellEnd"/>
      <w:r w:rsidRPr="009C2E5B">
        <w:rPr>
          <w:i/>
          <w:iCs/>
        </w:rPr>
        <w:t xml:space="preserve"> </w:t>
      </w:r>
      <w:proofErr w:type="spellStart"/>
      <w:r w:rsidRPr="009C2E5B">
        <w:rPr>
          <w:i/>
          <w:iCs/>
        </w:rPr>
        <w:t>Fatimid</w:t>
      </w:r>
      <w:proofErr w:type="spellEnd"/>
      <w:r w:rsidRPr="009C2E5B">
        <w:rPr>
          <w:i/>
          <w:iCs/>
        </w:rPr>
        <w:t xml:space="preserve"> </w:t>
      </w:r>
      <w:proofErr w:type="spellStart"/>
      <w:r w:rsidRPr="009C2E5B">
        <w:rPr>
          <w:i/>
          <w:iCs/>
        </w:rPr>
        <w:t>Caliphs</w:t>
      </w:r>
      <w:proofErr w:type="spellEnd"/>
      <w:r w:rsidRPr="009C2E5B">
        <w:t xml:space="preserve">, Oxford </w:t>
      </w:r>
      <w:proofErr w:type="spellStart"/>
      <w:r w:rsidRPr="009C2E5B">
        <w:t>University</w:t>
      </w:r>
      <w:proofErr w:type="spellEnd"/>
      <w:r w:rsidRPr="009C2E5B">
        <w:t xml:space="preserve"> </w:t>
      </w:r>
      <w:proofErr w:type="spellStart"/>
      <w:r w:rsidRPr="009C2E5B">
        <w:t>Press</w:t>
      </w:r>
      <w:proofErr w:type="spellEnd"/>
      <w:r w:rsidRPr="009C2E5B">
        <w:t xml:space="preserve">, </w:t>
      </w:r>
      <w:proofErr w:type="spellStart"/>
      <w:r w:rsidRPr="009C2E5B">
        <w:t>Milford</w:t>
      </w:r>
      <w:proofErr w:type="spellEnd"/>
      <w:r w:rsidRPr="009C2E5B">
        <w:t xml:space="preserve"> 1920, c. 1, s. 215; </w:t>
      </w:r>
      <w:r>
        <w:t xml:space="preserve">Hava </w:t>
      </w:r>
      <w:proofErr w:type="spellStart"/>
      <w:r w:rsidRPr="009C2E5B">
        <w:t>Lazarus-Yafeh</w:t>
      </w:r>
      <w:proofErr w:type="spellEnd"/>
      <w:r w:rsidRPr="009C2E5B">
        <w:t xml:space="preserve">, “Al </w:t>
      </w:r>
      <w:proofErr w:type="spellStart"/>
      <w:r w:rsidRPr="009C2E5B">
        <w:t>Yahas</w:t>
      </w:r>
      <w:proofErr w:type="spellEnd"/>
      <w:r w:rsidRPr="009C2E5B">
        <w:t xml:space="preserve"> ha-</w:t>
      </w:r>
      <w:proofErr w:type="spellStart"/>
      <w:r w:rsidRPr="009C2E5B">
        <w:t>Y</w:t>
      </w:r>
      <w:r>
        <w:t>e</w:t>
      </w:r>
      <w:r w:rsidRPr="009C2E5B">
        <w:t>hudim</w:t>
      </w:r>
      <w:proofErr w:type="spellEnd"/>
      <w:r w:rsidRPr="009C2E5B">
        <w:t xml:space="preserve"> le-Kur’</w:t>
      </w:r>
      <w:r>
        <w:t>a</w:t>
      </w:r>
      <w:r w:rsidRPr="009C2E5B">
        <w:t xml:space="preserve">n”, </w:t>
      </w:r>
      <w:proofErr w:type="spellStart"/>
      <w:r w:rsidRPr="009C2E5B">
        <w:rPr>
          <w:i/>
          <w:iCs/>
        </w:rPr>
        <w:t>Sefunot</w:t>
      </w:r>
      <w:proofErr w:type="spellEnd"/>
      <w:r w:rsidRPr="009C2E5B">
        <w:t xml:space="preserve"> 20 (1991), s. 37; </w:t>
      </w:r>
      <w:r>
        <w:t xml:space="preserve">Hava </w:t>
      </w:r>
      <w:proofErr w:type="spellStart"/>
      <w:r w:rsidRPr="009C2E5B">
        <w:t>Lazarus-Yafeh</w:t>
      </w:r>
      <w:proofErr w:type="spellEnd"/>
      <w:r w:rsidRPr="009C2E5B">
        <w:t xml:space="preserve">, </w:t>
      </w:r>
      <w:proofErr w:type="spellStart"/>
      <w:r w:rsidRPr="009C2E5B">
        <w:rPr>
          <w:i/>
          <w:iCs/>
        </w:rPr>
        <w:t>Intertwined</w:t>
      </w:r>
      <w:proofErr w:type="spellEnd"/>
      <w:r w:rsidRPr="009C2E5B">
        <w:rPr>
          <w:i/>
          <w:iCs/>
        </w:rPr>
        <w:t xml:space="preserve"> </w:t>
      </w:r>
      <w:proofErr w:type="spellStart"/>
      <w:r w:rsidRPr="009C2E5B">
        <w:rPr>
          <w:i/>
          <w:iCs/>
        </w:rPr>
        <w:t>Worlds</w:t>
      </w:r>
      <w:proofErr w:type="spellEnd"/>
      <w:r w:rsidRPr="009C2E5B">
        <w:t xml:space="preserve">, Princeton </w:t>
      </w:r>
      <w:proofErr w:type="spellStart"/>
      <w:r w:rsidRPr="009C2E5B">
        <w:t>University</w:t>
      </w:r>
      <w:proofErr w:type="spellEnd"/>
      <w:r w:rsidRPr="009C2E5B">
        <w:t xml:space="preserve"> </w:t>
      </w:r>
      <w:proofErr w:type="spellStart"/>
      <w:r w:rsidRPr="00A323CF">
        <w:t>Press</w:t>
      </w:r>
      <w:proofErr w:type="spellEnd"/>
      <w:r w:rsidRPr="00A323CF">
        <w:t>, New Jersey 1992</w:t>
      </w:r>
      <w:r w:rsidRPr="009C2E5B">
        <w:t xml:space="preserve">, </w:t>
      </w:r>
      <w:proofErr w:type="spellStart"/>
      <w:r w:rsidRPr="009C2E5B">
        <w:t>ss</w:t>
      </w:r>
      <w:proofErr w:type="spellEnd"/>
      <w:r w:rsidRPr="009C2E5B">
        <w:t>. 144-</w:t>
      </w:r>
      <w:r>
        <w:t>14</w:t>
      </w:r>
      <w:r w:rsidRPr="009C2E5B">
        <w:t>5.</w:t>
      </w:r>
    </w:p>
  </w:footnote>
  <w:footnote w:id="2">
    <w:p w:rsidR="000D1789" w:rsidRPr="009C2E5B" w:rsidRDefault="000D1789" w:rsidP="000D1789">
      <w:pPr>
        <w:pStyle w:val="DipnotMetni"/>
      </w:pPr>
      <w:r w:rsidRPr="009C2E5B">
        <w:rPr>
          <w:rStyle w:val="DipnotBavurusu"/>
        </w:rPr>
        <w:footnoteRef/>
      </w:r>
      <w:r w:rsidRPr="009C2E5B">
        <w:t xml:space="preserve"> </w:t>
      </w:r>
      <w:r>
        <w:t xml:space="preserve">Bu metnin içinde yer aldığı eser Türkçeye çevrilmiştir. Bkz. Muhammed b. </w:t>
      </w:r>
      <w:proofErr w:type="spellStart"/>
      <w:r>
        <w:t>Velid</w:t>
      </w:r>
      <w:proofErr w:type="spellEnd"/>
      <w:r>
        <w:t xml:space="preserve"> et-</w:t>
      </w:r>
      <w:proofErr w:type="spellStart"/>
      <w:r>
        <w:rPr>
          <w:lang w:bidi="he-IL"/>
        </w:rPr>
        <w:t>Turtûşî</w:t>
      </w:r>
      <w:proofErr w:type="spellEnd"/>
      <w:r>
        <w:t xml:space="preserve">, </w:t>
      </w:r>
      <w:proofErr w:type="spellStart"/>
      <w:r w:rsidRPr="00F0259A">
        <w:rPr>
          <w:i/>
          <w:iCs/>
        </w:rPr>
        <w:t>Siracu’l-Mulûk</w:t>
      </w:r>
      <w:proofErr w:type="spellEnd"/>
      <w:r w:rsidRPr="00F0259A">
        <w:rPr>
          <w:i/>
          <w:iCs/>
        </w:rPr>
        <w:t>: Siyaset Ahlakı ve İlkelerine Dair</w:t>
      </w:r>
      <w:r>
        <w:t xml:space="preserve">, çev. Said Aykut, İnsan Yay., İstanbul 2011. </w:t>
      </w:r>
    </w:p>
  </w:footnote>
  <w:footnote w:id="3">
    <w:p w:rsidR="000D1789" w:rsidRPr="009C2E5B" w:rsidRDefault="000D1789" w:rsidP="000D1789">
      <w:pPr>
        <w:pStyle w:val="DipnotMetni"/>
      </w:pPr>
      <w:r w:rsidRPr="009C2E5B">
        <w:rPr>
          <w:rStyle w:val="DipnotBavurusu"/>
          <w:rFonts w:eastAsiaTheme="majorEastAsia"/>
        </w:rPr>
        <w:footnoteRef/>
      </w:r>
      <w:r w:rsidRPr="009C2E5B">
        <w:t xml:space="preserve"> </w:t>
      </w:r>
      <w:proofErr w:type="spellStart"/>
      <w:r>
        <w:rPr>
          <w:lang w:bidi="he-IL"/>
        </w:rPr>
        <w:t>Turtûşî</w:t>
      </w:r>
      <w:proofErr w:type="spellEnd"/>
      <w:r w:rsidRPr="009C2E5B">
        <w:rPr>
          <w:lang w:bidi="he-IL"/>
        </w:rPr>
        <w:t xml:space="preserve">, </w:t>
      </w:r>
      <w:proofErr w:type="spellStart"/>
      <w:r>
        <w:rPr>
          <w:i/>
          <w:iCs/>
          <w:lang w:bidi="he-IL"/>
        </w:rPr>
        <w:t>Sirâcu’l-Mu</w:t>
      </w:r>
      <w:r w:rsidRPr="009C2E5B">
        <w:rPr>
          <w:i/>
          <w:iCs/>
          <w:lang w:bidi="he-IL"/>
        </w:rPr>
        <w:t>l</w:t>
      </w:r>
      <w:r>
        <w:rPr>
          <w:i/>
          <w:iCs/>
          <w:lang w:bidi="he-IL"/>
        </w:rPr>
        <w:t>û</w:t>
      </w:r>
      <w:r w:rsidRPr="009C2E5B">
        <w:rPr>
          <w:i/>
          <w:iCs/>
          <w:lang w:bidi="he-IL"/>
        </w:rPr>
        <w:t>k</w:t>
      </w:r>
      <w:proofErr w:type="spellEnd"/>
      <w:r>
        <w:rPr>
          <w:lang w:bidi="he-IL"/>
        </w:rPr>
        <w:t>, Kahire 1872, s. 13</w:t>
      </w:r>
      <w:r w:rsidRPr="009C2E5B">
        <w:rPr>
          <w:lang w:bidi="he-IL"/>
        </w:rPr>
        <w:t xml:space="preserve">6; </w:t>
      </w:r>
      <w:proofErr w:type="spellStart"/>
      <w:r w:rsidRPr="009C2E5B">
        <w:rPr>
          <w:lang w:bidi="he-IL"/>
        </w:rPr>
        <w:t>İbn</w:t>
      </w:r>
      <w:proofErr w:type="spellEnd"/>
      <w:r w:rsidRPr="009C2E5B">
        <w:rPr>
          <w:lang w:bidi="he-IL"/>
        </w:rPr>
        <w:t xml:space="preserve"> </w:t>
      </w:r>
      <w:proofErr w:type="spellStart"/>
      <w:r w:rsidRPr="009C2E5B">
        <w:rPr>
          <w:lang w:bidi="he-IL"/>
        </w:rPr>
        <w:t>Kayyim</w:t>
      </w:r>
      <w:proofErr w:type="spellEnd"/>
      <w:r w:rsidRPr="009C2E5B">
        <w:rPr>
          <w:lang w:bidi="he-IL"/>
        </w:rPr>
        <w:t xml:space="preserve"> el-</w:t>
      </w:r>
      <w:proofErr w:type="spellStart"/>
      <w:r w:rsidRPr="009C2E5B">
        <w:rPr>
          <w:lang w:bidi="he-IL"/>
        </w:rPr>
        <w:t>Cevziyye</w:t>
      </w:r>
      <w:proofErr w:type="spellEnd"/>
      <w:r w:rsidRPr="009C2E5B">
        <w:rPr>
          <w:lang w:bidi="he-IL"/>
        </w:rPr>
        <w:t xml:space="preserve">, </w:t>
      </w:r>
      <w:proofErr w:type="spellStart"/>
      <w:r w:rsidRPr="009C2E5B">
        <w:rPr>
          <w:i/>
          <w:iCs/>
          <w:lang w:bidi="he-IL"/>
        </w:rPr>
        <w:t>Ahkâmu</w:t>
      </w:r>
      <w:proofErr w:type="spellEnd"/>
      <w:r w:rsidRPr="009C2E5B">
        <w:rPr>
          <w:i/>
          <w:iCs/>
          <w:lang w:bidi="he-IL"/>
        </w:rPr>
        <w:t xml:space="preserve"> </w:t>
      </w:r>
      <w:proofErr w:type="spellStart"/>
      <w:r w:rsidRPr="009C2E5B">
        <w:rPr>
          <w:i/>
          <w:iCs/>
          <w:lang w:bidi="he-IL"/>
        </w:rPr>
        <w:t>Ehli’z-Zimme</w:t>
      </w:r>
      <w:proofErr w:type="spellEnd"/>
      <w:r w:rsidRPr="009C2E5B">
        <w:rPr>
          <w:lang w:bidi="he-IL"/>
        </w:rPr>
        <w:t xml:space="preserve">, </w:t>
      </w:r>
      <w:proofErr w:type="spellStart"/>
      <w:r w:rsidRPr="009C2E5B">
        <w:rPr>
          <w:lang w:bidi="he-IL"/>
        </w:rPr>
        <w:t>tahk</w:t>
      </w:r>
      <w:proofErr w:type="spellEnd"/>
      <w:r w:rsidRPr="009C2E5B">
        <w:rPr>
          <w:lang w:bidi="he-IL"/>
        </w:rPr>
        <w:t xml:space="preserve">. </w:t>
      </w:r>
      <w:proofErr w:type="spellStart"/>
      <w:r w:rsidRPr="009C2E5B">
        <w:rPr>
          <w:lang w:bidi="he-IL"/>
        </w:rPr>
        <w:t>Subhi</w:t>
      </w:r>
      <w:proofErr w:type="spellEnd"/>
      <w:r w:rsidRPr="009C2E5B">
        <w:rPr>
          <w:lang w:bidi="he-IL"/>
        </w:rPr>
        <w:t xml:space="preserve"> Salih, </w:t>
      </w:r>
      <w:r w:rsidRPr="00746713">
        <w:rPr>
          <w:lang w:bidi="he-IL"/>
        </w:rPr>
        <w:t>Dâru’l-‘</w:t>
      </w:r>
      <w:proofErr w:type="spellStart"/>
      <w:r w:rsidRPr="00746713">
        <w:rPr>
          <w:lang w:bidi="he-IL"/>
        </w:rPr>
        <w:t>İlm</w:t>
      </w:r>
      <w:proofErr w:type="spellEnd"/>
      <w:r w:rsidRPr="00746713">
        <w:rPr>
          <w:lang w:bidi="he-IL"/>
        </w:rPr>
        <w:t xml:space="preserve"> </w:t>
      </w:r>
      <w:proofErr w:type="spellStart"/>
      <w:r w:rsidRPr="00746713">
        <w:rPr>
          <w:lang w:bidi="he-IL"/>
        </w:rPr>
        <w:t>li’l-Melâyîn</w:t>
      </w:r>
      <w:proofErr w:type="spellEnd"/>
      <w:r w:rsidRPr="00746713">
        <w:rPr>
          <w:lang w:bidi="he-IL"/>
        </w:rPr>
        <w:t>,</w:t>
      </w:r>
      <w:r w:rsidRPr="009C2E5B">
        <w:rPr>
          <w:lang w:bidi="he-IL"/>
        </w:rPr>
        <w:t xml:space="preserve"> Beyrut 1994, c. 2, </w:t>
      </w:r>
      <w:proofErr w:type="spellStart"/>
      <w:r w:rsidRPr="009C2E5B">
        <w:rPr>
          <w:lang w:bidi="he-IL"/>
        </w:rPr>
        <w:t>ss</w:t>
      </w:r>
      <w:proofErr w:type="spellEnd"/>
      <w:r w:rsidRPr="009C2E5B">
        <w:rPr>
          <w:lang w:bidi="he-IL"/>
        </w:rPr>
        <w:t>. 663-</w:t>
      </w:r>
      <w:r>
        <w:rPr>
          <w:lang w:bidi="he-IL"/>
        </w:rPr>
        <w:t>66</w:t>
      </w:r>
      <w:r w:rsidRPr="009C2E5B">
        <w:rPr>
          <w:lang w:bidi="he-IL"/>
        </w:rPr>
        <w:t xml:space="preserve">4; </w:t>
      </w:r>
      <w:r w:rsidRPr="009C2E5B">
        <w:t xml:space="preserve">Fayda, </w:t>
      </w:r>
      <w:r w:rsidRPr="009C2E5B">
        <w:rPr>
          <w:i/>
          <w:iCs/>
        </w:rPr>
        <w:t>Gayrimüslimler</w:t>
      </w:r>
      <w:r w:rsidRPr="009C2E5B">
        <w:t>, s. 179.</w:t>
      </w:r>
    </w:p>
  </w:footnote>
  <w:footnote w:id="4">
    <w:p w:rsidR="000D1789" w:rsidRDefault="000D1789" w:rsidP="000D1789">
      <w:pPr>
        <w:pStyle w:val="DipnotMetni"/>
      </w:pPr>
      <w:r>
        <w:rPr>
          <w:rStyle w:val="DipnotBavurusu"/>
        </w:rPr>
        <w:footnoteRef/>
      </w:r>
      <w:r>
        <w:t xml:space="preserve"> </w:t>
      </w:r>
      <w:r w:rsidRPr="00D170C5">
        <w:rPr>
          <w:rFonts w:asciiTheme="majorBidi" w:hAnsiTheme="majorBidi" w:cstheme="majorBidi"/>
        </w:rPr>
        <w:t>Yahudiler arasında yaygın olan bu düşüncede</w:t>
      </w:r>
      <w:r>
        <w:rPr>
          <w:rFonts w:asciiTheme="majorBidi" w:hAnsiTheme="majorBidi" w:cstheme="majorBidi"/>
        </w:rPr>
        <w:t>,</w:t>
      </w:r>
      <w:r w:rsidRPr="00D170C5">
        <w:rPr>
          <w:rFonts w:asciiTheme="majorBidi" w:hAnsiTheme="majorBidi" w:cstheme="majorBidi"/>
        </w:rPr>
        <w:t xml:space="preserve"> Yahudi geleneğindeki bir düzenlemenin etkili olduğunu söylemek mümkündür. Yahudi şeriatında Tevrat ile meşgul olan bir yabancının katli vaciptir</w:t>
      </w:r>
      <w:r>
        <w:rPr>
          <w:rFonts w:asciiTheme="majorBidi" w:hAnsiTheme="majorBidi" w:cstheme="majorBidi"/>
        </w:rPr>
        <w:t xml:space="preserve"> (</w:t>
      </w:r>
      <w:r>
        <w:t xml:space="preserve">Babil </w:t>
      </w:r>
      <w:proofErr w:type="spellStart"/>
      <w:r>
        <w:t>Talmudu</w:t>
      </w:r>
      <w:proofErr w:type="spellEnd"/>
      <w:r>
        <w:t xml:space="preserve">, </w:t>
      </w:r>
      <w:proofErr w:type="spellStart"/>
      <w:r>
        <w:t>Sanhedrin</w:t>
      </w:r>
      <w:proofErr w:type="spellEnd"/>
      <w:r>
        <w:t>, 59a</w:t>
      </w:r>
      <w:r>
        <w:rPr>
          <w:rFonts w:asciiTheme="majorBidi" w:hAnsiTheme="majorBidi" w:cstheme="majorBidi"/>
        </w:rPr>
        <w:t>)</w:t>
      </w:r>
      <w:r w:rsidRPr="00D170C5">
        <w:rPr>
          <w:rFonts w:asciiTheme="majorBidi" w:hAnsiTheme="majorBidi" w:cstheme="majorBidi"/>
        </w:rPr>
        <w:t>.</w:t>
      </w:r>
      <w:r>
        <w:rPr>
          <w:rFonts w:asciiTheme="majorBidi" w:hAnsiTheme="majorBidi" w:cstheme="majorBidi"/>
        </w:rPr>
        <w:t xml:space="preserve"> </w:t>
      </w:r>
      <w:r w:rsidRPr="009B1DDB">
        <w:rPr>
          <w:rFonts w:asciiTheme="majorBidi" w:hAnsiTheme="majorBidi" w:cstheme="majorBidi"/>
        </w:rPr>
        <w:t>Bunun tek istisnası Tevrat’ı kutsal ve korunmuş kabul etmeleri sebebiyle Hıristiyanlardır. Böylece -</w:t>
      </w:r>
      <w:proofErr w:type="spellStart"/>
      <w:r>
        <w:rPr>
          <w:lang w:bidi="he-IL"/>
        </w:rPr>
        <w:t>Turtûşî</w:t>
      </w:r>
      <w:r w:rsidRPr="009B1DDB">
        <w:rPr>
          <w:rFonts w:asciiTheme="majorBidi" w:hAnsiTheme="majorBidi" w:cstheme="majorBidi"/>
        </w:rPr>
        <w:t>’nin</w:t>
      </w:r>
      <w:proofErr w:type="spellEnd"/>
      <w:r w:rsidRPr="009B1DDB">
        <w:rPr>
          <w:rFonts w:asciiTheme="majorBidi" w:hAnsiTheme="majorBidi" w:cstheme="majorBidi"/>
        </w:rPr>
        <w:t xml:space="preserve"> nakli mahfuz olmak üzere- yabancıların Tevrat öğrenmelerini istemeyip Tevrat ile meşgul olanlara ölüm cezası takdir eden Yahudi geleneği, bu konuyu Müslümanlara uyarlamış olabilir.</w:t>
      </w:r>
    </w:p>
  </w:footnote>
  <w:footnote w:id="5">
    <w:p w:rsidR="000D1789" w:rsidRDefault="000D1789" w:rsidP="000D1789">
      <w:pPr>
        <w:pStyle w:val="DipnotMetni"/>
      </w:pPr>
      <w:r>
        <w:rPr>
          <w:rStyle w:val="DipnotBavurusu"/>
        </w:rPr>
        <w:footnoteRef/>
      </w:r>
      <w:r>
        <w:t xml:space="preserve"> </w:t>
      </w:r>
      <w:proofErr w:type="spellStart"/>
      <w:r>
        <w:t>Moritz</w:t>
      </w:r>
      <w:proofErr w:type="spellEnd"/>
      <w:r>
        <w:t xml:space="preserve"> </w:t>
      </w:r>
      <w:proofErr w:type="spellStart"/>
      <w:r w:rsidRPr="009C2E5B">
        <w:t>Steinschneider</w:t>
      </w:r>
      <w:proofErr w:type="spellEnd"/>
      <w:r w:rsidRPr="009C2E5B">
        <w:t xml:space="preserve">, </w:t>
      </w:r>
      <w:proofErr w:type="spellStart"/>
      <w:r w:rsidRPr="009C2E5B">
        <w:rPr>
          <w:i/>
          <w:iCs/>
        </w:rPr>
        <w:t>Hebraische</w:t>
      </w:r>
      <w:proofErr w:type="spellEnd"/>
      <w:r w:rsidRPr="009C2E5B">
        <w:rPr>
          <w:i/>
          <w:iCs/>
        </w:rPr>
        <w:t xml:space="preserve"> </w:t>
      </w:r>
      <w:proofErr w:type="spellStart"/>
      <w:r w:rsidRPr="009C2E5B">
        <w:rPr>
          <w:i/>
          <w:iCs/>
        </w:rPr>
        <w:t>Bibliographie</w:t>
      </w:r>
      <w:proofErr w:type="spellEnd"/>
      <w:r w:rsidRPr="009C2E5B">
        <w:t xml:space="preserve"> III, 17 (1860), s. 113; </w:t>
      </w:r>
      <w:proofErr w:type="spellStart"/>
      <w:r w:rsidRPr="009C2E5B">
        <w:t>Steinschneider</w:t>
      </w:r>
      <w:proofErr w:type="spellEnd"/>
      <w:r w:rsidRPr="009C2E5B">
        <w:t>, “</w:t>
      </w:r>
      <w:r>
        <w:t xml:space="preserve">An </w:t>
      </w:r>
      <w:proofErr w:type="spellStart"/>
      <w:r w:rsidRPr="009C2E5B">
        <w:t>Introduction</w:t>
      </w:r>
      <w:proofErr w:type="spellEnd"/>
      <w:r w:rsidRPr="009C2E5B">
        <w:t xml:space="preserve"> </w:t>
      </w:r>
      <w:proofErr w:type="spellStart"/>
      <w:r w:rsidRPr="009C2E5B">
        <w:t>to</w:t>
      </w:r>
      <w:proofErr w:type="spellEnd"/>
      <w:r w:rsidRPr="009C2E5B">
        <w:t xml:space="preserve"> </w:t>
      </w:r>
      <w:proofErr w:type="spellStart"/>
      <w:r>
        <w:t>the</w:t>
      </w:r>
      <w:proofErr w:type="spellEnd"/>
      <w:r>
        <w:t xml:space="preserve"> </w:t>
      </w:r>
      <w:proofErr w:type="spellStart"/>
      <w:r w:rsidRPr="009C2E5B">
        <w:t>Arabic</w:t>
      </w:r>
      <w:proofErr w:type="spellEnd"/>
      <w:r w:rsidRPr="009C2E5B">
        <w:t xml:space="preserve"> </w:t>
      </w:r>
      <w:proofErr w:type="spellStart"/>
      <w:r w:rsidRPr="009C2E5B">
        <w:t>Literature</w:t>
      </w:r>
      <w:proofErr w:type="spellEnd"/>
      <w:r w:rsidRPr="009C2E5B">
        <w:t xml:space="preserve"> of </w:t>
      </w:r>
      <w:proofErr w:type="spellStart"/>
      <w:r>
        <w:t>the</w:t>
      </w:r>
      <w:proofErr w:type="spellEnd"/>
      <w:r>
        <w:t xml:space="preserve"> </w:t>
      </w:r>
      <w:proofErr w:type="spellStart"/>
      <w:r w:rsidRPr="009C2E5B">
        <w:t>Jews</w:t>
      </w:r>
      <w:proofErr w:type="spellEnd"/>
      <w:r w:rsidRPr="009C2E5B">
        <w:t xml:space="preserve">”, </w:t>
      </w:r>
      <w:r>
        <w:rPr>
          <w:i/>
          <w:iCs/>
        </w:rPr>
        <w:t>JQR</w:t>
      </w:r>
      <w:r>
        <w:t xml:space="preserve"> </w:t>
      </w:r>
      <w:r w:rsidRPr="009C2E5B">
        <w:t xml:space="preserve">12 (1899-1900), s. 499; Benjamin </w:t>
      </w:r>
      <w:proofErr w:type="spellStart"/>
      <w:r w:rsidRPr="009C2E5B">
        <w:t>Richler</w:t>
      </w:r>
      <w:proofErr w:type="spellEnd"/>
      <w:r w:rsidRPr="009C2E5B">
        <w:t xml:space="preserve"> (ed.), </w:t>
      </w:r>
      <w:proofErr w:type="spellStart"/>
      <w:r w:rsidRPr="009C2E5B">
        <w:rPr>
          <w:i/>
          <w:iCs/>
        </w:rPr>
        <w:t>Hebrew</w:t>
      </w:r>
      <w:proofErr w:type="spellEnd"/>
      <w:r w:rsidRPr="009C2E5B">
        <w:rPr>
          <w:i/>
          <w:iCs/>
        </w:rPr>
        <w:t xml:space="preserve"> </w:t>
      </w:r>
      <w:proofErr w:type="spellStart"/>
      <w:r w:rsidRPr="009C2E5B">
        <w:rPr>
          <w:i/>
          <w:iCs/>
        </w:rPr>
        <w:t>Manuscripts</w:t>
      </w:r>
      <w:proofErr w:type="spellEnd"/>
      <w:r w:rsidRPr="009C2E5B">
        <w:rPr>
          <w:i/>
          <w:iCs/>
        </w:rPr>
        <w:t xml:space="preserve"> in </w:t>
      </w:r>
      <w:proofErr w:type="spellStart"/>
      <w:r w:rsidRPr="009C2E5B">
        <w:rPr>
          <w:i/>
          <w:iCs/>
        </w:rPr>
        <w:t>the</w:t>
      </w:r>
      <w:proofErr w:type="spellEnd"/>
      <w:r w:rsidRPr="009C2E5B">
        <w:rPr>
          <w:i/>
          <w:iCs/>
        </w:rPr>
        <w:t xml:space="preserve"> </w:t>
      </w:r>
      <w:proofErr w:type="spellStart"/>
      <w:r w:rsidRPr="009C2E5B">
        <w:rPr>
          <w:i/>
          <w:iCs/>
        </w:rPr>
        <w:t>Vatican</w:t>
      </w:r>
      <w:proofErr w:type="spellEnd"/>
      <w:r w:rsidRPr="009C2E5B">
        <w:rPr>
          <w:i/>
          <w:iCs/>
        </w:rPr>
        <w:t xml:space="preserve"> Library</w:t>
      </w:r>
      <w:r w:rsidRPr="009C2E5B">
        <w:t xml:space="preserve">, </w:t>
      </w:r>
      <w:proofErr w:type="spellStart"/>
      <w:r w:rsidRPr="009C2E5B">
        <w:t>Bibliotecha</w:t>
      </w:r>
      <w:proofErr w:type="spellEnd"/>
      <w:r w:rsidRPr="009C2E5B">
        <w:t xml:space="preserve"> </w:t>
      </w:r>
      <w:proofErr w:type="spellStart"/>
      <w:r w:rsidRPr="009C2E5B">
        <w:t>Apostolica</w:t>
      </w:r>
      <w:proofErr w:type="spellEnd"/>
      <w:r w:rsidRPr="009C2E5B">
        <w:t xml:space="preserve"> </w:t>
      </w:r>
      <w:proofErr w:type="spellStart"/>
      <w:r w:rsidRPr="009C2E5B">
        <w:t>Vaticana</w:t>
      </w:r>
      <w:proofErr w:type="spellEnd"/>
      <w:r w:rsidRPr="009C2E5B">
        <w:t xml:space="preserve">, 2008, s. 302, 317; </w:t>
      </w:r>
      <w:proofErr w:type="spellStart"/>
      <w:r w:rsidRPr="009C2E5B">
        <w:t>Lazarus-Yafeh</w:t>
      </w:r>
      <w:proofErr w:type="spellEnd"/>
      <w:r w:rsidRPr="009C2E5B">
        <w:t xml:space="preserve">, “Al </w:t>
      </w:r>
      <w:proofErr w:type="spellStart"/>
      <w:r w:rsidRPr="009C2E5B">
        <w:t>Yahas</w:t>
      </w:r>
      <w:proofErr w:type="spellEnd"/>
      <w:r w:rsidRPr="009C2E5B">
        <w:t xml:space="preserve"> ha-</w:t>
      </w:r>
      <w:proofErr w:type="spellStart"/>
      <w:r w:rsidRPr="009C2E5B">
        <w:t>Y</w:t>
      </w:r>
      <w:r>
        <w:t>e</w:t>
      </w:r>
      <w:r w:rsidRPr="009C2E5B">
        <w:t>hudim</w:t>
      </w:r>
      <w:proofErr w:type="spellEnd"/>
      <w:r w:rsidRPr="009C2E5B">
        <w:t xml:space="preserve"> le-Kur</w:t>
      </w:r>
      <w:r>
        <w:t>’</w:t>
      </w:r>
      <w:r w:rsidRPr="009C2E5B">
        <w:t xml:space="preserve">an”, </w:t>
      </w:r>
      <w:proofErr w:type="spellStart"/>
      <w:r w:rsidRPr="009C2E5B">
        <w:t>ss</w:t>
      </w:r>
      <w:proofErr w:type="spellEnd"/>
      <w:r w:rsidRPr="009C2E5B">
        <w:t xml:space="preserve">. 37-47; E. </w:t>
      </w:r>
      <w:proofErr w:type="spellStart"/>
      <w:r w:rsidRPr="009C2E5B">
        <w:t>Mainz</w:t>
      </w:r>
      <w:proofErr w:type="spellEnd"/>
      <w:r w:rsidRPr="009C2E5B">
        <w:t>, “</w:t>
      </w:r>
      <w:proofErr w:type="spellStart"/>
      <w:r w:rsidRPr="009C2E5B">
        <w:t>Koranverse</w:t>
      </w:r>
      <w:proofErr w:type="spellEnd"/>
      <w:r w:rsidRPr="009C2E5B">
        <w:t xml:space="preserve"> in </w:t>
      </w:r>
      <w:proofErr w:type="spellStart"/>
      <w:r w:rsidRPr="00D6075D">
        <w:t>hebräische</w:t>
      </w:r>
      <w:proofErr w:type="spellEnd"/>
      <w:r w:rsidRPr="00D6075D">
        <w:t xml:space="preserve"> </w:t>
      </w:r>
      <w:proofErr w:type="spellStart"/>
      <w:r w:rsidRPr="009C2E5B">
        <w:t>Schrift</w:t>
      </w:r>
      <w:proofErr w:type="spellEnd"/>
      <w:r w:rsidRPr="009C2E5B">
        <w:t xml:space="preserve">”, </w:t>
      </w:r>
      <w:r w:rsidRPr="009C2E5B">
        <w:rPr>
          <w:i/>
          <w:iCs/>
        </w:rPr>
        <w:t xml:space="preserve">Der </w:t>
      </w:r>
      <w:proofErr w:type="spellStart"/>
      <w:r w:rsidRPr="009C2E5B">
        <w:rPr>
          <w:i/>
          <w:iCs/>
        </w:rPr>
        <w:t>Islam</w:t>
      </w:r>
      <w:proofErr w:type="spellEnd"/>
      <w:r w:rsidRPr="009C2E5B">
        <w:t xml:space="preserve"> 21 (1933), s. 229; </w:t>
      </w:r>
      <w:proofErr w:type="spellStart"/>
      <w:r w:rsidRPr="009C2E5B">
        <w:t>Lazarus-Yafeh</w:t>
      </w:r>
      <w:proofErr w:type="spellEnd"/>
      <w:r w:rsidRPr="009C2E5B">
        <w:t xml:space="preserve">, </w:t>
      </w:r>
      <w:proofErr w:type="spellStart"/>
      <w:r w:rsidRPr="009C2E5B">
        <w:rPr>
          <w:i/>
          <w:iCs/>
        </w:rPr>
        <w:t>Intertwined</w:t>
      </w:r>
      <w:proofErr w:type="spellEnd"/>
      <w:r w:rsidRPr="009C2E5B">
        <w:rPr>
          <w:i/>
          <w:iCs/>
        </w:rPr>
        <w:t xml:space="preserve"> </w:t>
      </w:r>
      <w:proofErr w:type="spellStart"/>
      <w:r w:rsidRPr="009C2E5B">
        <w:rPr>
          <w:i/>
          <w:iCs/>
        </w:rPr>
        <w:t>Worlds</w:t>
      </w:r>
      <w:proofErr w:type="spellEnd"/>
      <w:r w:rsidRPr="009C2E5B">
        <w:t xml:space="preserve">, </w:t>
      </w:r>
      <w:proofErr w:type="spellStart"/>
      <w:r w:rsidRPr="009C2E5B">
        <w:t>ss</w:t>
      </w:r>
      <w:proofErr w:type="spellEnd"/>
      <w:r w:rsidRPr="009C2E5B">
        <w:t xml:space="preserve">. 154-160.  On ikinci yüzyıla ait </w:t>
      </w:r>
      <w:proofErr w:type="spellStart"/>
      <w:r w:rsidRPr="009C2E5B">
        <w:t>Judeo-Arabic</w:t>
      </w:r>
      <w:proofErr w:type="spellEnd"/>
      <w:r w:rsidRPr="009C2E5B">
        <w:t xml:space="preserve"> Fatiha </w:t>
      </w:r>
      <w:r>
        <w:t>S</w:t>
      </w:r>
      <w:r w:rsidRPr="009C2E5B">
        <w:t>uresi</w:t>
      </w:r>
      <w:r>
        <w:t>,</w:t>
      </w:r>
      <w:r w:rsidRPr="009C2E5B">
        <w:t xml:space="preserve"> Cambridge Üniversitesi </w:t>
      </w:r>
      <w:proofErr w:type="spellStart"/>
      <w:r w:rsidRPr="009C2E5B">
        <w:t>Geniza</w:t>
      </w:r>
      <w:proofErr w:type="spellEnd"/>
      <w:r w:rsidRPr="009C2E5B">
        <w:t xml:space="preserve"> </w:t>
      </w:r>
      <w:r>
        <w:t>Yazmaları</w:t>
      </w:r>
      <w:r w:rsidRPr="009C2E5B">
        <w:t xml:space="preserve"> bölümünde T-S Ar. 51. 62 numarasıyla kayıtlıdır.</w:t>
      </w:r>
    </w:p>
  </w:footnote>
  <w:footnote w:id="6">
    <w:p w:rsidR="000D1789" w:rsidRPr="001D043F" w:rsidRDefault="000D1789" w:rsidP="000D1789">
      <w:pPr>
        <w:pStyle w:val="DipnotMetni"/>
        <w:rPr>
          <w:lang w:bidi="he-IL"/>
        </w:rPr>
      </w:pPr>
      <w:r>
        <w:rPr>
          <w:rStyle w:val="DipnotBavurusu"/>
        </w:rPr>
        <w:footnoteRef/>
      </w:r>
      <w:r>
        <w:t xml:space="preserve"> </w:t>
      </w:r>
      <w:r w:rsidRPr="00D170C5">
        <w:rPr>
          <w:rFonts w:asciiTheme="majorBidi" w:hAnsiTheme="majorBidi" w:cstheme="majorBidi"/>
        </w:rPr>
        <w:t>İlk İbranice Kur</w:t>
      </w:r>
      <w:r>
        <w:rPr>
          <w:rFonts w:asciiTheme="majorBidi" w:hAnsiTheme="majorBidi" w:cstheme="majorBidi"/>
        </w:rPr>
        <w:t>’</w:t>
      </w:r>
      <w:r w:rsidRPr="00D170C5">
        <w:rPr>
          <w:rFonts w:asciiTheme="majorBidi" w:hAnsiTheme="majorBidi" w:cstheme="majorBidi"/>
        </w:rPr>
        <w:t>an çevirileri Avrupa Yahudileri arasında görülmektedir. Avrupa’daki Yahudiler arasında İbranice Kur’an tercümesi konusunun ciddiyetle ele alındığını söylemek mümkün değildir. Bu iddiayı güçlendirecek en temel bilgi Kur’</w:t>
      </w:r>
      <w:r>
        <w:rPr>
          <w:rFonts w:asciiTheme="majorBidi" w:hAnsiTheme="majorBidi" w:cstheme="majorBidi"/>
        </w:rPr>
        <w:t>a</w:t>
      </w:r>
      <w:r w:rsidRPr="00D170C5">
        <w:rPr>
          <w:rFonts w:asciiTheme="majorBidi" w:hAnsiTheme="majorBidi" w:cstheme="majorBidi"/>
        </w:rPr>
        <w:t>n’ın</w:t>
      </w:r>
      <w:r>
        <w:rPr>
          <w:rFonts w:asciiTheme="majorBidi" w:hAnsiTheme="majorBidi" w:cstheme="majorBidi"/>
        </w:rPr>
        <w:t xml:space="preserve"> İbranice tercümelerinin Arapça</w:t>
      </w:r>
      <w:r w:rsidRPr="00D170C5">
        <w:rPr>
          <w:rFonts w:asciiTheme="majorBidi" w:hAnsiTheme="majorBidi" w:cstheme="majorBidi"/>
        </w:rPr>
        <w:t xml:space="preserve">dan değil İtalyanca ve </w:t>
      </w:r>
      <w:r>
        <w:rPr>
          <w:rFonts w:asciiTheme="majorBidi" w:hAnsiTheme="majorBidi" w:cstheme="majorBidi"/>
        </w:rPr>
        <w:t>Felemenkçe</w:t>
      </w:r>
      <w:r w:rsidRPr="00D170C5">
        <w:rPr>
          <w:rFonts w:asciiTheme="majorBidi" w:hAnsiTheme="majorBidi" w:cstheme="majorBidi"/>
        </w:rPr>
        <w:t xml:space="preserve"> Kur’</w:t>
      </w:r>
      <w:r>
        <w:rPr>
          <w:rFonts w:asciiTheme="majorBidi" w:hAnsiTheme="majorBidi" w:cstheme="majorBidi"/>
        </w:rPr>
        <w:t>a</w:t>
      </w:r>
      <w:r w:rsidRPr="00D170C5">
        <w:rPr>
          <w:rFonts w:asciiTheme="majorBidi" w:hAnsiTheme="majorBidi" w:cstheme="majorBidi"/>
        </w:rPr>
        <w:t xml:space="preserve">n çevirileri esas alınarak yani ara diller üzerinden yapılmasıdır. Arapça metin üzerinden ise günümüze kadar dört çeviri yapılmıştır. Bunlar </w:t>
      </w:r>
      <w:proofErr w:type="spellStart"/>
      <w:r w:rsidRPr="00D170C5">
        <w:rPr>
          <w:rFonts w:asciiTheme="majorBidi" w:hAnsiTheme="majorBidi" w:cstheme="majorBidi"/>
        </w:rPr>
        <w:t>Reckendorf</w:t>
      </w:r>
      <w:proofErr w:type="spellEnd"/>
      <w:r w:rsidRPr="00D170C5">
        <w:rPr>
          <w:rFonts w:asciiTheme="majorBidi" w:hAnsiTheme="majorBidi" w:cstheme="majorBidi"/>
        </w:rPr>
        <w:t xml:space="preserve"> (1857), </w:t>
      </w:r>
      <w:proofErr w:type="spellStart"/>
      <w:r w:rsidRPr="00D170C5">
        <w:rPr>
          <w:rFonts w:asciiTheme="majorBidi" w:hAnsiTheme="majorBidi" w:cstheme="majorBidi"/>
        </w:rPr>
        <w:t>Yosef</w:t>
      </w:r>
      <w:proofErr w:type="spellEnd"/>
      <w:r w:rsidRPr="00D170C5">
        <w:rPr>
          <w:rFonts w:asciiTheme="majorBidi" w:hAnsiTheme="majorBidi" w:cstheme="majorBidi"/>
        </w:rPr>
        <w:t xml:space="preserve"> </w:t>
      </w:r>
      <w:proofErr w:type="spellStart"/>
      <w:r w:rsidRPr="00D170C5">
        <w:rPr>
          <w:rFonts w:asciiTheme="majorBidi" w:hAnsiTheme="majorBidi" w:cstheme="majorBidi"/>
        </w:rPr>
        <w:t>Yoe</w:t>
      </w:r>
      <w:r>
        <w:rPr>
          <w:rFonts w:asciiTheme="majorBidi" w:hAnsiTheme="majorBidi" w:cstheme="majorBidi"/>
        </w:rPr>
        <w:t>l</w:t>
      </w:r>
      <w:proofErr w:type="spellEnd"/>
      <w:r w:rsidRPr="00D170C5">
        <w:rPr>
          <w:rFonts w:asciiTheme="majorBidi" w:hAnsiTheme="majorBidi" w:cstheme="majorBidi"/>
        </w:rPr>
        <w:t xml:space="preserve"> </w:t>
      </w:r>
      <w:proofErr w:type="spellStart"/>
      <w:r w:rsidRPr="00D170C5">
        <w:rPr>
          <w:rFonts w:asciiTheme="majorBidi" w:hAnsiTheme="majorBidi" w:cstheme="majorBidi"/>
        </w:rPr>
        <w:t>Rivlin</w:t>
      </w:r>
      <w:proofErr w:type="spellEnd"/>
      <w:r w:rsidRPr="00D170C5">
        <w:rPr>
          <w:rFonts w:asciiTheme="majorBidi" w:hAnsiTheme="majorBidi" w:cstheme="majorBidi"/>
        </w:rPr>
        <w:t xml:space="preserve"> (1933-6), </w:t>
      </w:r>
      <w:proofErr w:type="spellStart"/>
      <w:r w:rsidRPr="00D170C5">
        <w:rPr>
          <w:rFonts w:asciiTheme="majorBidi" w:hAnsiTheme="majorBidi" w:cstheme="majorBidi"/>
        </w:rPr>
        <w:t>Aharon</w:t>
      </w:r>
      <w:proofErr w:type="spellEnd"/>
      <w:r w:rsidRPr="00D170C5">
        <w:rPr>
          <w:rFonts w:asciiTheme="majorBidi" w:hAnsiTheme="majorBidi" w:cstheme="majorBidi"/>
        </w:rPr>
        <w:t xml:space="preserve"> ben </w:t>
      </w:r>
      <w:proofErr w:type="spellStart"/>
      <w:r w:rsidRPr="00D170C5">
        <w:rPr>
          <w:rFonts w:asciiTheme="majorBidi" w:hAnsiTheme="majorBidi" w:cstheme="majorBidi"/>
        </w:rPr>
        <w:t>Şemeş</w:t>
      </w:r>
      <w:proofErr w:type="spellEnd"/>
      <w:r w:rsidRPr="00D170C5">
        <w:rPr>
          <w:rFonts w:asciiTheme="majorBidi" w:hAnsiTheme="majorBidi" w:cstheme="majorBidi"/>
        </w:rPr>
        <w:t xml:space="preserve"> (1971) ve </w:t>
      </w:r>
      <w:proofErr w:type="spellStart"/>
      <w:r w:rsidRPr="00D170C5">
        <w:rPr>
          <w:rFonts w:asciiTheme="majorBidi" w:hAnsiTheme="majorBidi" w:cstheme="majorBidi"/>
        </w:rPr>
        <w:t>Uri</w:t>
      </w:r>
      <w:proofErr w:type="spellEnd"/>
      <w:r w:rsidRPr="00D170C5">
        <w:rPr>
          <w:rFonts w:asciiTheme="majorBidi" w:hAnsiTheme="majorBidi" w:cstheme="majorBidi"/>
        </w:rPr>
        <w:t xml:space="preserve"> </w:t>
      </w:r>
      <w:proofErr w:type="spellStart"/>
      <w:r w:rsidRPr="00D170C5">
        <w:rPr>
          <w:rFonts w:asciiTheme="majorBidi" w:hAnsiTheme="majorBidi" w:cstheme="majorBidi"/>
        </w:rPr>
        <w:t>Rubin</w:t>
      </w:r>
      <w:proofErr w:type="spellEnd"/>
      <w:r w:rsidRPr="00D170C5">
        <w:rPr>
          <w:rFonts w:asciiTheme="majorBidi" w:hAnsiTheme="majorBidi" w:cstheme="majorBidi"/>
        </w:rPr>
        <w:t xml:space="preserve"> (2005)’e ait çevirilerdir.</w:t>
      </w:r>
      <w:r>
        <w:rPr>
          <w:rFonts w:asciiTheme="majorBidi" w:hAnsiTheme="majorBidi" w:cstheme="majorBidi"/>
        </w:rPr>
        <w:t xml:space="preserve"> Bkz. </w:t>
      </w:r>
      <w:proofErr w:type="spellStart"/>
      <w:r w:rsidRPr="009C2E5B">
        <w:t>Lazarus-Yafeh</w:t>
      </w:r>
      <w:proofErr w:type="spellEnd"/>
      <w:r w:rsidRPr="009C2E5B">
        <w:t xml:space="preserve">, “Al </w:t>
      </w:r>
      <w:proofErr w:type="spellStart"/>
      <w:r w:rsidRPr="009C2E5B">
        <w:t>Yah</w:t>
      </w:r>
      <w:r>
        <w:t>as</w:t>
      </w:r>
      <w:proofErr w:type="spellEnd"/>
      <w:r>
        <w:t xml:space="preserve"> ha-</w:t>
      </w:r>
      <w:proofErr w:type="spellStart"/>
      <w:r>
        <w:t>Yehudim</w:t>
      </w:r>
      <w:proofErr w:type="spellEnd"/>
      <w:r>
        <w:t xml:space="preserve"> le-Kur’an”, s. 42; </w:t>
      </w:r>
      <w:proofErr w:type="spellStart"/>
      <w:r w:rsidRPr="009C2E5B">
        <w:t>Uri</w:t>
      </w:r>
      <w:proofErr w:type="spellEnd"/>
      <w:r w:rsidRPr="009C2E5B">
        <w:t xml:space="preserve"> </w:t>
      </w:r>
      <w:proofErr w:type="spellStart"/>
      <w:r w:rsidRPr="009C2E5B">
        <w:t>Rubin</w:t>
      </w:r>
      <w:proofErr w:type="spellEnd"/>
      <w:r w:rsidRPr="009C2E5B">
        <w:t xml:space="preserve">, “Koran”, </w:t>
      </w:r>
      <w:r w:rsidRPr="009C2E5B">
        <w:rPr>
          <w:i/>
          <w:iCs/>
        </w:rPr>
        <w:t>EJ</w:t>
      </w:r>
      <w:r w:rsidRPr="009C2E5B">
        <w:t>, c. 12, s. 304.</w:t>
      </w:r>
      <w:r>
        <w:rPr>
          <w:rFonts w:hint="cs"/>
          <w:rtl/>
          <w:lang w:bidi="he-IL"/>
        </w:rPr>
        <w:t xml:space="preserve"> </w:t>
      </w:r>
      <w:r>
        <w:rPr>
          <w:lang w:bidi="he-IL"/>
        </w:rPr>
        <w:t xml:space="preserve"> Detaylı bilgi için bkz. Yasin Meral, </w:t>
      </w:r>
      <w:r w:rsidRPr="001D043F">
        <w:rPr>
          <w:i/>
          <w:iCs/>
          <w:lang w:bidi="he-IL"/>
        </w:rPr>
        <w:t>Yahudi Geleneğinde Kur’an ve İbranice Kur’an Çevirileri</w:t>
      </w:r>
      <w:r>
        <w:rPr>
          <w:lang w:bidi="he-IL"/>
        </w:rPr>
        <w:t>, Divan Kitap, İstanbul 2016.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B4B"/>
    <w:rsid w:val="000D1789"/>
    <w:rsid w:val="00252DA9"/>
    <w:rsid w:val="00342B4B"/>
    <w:rsid w:val="003F1193"/>
    <w:rsid w:val="006B6E0F"/>
    <w:rsid w:val="007A21DE"/>
    <w:rsid w:val="007C2DEC"/>
    <w:rsid w:val="008910D5"/>
    <w:rsid w:val="00A0043B"/>
    <w:rsid w:val="00F7218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7964"/>
  <w15:chartTrackingRefBased/>
  <w15:docId w15:val="{4318697F-7774-41FF-ABD8-8DBB238A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52D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pr">
    <w:name w:val="Hyperlink"/>
    <w:basedOn w:val="VarsaylanParagrafYazTipi"/>
    <w:uiPriority w:val="99"/>
    <w:unhideWhenUsed/>
    <w:rsid w:val="00252DA9"/>
    <w:rPr>
      <w:color w:val="0000FF"/>
      <w:u w:val="single"/>
    </w:rPr>
  </w:style>
  <w:style w:type="character" w:styleId="Gl">
    <w:name w:val="Strong"/>
    <w:basedOn w:val="VarsaylanParagrafYazTipi"/>
    <w:uiPriority w:val="22"/>
    <w:qFormat/>
    <w:rsid w:val="00252DA9"/>
    <w:rPr>
      <w:b/>
      <w:bCs/>
    </w:rPr>
  </w:style>
  <w:style w:type="paragraph" w:styleId="DipnotMetni">
    <w:name w:val="footnote text"/>
    <w:basedOn w:val="Normal"/>
    <w:link w:val="DipnotMetniChar"/>
    <w:uiPriority w:val="99"/>
    <w:rsid w:val="000D1789"/>
    <w:pPr>
      <w:spacing w:after="0" w:line="240" w:lineRule="auto"/>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0D1789"/>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rsid w:val="000D17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994978">
      <w:bodyDiv w:val="1"/>
      <w:marLeft w:val="0"/>
      <w:marRight w:val="0"/>
      <w:marTop w:val="0"/>
      <w:marBottom w:val="0"/>
      <w:divBdr>
        <w:top w:val="none" w:sz="0" w:space="0" w:color="auto"/>
        <w:left w:val="none" w:sz="0" w:space="0" w:color="auto"/>
        <w:bottom w:val="none" w:sz="0" w:space="0" w:color="auto"/>
        <w:right w:val="none" w:sz="0" w:space="0" w:color="auto"/>
      </w:divBdr>
      <w:divsChild>
        <w:div w:id="2123070354">
          <w:marLeft w:val="0"/>
          <w:marRight w:val="0"/>
          <w:marTop w:val="0"/>
          <w:marBottom w:val="0"/>
          <w:divBdr>
            <w:top w:val="none" w:sz="0" w:space="0" w:color="auto"/>
            <w:left w:val="none" w:sz="0" w:space="0" w:color="auto"/>
            <w:bottom w:val="none" w:sz="0" w:space="0" w:color="auto"/>
            <w:right w:val="none" w:sz="0" w:space="0" w:color="auto"/>
          </w:divBdr>
          <w:divsChild>
            <w:div w:id="1339041975">
              <w:marLeft w:val="0"/>
              <w:marRight w:val="0"/>
              <w:marTop w:val="0"/>
              <w:marBottom w:val="0"/>
              <w:divBdr>
                <w:top w:val="none" w:sz="0" w:space="0" w:color="auto"/>
                <w:left w:val="none" w:sz="0" w:space="0" w:color="auto"/>
                <w:bottom w:val="none" w:sz="0" w:space="0" w:color="auto"/>
                <w:right w:val="none" w:sz="0" w:space="0" w:color="auto"/>
              </w:divBdr>
              <w:divsChild>
                <w:div w:id="7123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480588">
          <w:marLeft w:val="0"/>
          <w:marRight w:val="0"/>
          <w:marTop w:val="0"/>
          <w:marBottom w:val="0"/>
          <w:divBdr>
            <w:top w:val="none" w:sz="0" w:space="0" w:color="auto"/>
            <w:left w:val="none" w:sz="0" w:space="0" w:color="auto"/>
            <w:bottom w:val="none" w:sz="0" w:space="0" w:color="auto"/>
            <w:right w:val="none" w:sz="0" w:space="0" w:color="auto"/>
          </w:divBdr>
        </w:div>
        <w:div w:id="1303996524">
          <w:marLeft w:val="0"/>
          <w:marRight w:val="0"/>
          <w:marTop w:val="0"/>
          <w:marBottom w:val="0"/>
          <w:divBdr>
            <w:top w:val="none" w:sz="0" w:space="0" w:color="auto"/>
            <w:left w:val="none" w:sz="0" w:space="0" w:color="auto"/>
            <w:bottom w:val="none" w:sz="0" w:space="0" w:color="auto"/>
            <w:right w:val="none" w:sz="0" w:space="0" w:color="auto"/>
          </w:divBdr>
          <w:divsChild>
            <w:div w:id="428083900">
              <w:marLeft w:val="0"/>
              <w:marRight w:val="0"/>
              <w:marTop w:val="0"/>
              <w:marBottom w:val="0"/>
              <w:divBdr>
                <w:top w:val="none" w:sz="0" w:space="0" w:color="auto"/>
                <w:left w:val="none" w:sz="0" w:space="0" w:color="auto"/>
                <w:bottom w:val="none" w:sz="0" w:space="0" w:color="auto"/>
                <w:right w:val="none" w:sz="0" w:space="0" w:color="auto"/>
              </w:divBdr>
              <w:divsChild>
                <w:div w:id="11253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632263">
          <w:marLeft w:val="0"/>
          <w:marRight w:val="0"/>
          <w:marTop w:val="0"/>
          <w:marBottom w:val="0"/>
          <w:divBdr>
            <w:top w:val="none" w:sz="0" w:space="0" w:color="auto"/>
            <w:left w:val="none" w:sz="0" w:space="0" w:color="auto"/>
            <w:bottom w:val="none" w:sz="0" w:space="0" w:color="auto"/>
            <w:right w:val="none" w:sz="0" w:space="0" w:color="auto"/>
          </w:divBdr>
        </w:div>
        <w:div w:id="221908896">
          <w:marLeft w:val="0"/>
          <w:marRight w:val="0"/>
          <w:marTop w:val="0"/>
          <w:marBottom w:val="0"/>
          <w:divBdr>
            <w:top w:val="none" w:sz="0" w:space="0" w:color="auto"/>
            <w:left w:val="none" w:sz="0" w:space="0" w:color="auto"/>
            <w:bottom w:val="none" w:sz="0" w:space="0" w:color="auto"/>
            <w:right w:val="none" w:sz="0" w:space="0" w:color="auto"/>
          </w:divBdr>
          <w:divsChild>
            <w:div w:id="1497451572">
              <w:marLeft w:val="0"/>
              <w:marRight w:val="0"/>
              <w:marTop w:val="0"/>
              <w:marBottom w:val="0"/>
              <w:divBdr>
                <w:top w:val="none" w:sz="0" w:space="0" w:color="auto"/>
                <w:left w:val="none" w:sz="0" w:space="0" w:color="auto"/>
                <w:bottom w:val="none" w:sz="0" w:space="0" w:color="auto"/>
                <w:right w:val="none" w:sz="0" w:space="0" w:color="auto"/>
              </w:divBdr>
              <w:divsChild>
                <w:div w:id="4174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46015">
          <w:marLeft w:val="0"/>
          <w:marRight w:val="0"/>
          <w:marTop w:val="0"/>
          <w:marBottom w:val="0"/>
          <w:divBdr>
            <w:top w:val="none" w:sz="0" w:space="0" w:color="auto"/>
            <w:left w:val="none" w:sz="0" w:space="0" w:color="auto"/>
            <w:bottom w:val="none" w:sz="0" w:space="0" w:color="auto"/>
            <w:right w:val="none" w:sz="0" w:space="0" w:color="auto"/>
          </w:divBdr>
        </w:div>
        <w:div w:id="1240213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peygamber.info/30-islam-a-davet-mektuplari" TargetMode="External"/><Relationship Id="rId3" Type="http://schemas.openxmlformats.org/officeDocument/2006/relationships/webSettings" Target="webSettings.xml"/><Relationship Id="rId7" Type="http://schemas.openxmlformats.org/officeDocument/2006/relationships/hyperlink" Target="https://www.muhammed.gen.tr/hz-muhammedin-teblig-mektupla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uhammed.gen.tr/category/alla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1321</Words>
  <Characters>7535</Characters>
  <Application>Microsoft Office Word</Application>
  <DocSecurity>0</DocSecurity>
  <Lines>62</Lines>
  <Paragraphs>17</Paragraphs>
  <ScaleCrop>false</ScaleCrop>
  <Company>Silentall Unattended Installer</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2019-04-11T06:05:00Z</dcterms:created>
  <dcterms:modified xsi:type="dcterms:W3CDTF">2019-04-11T06:16:00Z</dcterms:modified>
</cp:coreProperties>
</file>