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80C77" w:rsidP="00680C7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İLH335 Kuran Hükümleri ve Modern Hukuk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244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Hadi Ensar CEYLAN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244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244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377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80C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İslam hukukunun birincil kaynağı olan </w:t>
            </w:r>
            <w:proofErr w:type="spellStart"/>
            <w:r>
              <w:rPr>
                <w:szCs w:val="16"/>
              </w:rPr>
              <w:t>Kur’ân’da</w:t>
            </w:r>
            <w:proofErr w:type="spellEnd"/>
            <w:r>
              <w:rPr>
                <w:szCs w:val="16"/>
              </w:rPr>
              <w:t xml:space="preserve"> bulunan ahkâm ayetleri</w:t>
            </w:r>
            <w:r w:rsidR="00D377F8">
              <w:rPr>
                <w:szCs w:val="16"/>
              </w:rPr>
              <w:t xml:space="preserve">, </w:t>
            </w:r>
            <w:r>
              <w:rPr>
                <w:szCs w:val="16"/>
              </w:rPr>
              <w:t>modern hukuktaki bilgilerle mukayeseli şekilde incelenmektedir.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377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Dersin amacı </w:t>
            </w:r>
            <w:proofErr w:type="spellStart"/>
            <w:r w:rsidR="00680C77">
              <w:rPr>
                <w:szCs w:val="16"/>
              </w:rPr>
              <w:t>Kur’ân’</w:t>
            </w:r>
            <w:r>
              <w:rPr>
                <w:szCs w:val="16"/>
              </w:rPr>
              <w:t>ın</w:t>
            </w:r>
            <w:proofErr w:type="spellEnd"/>
            <w:r>
              <w:rPr>
                <w:szCs w:val="16"/>
              </w:rPr>
              <w:t xml:space="preserve"> İslam hukuku hükümlerinin elde ediliş sürecindeki etkisini tespit etmek ve bu hükümlerin modern hukuktaki karşılıklarının hukuk felsefesi açısından değerlendirmesini yapmaktır.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244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Haftalık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244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244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80C77" w:rsidRDefault="00680C77" w:rsidP="00680C77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Cessas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Ahkâmu’l-Kur’ân</w:t>
            </w:r>
            <w:proofErr w:type="spellEnd"/>
          </w:p>
          <w:p w:rsidR="00680C77" w:rsidRDefault="00680C77" w:rsidP="00680C77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İbnu’l</w:t>
            </w:r>
            <w:proofErr w:type="spellEnd"/>
            <w:r>
              <w:rPr>
                <w:szCs w:val="16"/>
                <w:lang w:val="tr-TR"/>
              </w:rPr>
              <w:t xml:space="preserve">-Arabî, </w:t>
            </w:r>
            <w:proofErr w:type="spellStart"/>
            <w:r>
              <w:rPr>
                <w:szCs w:val="16"/>
                <w:lang w:val="tr-TR"/>
              </w:rPr>
              <w:t>Ahkâmu’l-Kur’ân</w:t>
            </w:r>
            <w:proofErr w:type="spellEnd"/>
          </w:p>
          <w:p w:rsidR="00680C77" w:rsidRDefault="00680C77" w:rsidP="00680C77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İlkiyâ</w:t>
            </w:r>
            <w:proofErr w:type="spellEnd"/>
            <w:r>
              <w:rPr>
                <w:szCs w:val="16"/>
                <w:lang w:val="tr-TR"/>
              </w:rPr>
              <w:t xml:space="preserve"> el-</w:t>
            </w:r>
            <w:proofErr w:type="spellStart"/>
            <w:r>
              <w:rPr>
                <w:szCs w:val="16"/>
                <w:lang w:val="tr-TR"/>
              </w:rPr>
              <w:t>Herrâsî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Ahkâmu’l-Kur’ân</w:t>
            </w:r>
            <w:proofErr w:type="spellEnd"/>
          </w:p>
          <w:p w:rsidR="00680C77" w:rsidRPr="001A2552" w:rsidRDefault="00680C77" w:rsidP="00680C77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Mustafa Reşit </w:t>
            </w:r>
            <w:proofErr w:type="spellStart"/>
            <w:r>
              <w:rPr>
                <w:szCs w:val="16"/>
                <w:lang w:val="tr-TR"/>
              </w:rPr>
              <w:t>Belgesay</w:t>
            </w:r>
            <w:proofErr w:type="spellEnd"/>
            <w:r>
              <w:rPr>
                <w:szCs w:val="16"/>
                <w:lang w:val="tr-TR"/>
              </w:rPr>
              <w:t>, Kuran Hükümleri ve Modern Hukuk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80C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244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244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377F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680C77"/>
    <w:rsid w:val="00832BE3"/>
    <w:rsid w:val="00BC32DD"/>
    <w:rsid w:val="00D244A2"/>
    <w:rsid w:val="00D3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98D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4</cp:revision>
  <dcterms:created xsi:type="dcterms:W3CDTF">2017-02-03T08:50:00Z</dcterms:created>
  <dcterms:modified xsi:type="dcterms:W3CDTF">2019-04-10T13:55:00Z</dcterms:modified>
</cp:coreProperties>
</file>