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010" w:rsidRDefault="005A4010" w:rsidP="005A4010">
      <w:r>
        <w:t>4. HAFTA</w:t>
      </w:r>
      <w:r>
        <w:tab/>
      </w:r>
    </w:p>
    <w:p w:rsidR="005A4010" w:rsidRDefault="005A4010" w:rsidP="005A4010">
      <w:bookmarkStart w:id="0" w:name="_GoBack"/>
      <w:bookmarkEnd w:id="0"/>
      <w:r>
        <w:t>KONU: Sünnet Anlayışı, Sünneti Anlamada Yöntem</w:t>
      </w:r>
    </w:p>
    <w:p w:rsidR="005A4010" w:rsidRDefault="005A4010" w:rsidP="005A4010">
      <w:r>
        <w:t xml:space="preserve">KAYNAKLAR: </w:t>
      </w:r>
    </w:p>
    <w:p w:rsidR="005A4010" w:rsidRDefault="005A4010" w:rsidP="005A4010">
      <w:r>
        <w:t>Erul Bünyamin, Sahabenin Sünnet Anlayışı,</w:t>
      </w:r>
    </w:p>
    <w:p w:rsidR="005A4010" w:rsidRDefault="005A4010" w:rsidP="005A4010">
      <w:r>
        <w:t>Zerkeşi, İcabe (çev: B. Erul: Hz. Aişe’nin Sahabeye Yönelttiği Eleştiriler)</w:t>
      </w:r>
    </w:p>
    <w:p w:rsidR="005A4010" w:rsidRDefault="005A4010" w:rsidP="005A4010">
      <w:r>
        <w:t xml:space="preserve">Uraler Aynur, Sahabe Uygulaması Olarak Sünnete Bağlılık </w:t>
      </w:r>
    </w:p>
    <w:p w:rsidR="005A4010" w:rsidRDefault="005A4010" w:rsidP="005A4010">
      <w:r>
        <w:t>Özafşar M. Emin, Hadisi Yeniden Düşünmek,</w:t>
      </w:r>
    </w:p>
    <w:p w:rsidR="005A4010" w:rsidRDefault="005A4010" w:rsidP="005A4010">
      <w:r>
        <w:t>Görmez Mehmet, Metodoloji Sorunu</w:t>
      </w:r>
    </w:p>
    <w:p w:rsidR="005A4010" w:rsidRDefault="005A4010" w:rsidP="005A4010">
      <w:r>
        <w:t>Karadavi Yusuf, Sünneti Anlamada Yöntem, Nida Yay. İst.</w:t>
      </w:r>
    </w:p>
    <w:p w:rsidR="00A379AA" w:rsidRPr="00A379AA" w:rsidRDefault="005A4010" w:rsidP="005A4010">
      <w:pPr>
        <w:rPr>
          <w:b/>
          <w:bCs/>
        </w:rPr>
      </w:pPr>
      <w:r>
        <w:t>Hadislerin Dili: Amel, Niyet Kısmı</w:t>
      </w:r>
      <w:r w:rsidR="00A379AA" w:rsidRPr="00A379AA">
        <w:rPr>
          <w:b/>
          <w:bCs/>
        </w:rPr>
        <w:t>OKUNACAK VE REVİEW YAPILACAK TELİF VE TERCEME ESERLER</w:t>
      </w:r>
    </w:p>
    <w:p w:rsidR="00A379AA" w:rsidRPr="00A379AA" w:rsidRDefault="00A379AA" w:rsidP="00A379AA"/>
    <w:p w:rsidR="00A379AA" w:rsidRPr="00A379AA" w:rsidRDefault="00A379AA" w:rsidP="00A379AA"/>
    <w:p w:rsidR="00A379AA" w:rsidRPr="00A379AA" w:rsidRDefault="00A379AA" w:rsidP="00A379AA">
      <w:pPr>
        <w:numPr>
          <w:ilvl w:val="0"/>
          <w:numId w:val="7"/>
        </w:numPr>
      </w:pPr>
      <w:r w:rsidRPr="00A379AA">
        <w:t>M. Fuad Sezgin, Buhari'nin Kaynakları, Kitabiyat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Said Hatiboğlu, İslamda ilk Siyasi kavmiyetçilik Hilafetin Kureyşliliği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Said Hatiboğlu, Müslüman Kültürü Üzerine,</w:t>
      </w:r>
      <w:r w:rsidRPr="00A379AA">
        <w:tab/>
        <w:t>Kitabiyat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Said Hatiboğlu, Hadis Tedkikleri, Otto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Said Hatiboğlu, Hz. Peygamber ve Kur’an Dışı Vahy, Otto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Bünyamin Erul, Sahabenin Sünnet Anlayışı, Türkiye Diyanet Vakfı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Bünyamin Erul, Siret Tetkikleri, Otto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Zerkeşi, Hz. Aişe'nin Sahabeye Yönelttiği Eleştiriler, (B. Erul) Kitabiyat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Yusuf el-Karadavi, Sünneti Anlamada Yöntem,</w:t>
      </w:r>
      <w:r w:rsidRPr="00A379AA">
        <w:tab/>
        <w:t>(B. Erul) Nida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Mehmet Görmez, Sünnet ve Hadisin Anlaşılması-Yorumlanmasında Metod. Sorunu, TDV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Mehmet Emin Özafşar, Hadisi Yeniden Düşünmek, Ankara Okulu</w:t>
      </w:r>
      <w:r w:rsidRPr="00A379AA">
        <w:tab/>
      </w:r>
      <w:r w:rsidRPr="00A379AA">
        <w:tab/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Mehmet Emin Özafşar, Hadis ve Kültür Yazıları, Kitabiyat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İsmail Hakkı Ünal, İmam Ebu Hanife'nin Hadis Anlayışı, DİB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Musa Carullah Bigiyef, Kitabu's-Sünne, Kur'an-Sünnet İlişkisi.., Ank. Ok.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Hayri Kırbaşoğlu, İslam Düşüncesinde Sünnet, Ankara Okulu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Hayri Kırbaşoğlu, İslam Düşüncesinde Hadis Metodolojisi,</w:t>
      </w:r>
      <w:r w:rsidRPr="00A379AA">
        <w:tab/>
        <w:t>Ankara Okulu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Hayri Kırbaşoğlu, Alternatif Hadis Metodolojisi, Kitabiyat</w:t>
      </w:r>
      <w:r w:rsidRPr="00A379AA">
        <w:tab/>
      </w:r>
      <w:r w:rsidRPr="00A379AA">
        <w:tab/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Ahmet Yıldırım, Tasavvufun Temel Öğretilerinin Hadislerdeki Dayanakları, TDV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Yusuf el-Karadâvî, Bilgi ve Medeniyet Kaynağı Olarak Sünnet,</w:t>
      </w:r>
      <w:r w:rsidRPr="00A379AA">
        <w:tab/>
        <w:t>Yörünge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lastRenderedPageBreak/>
        <w:t>Muhammed Gazali, Fakihlere ve Muhaddislere Göre Nebevi Sünnet, İsl. Araşt.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Hüseyin Hansu, Mutezile ve Hadis, Kitabiyat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Ahmet Keleş, Hadislerin Kur'an'a Arzı, İnsan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Selahattin Polat, Hadis Araştırmaları, İnsan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Selahattin Polat, Metin Tenkidi, MÜİFVY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Abdulfettah Ebu Gudde, Mevzu Hadisler, İnsan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Enbiya Yıldırım, Hadis Problemleri, Umran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Abdullah Aydınlı, Hadis Istılahları Sözlüğü, Timaş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İbn Kuteybe, Te'vilu Muhtelifi'l-Hadis Hadis Müdafaası, (H. Kırbaşoğlu) Kayıhan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Ömer Özpınar, Hadis Edebiyatının Oluşumu, Ankara Okulu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Hidayet Şefkatli Tuksal, Kadın Karşıtı Söylemin İslam Geleneğindeki İzdüşümleri, Kitabyt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Subhi es-Salih, Hadis İlimleri ve Hadis Istılahları, Diyanet İşleri Başkanlığı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Talat Koçyiğit, Hadis Usulü, Türkiye Diyanet Vakfı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Talat Koçyiğit, Hadis Istılahları, Ankara Üniversitesi İlahiyat Fakültesi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Talat Koçyiğit, Hadis Tarihi, Türkiye Diyanet Vakfı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Misfir Gurmullah ed-Dümeyni, Hadis'te Metin Tenkidi Metodları, Kitabevi</w:t>
      </w:r>
    </w:p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sectPr w:rsidR="00034B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5E49" w:rsidRDefault="00E05E49" w:rsidP="00D15D4A">
      <w:pPr>
        <w:spacing w:after="0" w:line="240" w:lineRule="auto"/>
      </w:pPr>
      <w:r>
        <w:separator/>
      </w:r>
    </w:p>
  </w:endnote>
  <w:endnote w:type="continuationSeparator" w:id="0">
    <w:p w:rsidR="00E05E49" w:rsidRDefault="00E05E49" w:rsidP="00D15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5E49" w:rsidRDefault="00E05E49" w:rsidP="00D15D4A">
      <w:pPr>
        <w:spacing w:after="0" w:line="240" w:lineRule="auto"/>
      </w:pPr>
      <w:r>
        <w:separator/>
      </w:r>
    </w:p>
  </w:footnote>
  <w:footnote w:type="continuationSeparator" w:id="0">
    <w:p w:rsidR="00E05E49" w:rsidRDefault="00E05E49" w:rsidP="00D15D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55246"/>
    <w:multiLevelType w:val="multilevel"/>
    <w:tmpl w:val="28DCC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BF54F1"/>
    <w:multiLevelType w:val="multilevel"/>
    <w:tmpl w:val="AE06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DA6FC2"/>
    <w:multiLevelType w:val="hybridMultilevel"/>
    <w:tmpl w:val="2DD499D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05B91"/>
    <w:multiLevelType w:val="hybridMultilevel"/>
    <w:tmpl w:val="3CD62C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8701D"/>
    <w:multiLevelType w:val="hybridMultilevel"/>
    <w:tmpl w:val="C9EC20D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31407F"/>
    <w:multiLevelType w:val="multilevel"/>
    <w:tmpl w:val="3718F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276B96"/>
    <w:multiLevelType w:val="multilevel"/>
    <w:tmpl w:val="62749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0DB"/>
    <w:rsid w:val="00034B9A"/>
    <w:rsid w:val="00231283"/>
    <w:rsid w:val="005A4010"/>
    <w:rsid w:val="007160DB"/>
    <w:rsid w:val="00733236"/>
    <w:rsid w:val="007B054B"/>
    <w:rsid w:val="00907640"/>
    <w:rsid w:val="00A379AA"/>
    <w:rsid w:val="00B7219B"/>
    <w:rsid w:val="00D15D4A"/>
    <w:rsid w:val="00E05E49"/>
    <w:rsid w:val="00EB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63447"/>
  <w15:chartTrackingRefBased/>
  <w15:docId w15:val="{1748B2A6-AF21-4285-B3E2-0720BA7AA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34B9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D15D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15D4A"/>
  </w:style>
  <w:style w:type="paragraph" w:styleId="AltBilgi">
    <w:name w:val="footer"/>
    <w:basedOn w:val="Normal"/>
    <w:link w:val="AltBilgiChar"/>
    <w:uiPriority w:val="99"/>
    <w:unhideWhenUsed/>
    <w:rsid w:val="00D15D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15D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4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4297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52174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DCDCD"/>
                <w:right w:val="none" w:sz="0" w:space="0" w:color="auto"/>
              </w:divBdr>
            </w:div>
            <w:div w:id="49534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086051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68478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DCDCD"/>
                <w:right w:val="none" w:sz="0" w:space="0" w:color="auto"/>
              </w:divBdr>
            </w:div>
            <w:div w:id="70255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538259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121473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DCDCD"/>
                <w:right w:val="none" w:sz="0" w:space="0" w:color="auto"/>
              </w:divBdr>
            </w:div>
            <w:div w:id="14884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878766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17863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DCDCD"/>
                <w:right w:val="none" w:sz="0" w:space="0" w:color="auto"/>
              </w:divBdr>
            </w:div>
            <w:div w:id="19635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389</Words>
  <Characters>2221</Characters>
  <Application>Microsoft Office Word</Application>
  <DocSecurity>0</DocSecurity>
  <Lines>18</Lines>
  <Paragraphs>5</Paragraphs>
  <ScaleCrop>false</ScaleCrop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2019-04-11T11:29:00Z</dcterms:created>
  <dcterms:modified xsi:type="dcterms:W3CDTF">2019-04-11T12:04:00Z</dcterms:modified>
</cp:coreProperties>
</file>