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09FBD" w14:textId="77777777"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>Ankara university</w:t>
      </w:r>
    </w:p>
    <w:p w14:paraId="521D02AE" w14:textId="77777777"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>Department of Library and Documentation</w:t>
      </w:r>
    </w:p>
    <w:p w14:paraId="3DFCB211" w14:textId="77777777" w:rsidR="003B48EB" w:rsidRPr="001A2552" w:rsidRDefault="003B48EB" w:rsidP="00173753">
      <w:pPr>
        <w:jc w:val="center"/>
        <w:rPr>
          <w:sz w:val="16"/>
          <w:szCs w:val="16"/>
        </w:rPr>
      </w:pPr>
    </w:p>
    <w:p w14:paraId="2247FC63" w14:textId="77777777"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>Open Course Materials</w:t>
      </w:r>
    </w:p>
    <w:p w14:paraId="3EAA1D02" w14:textId="77777777" w:rsidR="003B48EB" w:rsidRPr="001A2552" w:rsidRDefault="003B48EB" w:rsidP="00173753">
      <w:pPr>
        <w:jc w:val="center"/>
        <w:rPr>
          <w:sz w:val="16"/>
          <w:szCs w:val="16"/>
        </w:rPr>
      </w:pPr>
    </w:p>
    <w:p w14:paraId="1F27B4AA" w14:textId="77777777" w:rsidR="003B48EB" w:rsidRDefault="00173753" w:rsidP="003B48EB">
      <w:pPr>
        <w:pStyle w:val="Heading3"/>
        <w:spacing w:after="160"/>
        <w:ind w:left="0"/>
        <w:rPr>
          <w:sz w:val="16"/>
          <w:szCs w:val="16"/>
        </w:rPr>
      </w:pPr>
      <w:r w:rsidRPr="00173753">
        <w:rPr>
          <w:sz w:val="16"/>
          <w:szCs w:val="16"/>
          <w:lang w:val="en-US"/>
        </w:rPr>
        <w:t>(Schedule)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3E53F38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14A968D" w14:textId="77777777" w:rsidR="003B48EB" w:rsidRPr="00173753" w:rsidRDefault="00173753" w:rsidP="0017375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US"/>
              </w:rPr>
            </w:pPr>
            <w:r w:rsidRPr="00173753">
              <w:rPr>
                <w:b/>
                <w:sz w:val="16"/>
                <w:szCs w:val="16"/>
                <w:lang w:val="en-US"/>
              </w:rPr>
              <w:t>Weeks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57E934A" w14:textId="77777777" w:rsidR="003B48EB" w:rsidRPr="00173753" w:rsidRDefault="00173753" w:rsidP="00173753">
            <w:pPr>
              <w:spacing w:before="120" w:after="120"/>
              <w:ind w:left="72" w:right="197"/>
              <w:rPr>
                <w:b/>
                <w:sz w:val="16"/>
                <w:szCs w:val="16"/>
                <w:lang w:val="en-US"/>
              </w:rPr>
            </w:pPr>
            <w:r w:rsidRPr="00173753">
              <w:rPr>
                <w:b/>
                <w:sz w:val="16"/>
                <w:szCs w:val="16"/>
                <w:lang w:val="en-US"/>
              </w:rPr>
              <w:t>Weekly Subject Headings</w:t>
            </w:r>
          </w:p>
        </w:tc>
      </w:tr>
      <w:tr w:rsidR="003B48EB" w:rsidRPr="001A2552" w14:paraId="693107E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CB7302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ABFBFE2" w14:textId="77777777" w:rsidR="003B48EB" w:rsidRPr="0017375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173753" w:rsidRPr="001A2552" w14:paraId="7C1A76CD" w14:textId="77777777" w:rsidTr="00B2449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94213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33890DF" w14:textId="77777777" w:rsidR="00173753" w:rsidRPr="00173753" w:rsidRDefault="00173753" w:rsidP="00A031AA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Anatomy of external genital organs</w:t>
            </w:r>
          </w:p>
        </w:tc>
      </w:tr>
      <w:tr w:rsidR="00173753" w:rsidRPr="001A2552" w14:paraId="4423B26B" w14:textId="77777777" w:rsidTr="00B2449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4C94BB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7AF27FF4" w14:textId="77777777" w:rsidR="00173753" w:rsidRPr="00173753" w:rsidRDefault="00173753" w:rsidP="00A031AA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Anatomy of internal genital organs</w:t>
            </w:r>
          </w:p>
        </w:tc>
      </w:tr>
      <w:tr w:rsidR="00173753" w:rsidRPr="001A2552" w14:paraId="2BBE8AF8" w14:textId="77777777" w:rsidTr="00907BD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09999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8915D8B" w14:textId="77777777" w:rsidR="00173753" w:rsidRPr="00173753" w:rsidRDefault="00173753" w:rsidP="00A83726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Physiology of external genital organs</w:t>
            </w:r>
          </w:p>
        </w:tc>
      </w:tr>
      <w:tr w:rsidR="00173753" w:rsidRPr="001A2552" w14:paraId="421CD568" w14:textId="77777777" w:rsidTr="00907BD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60E08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FB51CC0" w14:textId="77777777" w:rsidR="00173753" w:rsidRPr="00173753" w:rsidRDefault="00173753" w:rsidP="00A83726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Physiology of internal genital organs</w:t>
            </w:r>
          </w:p>
        </w:tc>
      </w:tr>
      <w:tr w:rsidR="00173753" w:rsidRPr="001A2552" w14:paraId="314D381D" w14:textId="77777777" w:rsidTr="00907BD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33C095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4770111C" w14:textId="77777777" w:rsidR="00173753" w:rsidRPr="00173753" w:rsidRDefault="00173753" w:rsidP="00A83726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Reproductive hormonal regulation</w:t>
            </w:r>
          </w:p>
        </w:tc>
      </w:tr>
      <w:tr w:rsidR="00173753" w:rsidRPr="001A2552" w14:paraId="1B1EEE4E" w14:textId="77777777" w:rsidTr="004017AD">
        <w:trPr>
          <w:cantSplit/>
          <w:trHeight w:val="2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6E7B4F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nil"/>
            </w:tcBorders>
          </w:tcPr>
          <w:p w14:paraId="7B7D908A" w14:textId="77777777" w:rsidR="00173753" w:rsidRPr="00173753" w:rsidRDefault="00173753" w:rsidP="00225629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The composition of semen</w:t>
            </w:r>
          </w:p>
        </w:tc>
      </w:tr>
      <w:tr w:rsidR="00173753" w:rsidRPr="001A2552" w14:paraId="69D8C1C7" w14:textId="77777777" w:rsidTr="004017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8D6AB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44017AB" w14:textId="77777777" w:rsidR="00173753" w:rsidRPr="00173753" w:rsidRDefault="00173753" w:rsidP="00225629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Spermatozoon structure</w:t>
            </w:r>
          </w:p>
        </w:tc>
      </w:tr>
      <w:tr w:rsidR="00173753" w:rsidRPr="001A2552" w14:paraId="103B6080" w14:textId="77777777" w:rsidTr="004017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8ED426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716D7C03" w14:textId="77777777" w:rsidR="00173753" w:rsidRPr="00173753" w:rsidRDefault="00173753" w:rsidP="00225629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Seminal plasma</w:t>
            </w:r>
          </w:p>
        </w:tc>
      </w:tr>
      <w:tr w:rsidR="00173753" w:rsidRPr="001A2552" w14:paraId="46158CBA" w14:textId="77777777" w:rsidTr="00616783">
        <w:trPr>
          <w:cantSplit/>
          <w:trHeight w:val="24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F1C712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66EDCB2" w14:textId="77777777" w:rsidR="00173753" w:rsidRPr="00173753" w:rsidRDefault="00173753" w:rsidP="00287D18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Morphological examinations in Andrological examination systematic</w:t>
            </w:r>
          </w:p>
        </w:tc>
      </w:tr>
      <w:tr w:rsidR="00173753" w:rsidRPr="001A2552" w14:paraId="64B5E716" w14:textId="77777777" w:rsidTr="00616783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C4A345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9B876E4" w14:textId="77777777" w:rsidR="00173753" w:rsidRPr="00173753" w:rsidRDefault="00173753" w:rsidP="00287D18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Functional examinations in Andrological examination systematic</w:t>
            </w:r>
          </w:p>
        </w:tc>
      </w:tr>
      <w:tr w:rsidR="003B48EB" w:rsidRPr="001A2552" w14:paraId="0057BC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16F242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B2BB0" w14:textId="77777777" w:rsidR="003B48EB" w:rsidRPr="00173753" w:rsidRDefault="003B48EB" w:rsidP="0017375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2702E0" w:rsidRPr="001A2552" w14:paraId="2E607272" w14:textId="77777777" w:rsidTr="002702E0">
        <w:trPr>
          <w:cantSplit/>
          <w:trHeight w:val="21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F6CC13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 w:rsidR="00173753"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FFCCCB" w14:textId="77777777" w:rsidR="002702E0" w:rsidRPr="00173753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173753" w:rsidRPr="001A2552" w14:paraId="6700D126" w14:textId="77777777" w:rsidTr="0027437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34C11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059FB0D" w14:textId="77777777" w:rsidR="00173753" w:rsidRPr="00173753" w:rsidRDefault="00173753" w:rsidP="001737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173753">
              <w:rPr>
                <w:sz w:val="16"/>
                <w:szCs w:val="16"/>
              </w:rPr>
              <w:t xml:space="preserve"> Semen Collection</w:t>
            </w:r>
          </w:p>
        </w:tc>
      </w:tr>
      <w:tr w:rsidR="00173753" w:rsidRPr="001A2552" w14:paraId="6AB152A5" w14:textId="77777777" w:rsidTr="0027437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649E2F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201542D3" w14:textId="77777777" w:rsidR="00173753" w:rsidRPr="00173753" w:rsidRDefault="00173753" w:rsidP="003422D8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Spermatological examinations</w:t>
            </w:r>
          </w:p>
        </w:tc>
      </w:tr>
      <w:tr w:rsidR="002702E0" w:rsidRPr="001A2552" w14:paraId="593FC1E2" w14:textId="77777777" w:rsidTr="002702E0">
        <w:trPr>
          <w:cantSplit/>
          <w:trHeight w:val="17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FBC7469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CAAC45" w14:textId="77777777" w:rsidR="002702E0" w:rsidRPr="00173753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076FEF2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DFDED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99484A" w14:textId="77777777" w:rsidR="003B48EB" w:rsidRPr="00173753" w:rsidRDefault="00173753" w:rsidP="002702E0">
            <w:pPr>
              <w:pStyle w:val="OkumaParas"/>
            </w:pPr>
            <w:r w:rsidRPr="00173753">
              <w:t>Microbiological examinations in Andrological examination systemat</w:t>
            </w:r>
          </w:p>
        </w:tc>
      </w:tr>
      <w:tr w:rsidR="002702E0" w:rsidRPr="001A2552" w14:paraId="41C07976" w14:textId="77777777" w:rsidTr="002702E0">
        <w:trPr>
          <w:cantSplit/>
          <w:trHeight w:val="28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1F6F5E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 w:rsidR="00173753"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0040BD" w14:textId="77777777" w:rsidR="002702E0" w:rsidRPr="00173753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BC58D2E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085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19CC74" w14:textId="77777777" w:rsidR="003B48EB" w:rsidRPr="00173753" w:rsidRDefault="00173753" w:rsidP="00832AEF">
            <w:pPr>
              <w:pStyle w:val="OkumaParas"/>
            </w:pPr>
            <w:r w:rsidRPr="00173753">
              <w:t>Andrological examinations</w:t>
            </w:r>
            <w:r>
              <w:t xml:space="preserve"> in stallions</w:t>
            </w:r>
            <w:bookmarkStart w:id="0" w:name="_GoBack"/>
            <w:bookmarkEnd w:id="0"/>
          </w:p>
        </w:tc>
      </w:tr>
      <w:tr w:rsidR="002702E0" w:rsidRPr="001A2552" w14:paraId="6991E55B" w14:textId="77777777" w:rsidTr="002702E0">
        <w:trPr>
          <w:cantSplit/>
          <w:trHeight w:val="232"/>
          <w:jc w:val="center"/>
        </w:trPr>
        <w:tc>
          <w:tcPr>
            <w:tcW w:w="952" w:type="dxa"/>
            <w:vMerge w:val="restart"/>
            <w:vAlign w:val="center"/>
          </w:tcPr>
          <w:p w14:paraId="04C5EE1D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4C7E31" w14:textId="77777777" w:rsidR="002702E0" w:rsidRPr="00173753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6EEC055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18BFC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832351" w14:textId="77777777" w:rsidR="003B48EB" w:rsidRPr="00173753" w:rsidRDefault="00173753" w:rsidP="00173753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Andrological examinations in dogs</w:t>
            </w:r>
          </w:p>
        </w:tc>
      </w:tr>
      <w:tr w:rsidR="003B48EB" w:rsidRPr="001A2552" w14:paraId="196448A0" w14:textId="77777777" w:rsidTr="002702E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55318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 w:rsidR="00173753">
              <w:rPr>
                <w:sz w:val="16"/>
                <w:szCs w:val="16"/>
              </w:rPr>
              <w:t>.Week</w:t>
            </w:r>
          </w:p>
          <w:p w14:paraId="3F5AE2A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B65193" w14:textId="77777777" w:rsidR="003B48EB" w:rsidRPr="0017375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2001B39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2DBE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ABBC2" w14:textId="77777777" w:rsidR="003B48EB" w:rsidRPr="00173753" w:rsidRDefault="00173753" w:rsidP="00832AEF">
            <w:pPr>
              <w:pStyle w:val="OkumaParas"/>
            </w:pPr>
            <w:r w:rsidRPr="00173753">
              <w:t>Short-term storage of semen</w:t>
            </w:r>
          </w:p>
        </w:tc>
      </w:tr>
      <w:tr w:rsidR="003B48EB" w:rsidRPr="001A2552" w14:paraId="2552C0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408A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C526C" w14:textId="77777777" w:rsidR="003B48EB" w:rsidRPr="00173753" w:rsidRDefault="00173753" w:rsidP="00832AEF">
            <w:pPr>
              <w:pStyle w:val="OkumaParas"/>
              <w:rPr>
                <w:lang w:val="da-DK"/>
              </w:rPr>
            </w:pPr>
            <w:r w:rsidRPr="00173753">
              <w:rPr>
                <w:lang w:val="da-DK"/>
              </w:rPr>
              <w:t>Extender</w:t>
            </w:r>
          </w:p>
        </w:tc>
      </w:tr>
      <w:tr w:rsidR="003B48EB" w:rsidRPr="001A2552" w14:paraId="7D9EC191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AF12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C16079" w14:textId="77777777" w:rsidR="003B48EB" w:rsidRPr="00173753" w:rsidRDefault="00173753" w:rsidP="00832AEF">
            <w:pPr>
              <w:pStyle w:val="OkumaParas"/>
            </w:pPr>
            <w:r w:rsidRPr="00173753">
              <w:t>Methods</w:t>
            </w:r>
          </w:p>
        </w:tc>
      </w:tr>
      <w:tr w:rsidR="003B48EB" w:rsidRPr="001A2552" w14:paraId="1CCD3F9E" w14:textId="77777777" w:rsidTr="002702E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4E0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C3F650" w14:textId="77777777" w:rsidR="003B48EB" w:rsidRPr="00173753" w:rsidRDefault="003B48EB" w:rsidP="002702E0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14:paraId="5A165CE3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E61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5875B" w14:textId="77777777" w:rsidR="003B48EB" w:rsidRPr="00173753" w:rsidRDefault="00173753" w:rsidP="00832AEF">
            <w:pPr>
              <w:pStyle w:val="OkumaParas"/>
            </w:pPr>
            <w:r w:rsidRPr="00173753">
              <w:t>Long-term storage of semen</w:t>
            </w:r>
          </w:p>
        </w:tc>
      </w:tr>
      <w:tr w:rsidR="00173753" w:rsidRPr="001A2552" w14:paraId="183FBEB5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F65E76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2A138" w14:textId="77777777" w:rsidR="00173753" w:rsidRPr="00173753" w:rsidRDefault="00173753" w:rsidP="00CA07B3">
            <w:pPr>
              <w:pStyle w:val="OkumaParas"/>
              <w:rPr>
                <w:lang w:val="da-DK"/>
              </w:rPr>
            </w:pPr>
            <w:r w:rsidRPr="00173753">
              <w:rPr>
                <w:lang w:val="da-DK"/>
              </w:rPr>
              <w:t>Extender</w:t>
            </w:r>
          </w:p>
        </w:tc>
      </w:tr>
      <w:tr w:rsidR="00173753" w:rsidRPr="001A2552" w14:paraId="3068550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83E5AB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0EA8A3" w14:textId="77777777" w:rsidR="00173753" w:rsidRPr="00173753" w:rsidRDefault="00173753" w:rsidP="00CA07B3">
            <w:pPr>
              <w:pStyle w:val="OkumaParas"/>
            </w:pPr>
            <w:r w:rsidRPr="00173753">
              <w:t>Methods</w:t>
            </w:r>
          </w:p>
        </w:tc>
      </w:tr>
      <w:tr w:rsidR="002702E0" w:rsidRPr="001A2552" w14:paraId="1E5CC719" w14:textId="77777777" w:rsidTr="00831F62">
        <w:trPr>
          <w:cantSplit/>
          <w:trHeight w:val="13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93936A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 w:rsidR="00173753"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8B0C1F" w14:textId="77777777" w:rsidR="002702E0" w:rsidRPr="00173753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173753" w:rsidRPr="001A2552" w14:paraId="57002CF8" w14:textId="77777777" w:rsidTr="002B001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EC8A5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74557B" w14:textId="77777777" w:rsidR="00173753" w:rsidRPr="00173753" w:rsidRDefault="00173753" w:rsidP="00214B67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Infectious Infertility</w:t>
            </w:r>
          </w:p>
        </w:tc>
      </w:tr>
      <w:tr w:rsidR="00173753" w:rsidRPr="001A2552" w14:paraId="42C7248B" w14:textId="77777777" w:rsidTr="002B001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A0567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D3E1C0F" w14:textId="77777777" w:rsidR="00173753" w:rsidRPr="00173753" w:rsidRDefault="00173753" w:rsidP="00214B67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Functional infertility</w:t>
            </w:r>
          </w:p>
        </w:tc>
      </w:tr>
      <w:tr w:rsidR="00173753" w:rsidRPr="001A2552" w14:paraId="44EC7D70" w14:textId="77777777" w:rsidTr="00D6763A">
        <w:trPr>
          <w:cantSplit/>
          <w:trHeight w:val="24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D1D211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4874D3C1" w14:textId="77777777" w:rsidR="00173753" w:rsidRPr="00173753" w:rsidRDefault="00173753" w:rsidP="00B50AB9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Diseases transmitted by mating</w:t>
            </w:r>
          </w:p>
        </w:tc>
      </w:tr>
      <w:tr w:rsidR="00173753" w:rsidRPr="001A2552" w14:paraId="769AE8F9" w14:textId="77777777" w:rsidTr="00D6763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501DC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2753C66" w14:textId="77777777" w:rsidR="00173753" w:rsidRPr="00173753" w:rsidRDefault="00173753" w:rsidP="00B50AB9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Legal regulations</w:t>
            </w:r>
          </w:p>
        </w:tc>
      </w:tr>
      <w:tr w:rsidR="00173753" w:rsidRPr="001A2552" w14:paraId="500BEDED" w14:textId="77777777" w:rsidTr="00D6763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E88315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05F98264" w14:textId="77777777" w:rsidR="00173753" w:rsidRPr="00173753" w:rsidRDefault="00173753" w:rsidP="00B50AB9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Medical approaches</w:t>
            </w:r>
          </w:p>
        </w:tc>
      </w:tr>
      <w:tr w:rsidR="00831F62" w:rsidRPr="001A2552" w14:paraId="4740F7C7" w14:textId="77777777" w:rsidTr="00831F62">
        <w:trPr>
          <w:cantSplit/>
          <w:trHeight w:val="2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4B36E64" w14:textId="77777777"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 w:rsidR="00173753"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9EF59B" w14:textId="77777777" w:rsidR="00831F62" w:rsidRPr="00173753" w:rsidRDefault="00831F62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C6F85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26E572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131091" w14:textId="77777777" w:rsidR="003B48EB" w:rsidRPr="00173753" w:rsidRDefault="00173753" w:rsidP="00173753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Breeding bull selection</w:t>
            </w:r>
          </w:p>
        </w:tc>
      </w:tr>
      <w:tr w:rsidR="00831F62" w:rsidRPr="001A2552" w14:paraId="4F54BC69" w14:textId="77777777" w:rsidTr="00831F62">
        <w:trPr>
          <w:cantSplit/>
          <w:trHeight w:val="15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D6F1414" w14:textId="77777777"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61FDDC" w14:textId="77777777" w:rsidR="00831F62" w:rsidRPr="00173753" w:rsidRDefault="00831F62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0051DDE" w14:textId="77777777" w:rsidTr="00173753">
        <w:trPr>
          <w:cantSplit/>
          <w:trHeight w:val="208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0CCD9A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C74093" w14:textId="77777777" w:rsidR="003B48EB" w:rsidRPr="00173753" w:rsidRDefault="00173753" w:rsidP="00173753">
            <w:pPr>
              <w:rPr>
                <w:sz w:val="16"/>
                <w:szCs w:val="16"/>
              </w:rPr>
            </w:pPr>
            <w:r w:rsidRPr="00173753">
              <w:rPr>
                <w:sz w:val="16"/>
                <w:szCs w:val="16"/>
              </w:rPr>
              <w:t>o Reading of stud bull cards</w:t>
            </w:r>
          </w:p>
        </w:tc>
      </w:tr>
    </w:tbl>
    <w:p w14:paraId="0F57CA7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35FF9BD6" w14:textId="77777777" w:rsidR="00EB0AE2" w:rsidRDefault="0017375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3031A"/>
    <w:multiLevelType w:val="hybridMultilevel"/>
    <w:tmpl w:val="411AFF1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96C1738"/>
    <w:multiLevelType w:val="hybridMultilevel"/>
    <w:tmpl w:val="02CE16A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3753"/>
    <w:rsid w:val="002702E0"/>
    <w:rsid w:val="003B48EB"/>
    <w:rsid w:val="00831F62"/>
    <w:rsid w:val="00832BE3"/>
    <w:rsid w:val="0093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E7437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Microsoft</cp:lastModifiedBy>
  <cp:revision>3</cp:revision>
  <dcterms:created xsi:type="dcterms:W3CDTF">2017-11-24T11:12:00Z</dcterms:created>
  <dcterms:modified xsi:type="dcterms:W3CDTF">2019-05-07T13:14:00Z</dcterms:modified>
</cp:coreProperties>
</file>