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85AE5" w:rsidP="00832AEF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b/>
                <w:bCs/>
                <w:szCs w:val="16"/>
              </w:rPr>
              <w:t>MSÖ 401 Öğretmenlik Uygulaması 1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Zeki ÖZEN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85AE5" w:rsidRPr="00085AE5" w:rsidRDefault="00085AE5" w:rsidP="00085AE5">
            <w:pPr>
              <w:numPr>
                <w:ilvl w:val="0"/>
                <w:numId w:val="2"/>
              </w:numPr>
              <w:shd w:val="clear" w:color="auto" w:fill="FEFEFE"/>
              <w:ind w:left="0"/>
              <w:jc w:val="left"/>
              <w:textAlignment w:val="baseline"/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</w:pP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Uygulama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okulunda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bir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gün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içinde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yapılacak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işleri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belirleme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bir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günlük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plan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hazırlama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planın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gerektirdiği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ortam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materyal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ölçme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araçlarını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hazırlama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),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hazırladığı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planı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ya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da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plandaki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bazı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etkinlikleri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uygulama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bir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öğrenci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için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istenmeyen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davranışları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yönetme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planı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hazırlama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uygulama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değerlendirme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bu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dersteki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uygulamalar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ilgili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öz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değerlendirme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raporu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doldurma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portfolyo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hazırlama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85AE5" w:rsidRPr="00085AE5" w:rsidRDefault="00085AE5" w:rsidP="00085AE5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</w:pP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Sınıf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öğretmeni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adaylarının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ilköğretim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kurumlarında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kendi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alanları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ilgili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etkinlikleri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gözlemeleri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öğretim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sürecine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aktif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olarak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katılmalarını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sağlamaktır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Ayrıca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sınıf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öğretmenliği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alanı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ilgili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olarak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öğretme-öğrenme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etkinliklerinin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planlanması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uygulanması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süreç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içinde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değerlendirilmesi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etkinliklerine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katılmaları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amaçlanmaktadır</w:t>
            </w:r>
            <w:proofErr w:type="spellEnd"/>
            <w:r w:rsidRPr="00085AE5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85AE5" w:rsidRPr="00085AE5" w:rsidRDefault="00085AE5" w:rsidP="00085AE5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Demirtaş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,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Hasan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. (2004).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Okul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Deneyimi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I-II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ve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Öğretmenlik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Uygulaması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Dersleri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Etkinlik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Hazırlama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Kılavuzu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.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Ankara</w:t>
            </w:r>
            <w:proofErr w:type="gram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:Anı</w:t>
            </w:r>
            <w:proofErr w:type="spellEnd"/>
            <w:proofErr w:type="gram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Yayıncılık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.</w:t>
            </w:r>
          </w:p>
          <w:p w:rsidR="00BC32DD" w:rsidRDefault="00BC32DD" w:rsidP="00832AEF">
            <w:pPr>
              <w:pStyle w:val="Kaynakca"/>
              <w:rPr>
                <w:szCs w:val="16"/>
                <w:lang w:val="tr-TR"/>
              </w:rPr>
            </w:pPr>
          </w:p>
          <w:p w:rsidR="00085AE5" w:rsidRPr="00085AE5" w:rsidRDefault="00085AE5" w:rsidP="00085AE5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>YÖK/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>Dünya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>Bankası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 xml:space="preserve">. (1998).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>Fakülte-Okul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 xml:space="preserve"> </w:t>
            </w:r>
            <w:proofErr w:type="spellStart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>İşbirliği</w:t>
            </w:r>
            <w:proofErr w:type="spellEnd"/>
            <w:r w:rsidRPr="00085AE5">
              <w:rPr>
                <w:rFonts w:ascii="Arial" w:hAnsi="Arial"/>
                <w:color w:val="404040"/>
                <w:sz w:val="18"/>
                <w:szCs w:val="18"/>
                <w:shd w:val="clear" w:color="auto" w:fill="F2F2F2"/>
                <w:lang w:val="en-US" w:eastAsia="en-US"/>
              </w:rPr>
              <w:t>. YÖK</w:t>
            </w:r>
          </w:p>
          <w:p w:rsidR="00085AE5" w:rsidRDefault="00085AE5" w:rsidP="00832AEF">
            <w:pPr>
              <w:pStyle w:val="Kaynakca"/>
              <w:rPr>
                <w:szCs w:val="16"/>
                <w:lang w:val="tr-TR"/>
              </w:rPr>
            </w:pPr>
          </w:p>
          <w:p w:rsidR="00085AE5" w:rsidRPr="001A2552" w:rsidRDefault="00085AE5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85A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964C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485"/>
    <w:multiLevelType w:val="multilevel"/>
    <w:tmpl w:val="7648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47C4D"/>
    <w:multiLevelType w:val="multilevel"/>
    <w:tmpl w:val="C17E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85AE5"/>
    <w:rsid w:val="000A48ED"/>
    <w:rsid w:val="00166DFA"/>
    <w:rsid w:val="00376ECC"/>
    <w:rsid w:val="00832BE3"/>
    <w:rsid w:val="00BC32DD"/>
    <w:rsid w:val="00E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Macintosh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zeki özen</cp:lastModifiedBy>
  <cp:revision>2</cp:revision>
  <dcterms:created xsi:type="dcterms:W3CDTF">2019-05-07T15:52:00Z</dcterms:created>
  <dcterms:modified xsi:type="dcterms:W3CDTF">2019-05-07T15:52:00Z</dcterms:modified>
</cp:coreProperties>
</file>