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8F" w:rsidRDefault="000D7F8F" w:rsidP="000D7F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F8F">
        <w:rPr>
          <w:rFonts w:ascii="Times New Roman" w:hAnsi="Times New Roman" w:cs="Times New Roman"/>
          <w:b/>
          <w:sz w:val="24"/>
          <w:szCs w:val="24"/>
        </w:rPr>
        <w:t>Isothermal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7F8F">
        <w:rPr>
          <w:rFonts w:ascii="Times New Roman" w:hAnsi="Times New Roman" w:cs="Times New Roman"/>
          <w:b/>
          <w:sz w:val="24"/>
          <w:szCs w:val="24"/>
        </w:rPr>
        <w:t>Reactor</w:t>
      </w:r>
      <w:proofErr w:type="spellEnd"/>
      <w:r w:rsidRPr="000D7F8F">
        <w:rPr>
          <w:rFonts w:ascii="Times New Roman" w:hAnsi="Times New Roman" w:cs="Times New Roman"/>
          <w:b/>
          <w:sz w:val="24"/>
          <w:szCs w:val="24"/>
        </w:rPr>
        <w:t xml:space="preserve"> Design</w:t>
      </w:r>
    </w:p>
    <w:p w:rsidR="002264F7" w:rsidRDefault="006E1E11" w:rsidP="006E1E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>Tubular Reactors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 xml:space="preserve">Gas-phase reactions are carried out </w:t>
      </w:r>
      <w:r w:rsidR="00D7249E"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 xml:space="preserve"> in tubular reactors where the flo</w:t>
      </w:r>
      <w:r w:rsidR="00D7249E">
        <w:rPr>
          <w:rFonts w:ascii="Times New Roman" w:hAnsi="Times New Roman" w:cs="Times New Roman"/>
          <w:sz w:val="24"/>
          <w:szCs w:val="24"/>
          <w:lang w:val="en-US"/>
        </w:rPr>
        <w:t>w is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 xml:space="preserve"> s generally turbulent. </w:t>
      </w:r>
      <w:r w:rsidR="00D7249E" w:rsidRPr="00D7249E">
        <w:rPr>
          <w:rFonts w:ascii="Times New Roman" w:hAnsi="Times New Roman" w:cs="Times New Roman"/>
          <w:sz w:val="24"/>
          <w:szCs w:val="24"/>
          <w:lang w:val="en-US"/>
        </w:rPr>
        <w:t xml:space="preserve">Fluid going through a </w:t>
      </w:r>
      <w:r w:rsidR="00D7249E">
        <w:rPr>
          <w:rFonts w:ascii="Times New Roman" w:hAnsi="Times New Roman" w:cs="Times New Roman"/>
          <w:sz w:val="24"/>
          <w:szCs w:val="24"/>
          <w:lang w:val="en-US"/>
        </w:rPr>
        <w:t xml:space="preserve">tubular reactor </w:t>
      </w:r>
      <w:r w:rsidR="00D7249E" w:rsidRPr="00D7249E">
        <w:rPr>
          <w:rFonts w:ascii="Times New Roman" w:hAnsi="Times New Roman" w:cs="Times New Roman"/>
          <w:sz w:val="24"/>
          <w:szCs w:val="24"/>
          <w:lang w:val="en-US"/>
        </w:rPr>
        <w:t xml:space="preserve">may be modeled as flowing through the reactor as a series of infinite thin coherent "plugs", each with a uniform composition, traveling in the axial direction of the reactor, with each plug having a different composition from the ones before and after it. The key assumption is that 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>there is no dispersion and there are n</w:t>
      </w:r>
      <w:r w:rsidR="00D7249E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6E1E11">
        <w:rPr>
          <w:rFonts w:ascii="Times New Roman" w:hAnsi="Times New Roman" w:cs="Times New Roman"/>
          <w:sz w:val="24"/>
          <w:szCs w:val="24"/>
          <w:lang w:val="en-US"/>
        </w:rPr>
        <w:t>radial gradients in either temperature, velocity, or concentration</w:t>
      </w:r>
      <w:r w:rsidR="00D724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3F2C" w:rsidRDefault="00863F2C" w:rsidP="006E1E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1E11" w:rsidRDefault="00D7249E" w:rsidP="00D72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46514" cy="784691"/>
            <wp:effectExtent l="0" t="0" r="6985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870" cy="80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49E" w:rsidRDefault="00D7249E" w:rsidP="00D72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1. Tubular reactor</w:t>
      </w:r>
    </w:p>
    <w:p w:rsidR="00D7249E" w:rsidRDefault="00D7249E" w:rsidP="00D7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differential form of the design equation derived for the tubular reactor</w:t>
      </w:r>
      <w:r w:rsidR="00863F2C">
        <w:rPr>
          <w:rFonts w:ascii="Times New Roman" w:hAnsi="Times New Roman" w:cs="Times New Roman"/>
          <w:sz w:val="24"/>
          <w:szCs w:val="24"/>
          <w:lang w:val="en-US"/>
        </w:rPr>
        <w:t xml:space="preserve"> (PFR)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249E" w:rsidRDefault="00D7249E" w:rsidP="00D72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173492" cy="444024"/>
            <wp:effectExtent l="0" t="0" r="762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555" cy="45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volume necessary for a conversion within the tubular reactor can be calculated by integrating the given design equation from zero the desired value.</w:t>
      </w:r>
    </w:p>
    <w:p w:rsidR="00D7249E" w:rsidRDefault="00863F2C" w:rsidP="00D72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11370" cy="707538"/>
            <wp:effectExtent l="0" t="0" r="3175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535" cy="71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following reaction:</w:t>
      </w:r>
    </w:p>
    <w:p w:rsidR="00863F2C" w:rsidRDefault="00863F2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→ B</w:t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With a rate law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:</w:t>
      </w:r>
      <w:proofErr w:type="gramEnd"/>
    </w:p>
    <w:p w:rsidR="00863F2C" w:rsidRDefault="00863F2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63F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k C</w:t>
      </w:r>
      <w:r w:rsidRPr="00863F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863F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</w:t>
      </w:r>
      <w:r w:rsidRPr="00863F2C">
        <w:rPr>
          <w:rFonts w:ascii="Times New Roman" w:hAnsi="Times New Roman" w:cs="Times New Roman"/>
          <w:sz w:val="24"/>
          <w:szCs w:val="24"/>
          <w:lang w:val="en-US"/>
        </w:rPr>
        <w:t xml:space="preserve"> consider the reaction to take place as a liquid-phase reaction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3F2C" w:rsidRDefault="00863F2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02432" cy="641543"/>
            <wp:effectExtent l="0" t="0" r="3175" b="635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28" cy="66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concentration of the reactor effluent can be written in terms of the effluent conversion as following:</w:t>
      </w:r>
    </w:p>
    <w:p w:rsidR="00863F2C" w:rsidRDefault="00863F2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63F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C</w:t>
      </w:r>
      <w:r w:rsidRPr="00863F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 – X</w:t>
      </w:r>
      <w:r w:rsidRPr="00863F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63F2C" w:rsidRDefault="00863F2C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insert the concentration relation into the design equation in integral form, we will obtain the following derivation:</w:t>
      </w:r>
    </w:p>
    <w:p w:rsidR="00863F2C" w:rsidRDefault="00863F2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787080" cy="775192"/>
            <wp:effectExtent l="0" t="0" r="4445" b="635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650" cy="7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2C" w:rsidRDefault="000B11D0" w:rsidP="0086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1D0">
        <w:rPr>
          <w:rFonts w:ascii="Times New Roman" w:hAnsi="Times New Roman" w:cs="Times New Roman"/>
          <w:sz w:val="24"/>
          <w:szCs w:val="24"/>
          <w:lang w:val="en-US"/>
        </w:rPr>
        <w:t>If we consider the re</w:t>
      </w:r>
      <w:r>
        <w:rPr>
          <w:rFonts w:ascii="Times New Roman" w:hAnsi="Times New Roman" w:cs="Times New Roman"/>
          <w:sz w:val="24"/>
          <w:szCs w:val="24"/>
          <w:lang w:val="en-US"/>
        </w:rPr>
        <w:t>action to take place as a gas</w:t>
      </w:r>
      <w:r w:rsidRPr="000B11D0">
        <w:rPr>
          <w:rFonts w:ascii="Times New Roman" w:hAnsi="Times New Roman" w:cs="Times New Roman"/>
          <w:sz w:val="24"/>
          <w:szCs w:val="24"/>
          <w:lang w:val="en-US"/>
        </w:rPr>
        <w:t>-phase reaction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constant temperature and pressure, the</w:t>
      </w:r>
      <w:r w:rsidRPr="000B11D0">
        <w:rPr>
          <w:rFonts w:ascii="Times New Roman" w:hAnsi="Times New Roman" w:cs="Times New Roman"/>
          <w:sz w:val="24"/>
          <w:szCs w:val="24"/>
          <w:lang w:val="en-US"/>
        </w:rPr>
        <w:t xml:space="preserve"> concentration of the reactor effluent can be written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following:</w:t>
      </w:r>
    </w:p>
    <w:p w:rsidR="00863F2C" w:rsidRDefault="000B11D0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43917" cy="655070"/>
            <wp:effectExtent l="0" t="0" r="0" b="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11" cy="67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1F" w:rsidRDefault="001E251F" w:rsidP="001E2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combine the mole balance equation and</w:t>
      </w:r>
      <w:r w:rsidRPr="001E2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rate law for the second order gas-phase reaction:</w:t>
      </w:r>
    </w:p>
    <w:p w:rsidR="001E251F" w:rsidRDefault="00D6104A" w:rsidP="00D61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38238" cy="681603"/>
            <wp:effectExtent l="0" t="0" r="0" b="4445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240" cy="6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4A" w:rsidRDefault="00D6104A" w:rsidP="00D6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integrate the given design equation, we will obtain the following derivation:</w:t>
      </w:r>
    </w:p>
    <w:p w:rsidR="00D6104A" w:rsidRDefault="00D6104A" w:rsidP="00D61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02921" cy="651345"/>
            <wp:effectExtent l="0" t="0" r="0" b="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95" cy="6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4A" w:rsidRDefault="00D6104A" w:rsidP="00D610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104A">
        <w:rPr>
          <w:rFonts w:ascii="Times New Roman" w:hAnsi="Times New Roman" w:cs="Times New Roman"/>
          <w:b/>
          <w:sz w:val="24"/>
          <w:szCs w:val="24"/>
          <w:lang w:val="en-US"/>
        </w:rPr>
        <w:t>Pressure Drop in Reactors</w:t>
      </w:r>
    </w:p>
    <w:p w:rsidR="00D6104A" w:rsidRDefault="00D6104A" w:rsidP="00D6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he concentration of reactants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products 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is insignificantly affected by even relatively large changes in the total pressure.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Hence, 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the effect of pressure drop on the rate of reaction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be ignored for the liquid-phase chemical reactors. </w:t>
      </w:r>
    </w:p>
    <w:p w:rsidR="00D6104A" w:rsidRDefault="00D6104A" w:rsidP="00D6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the other hand,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>concentration of the reacting species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product species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 is proportional to the total pressure</w:t>
      </w:r>
      <w:r>
        <w:rPr>
          <w:rFonts w:ascii="Times New Roman" w:hAnsi="Times New Roman" w:cs="Times New Roman"/>
          <w:sz w:val="24"/>
          <w:szCs w:val="24"/>
          <w:lang w:val="en-US"/>
        </w:rPr>
        <w:t>. Hence, it is needed to account of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 xml:space="preserve"> the effects of pressure drop on the reaction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04A" w:rsidRDefault="00D6104A" w:rsidP="00D6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6104A">
        <w:rPr>
          <w:rFonts w:ascii="Times New Roman" w:hAnsi="Times New Roman" w:cs="Times New Roman"/>
          <w:sz w:val="24"/>
          <w:szCs w:val="24"/>
          <w:lang w:val="en-US"/>
        </w:rPr>
        <w:t>he concentration of the reacting species and the product species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be written for an ideal gas as following:</w:t>
      </w:r>
    </w:p>
    <w:p w:rsidR="00D6104A" w:rsidRDefault="00D6104A" w:rsidP="00D61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82387" cy="581066"/>
            <wp:effectExtent l="0" t="0" r="8890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710" cy="5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4A" w:rsidRDefault="00D6104A" w:rsidP="00D61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a second order gas-phase reaction</w:t>
      </w:r>
      <w:r w:rsidR="00F6088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60882" w:rsidRDefault="00F60882" w:rsidP="00F608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→ B + C</w:t>
      </w:r>
    </w:p>
    <w:p w:rsidR="00F60882" w:rsidRDefault="00F60882" w:rsidP="00F6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differential form of the </w:t>
      </w:r>
      <w:r w:rsidR="00471C9C">
        <w:rPr>
          <w:rFonts w:ascii="Times New Roman" w:hAnsi="Times New Roman" w:cs="Times New Roman"/>
          <w:sz w:val="24"/>
          <w:szCs w:val="24"/>
          <w:lang w:val="en-US"/>
        </w:rPr>
        <w:t>mole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0882">
        <w:rPr>
          <w:rFonts w:ascii="Times New Roman" w:hAnsi="Times New Roman" w:cs="Times New Roman"/>
          <w:sz w:val="24"/>
          <w:szCs w:val="24"/>
          <w:lang w:val="en-US"/>
        </w:rPr>
        <w:t xml:space="preserve">balance equation in terms of </w:t>
      </w:r>
      <w:r>
        <w:rPr>
          <w:rFonts w:ascii="Times New Roman" w:hAnsi="Times New Roman" w:cs="Times New Roman"/>
          <w:sz w:val="24"/>
          <w:szCs w:val="24"/>
          <w:lang w:val="en-US"/>
        </w:rPr>
        <w:t>the reactor volume</w:t>
      </w:r>
      <w:r w:rsidRPr="00F60882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60882" w:rsidRDefault="00F60882" w:rsidP="00F608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08751" cy="487096"/>
            <wp:effectExtent l="0" t="0" r="0" b="8255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366" cy="50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82" w:rsidRDefault="00F60882" w:rsidP="00F6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F60882">
        <w:rPr>
          <w:rFonts w:ascii="Times New Roman" w:hAnsi="Times New Roman" w:cs="Times New Roman"/>
          <w:sz w:val="24"/>
          <w:szCs w:val="24"/>
          <w:lang w:val="en-US"/>
        </w:rPr>
        <w:t xml:space="preserve">he rate law can be written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gas-phase reaction </w:t>
      </w:r>
      <w:r w:rsidRPr="00F60882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following:</w:t>
      </w:r>
    </w:p>
    <w:p w:rsidR="00F60882" w:rsidRDefault="00F60882" w:rsidP="00F608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32732" cy="600713"/>
            <wp:effectExtent l="0" t="0" r="0" b="889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72" cy="63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82" w:rsidRDefault="00F60882" w:rsidP="00F60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c</w:t>
      </w:r>
      <w:r w:rsidR="00471C9C">
        <w:rPr>
          <w:rFonts w:ascii="Times New Roman" w:hAnsi="Times New Roman" w:cs="Times New Roman"/>
          <w:sz w:val="24"/>
          <w:szCs w:val="24"/>
          <w:lang w:val="en-US"/>
        </w:rPr>
        <w:t>ombine the design equation of PFR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rate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law :</w:t>
      </w:r>
      <w:proofErr w:type="gramEnd"/>
    </w:p>
    <w:p w:rsidR="00F60882" w:rsidRDefault="00F60882" w:rsidP="00F608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96516" cy="649257"/>
            <wp:effectExtent l="0" t="0" r="0" b="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88" cy="67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E4" w:rsidRPr="00D6104A" w:rsidRDefault="004D00E4" w:rsidP="004D00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we divide the given relation with the entering molar flow rate of A (for constant temperature condition):</w:t>
      </w:r>
    </w:p>
    <w:p w:rsidR="00D6104A" w:rsidRDefault="004D00E4" w:rsidP="00D610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48166" cy="676827"/>
            <wp:effectExtent l="0" t="0" r="0" b="9525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609" cy="69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B2E" w:rsidRDefault="00EF2B2E" w:rsidP="00EF2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2B2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differential form of the given equation</w:t>
      </w:r>
      <w:r w:rsidRPr="00EF2B2E">
        <w:rPr>
          <w:rFonts w:ascii="Times New Roman" w:hAnsi="Times New Roman" w:cs="Times New Roman"/>
          <w:sz w:val="24"/>
          <w:szCs w:val="24"/>
          <w:lang w:val="en-US"/>
        </w:rPr>
        <w:t xml:space="preserve"> is function of 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2B2E">
        <w:rPr>
          <w:rFonts w:ascii="Times New Roman" w:hAnsi="Times New Roman" w:cs="Times New Roman"/>
          <w:sz w:val="24"/>
          <w:szCs w:val="24"/>
          <w:lang w:val="en-US"/>
        </w:rPr>
        <w:t>conversion and pressure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following:</w:t>
      </w:r>
    </w:p>
    <w:p w:rsidR="00EF2B2E" w:rsidRDefault="00EF2B2E" w:rsidP="00EF2B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10916" cy="425861"/>
            <wp:effectExtent l="0" t="0" r="3810" b="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29" cy="4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9C" w:rsidRDefault="00471C9C" w:rsidP="00471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C9C">
        <w:rPr>
          <w:rFonts w:ascii="Times New Roman" w:hAnsi="Times New Roman" w:cs="Times New Roman"/>
          <w:sz w:val="24"/>
          <w:szCs w:val="24"/>
          <w:lang w:val="en-US"/>
        </w:rPr>
        <w:t xml:space="preserve">The differential form of the mole balance equation in terms of the </w:t>
      </w:r>
      <w:r>
        <w:rPr>
          <w:rFonts w:ascii="Times New Roman" w:hAnsi="Times New Roman" w:cs="Times New Roman"/>
          <w:sz w:val="24"/>
          <w:szCs w:val="24"/>
          <w:lang w:val="en-US"/>
        </w:rPr>
        <w:t>catalyst weight</w:t>
      </w:r>
      <w:r w:rsidRPr="00471C9C">
        <w:rPr>
          <w:rFonts w:ascii="Times New Roman" w:hAnsi="Times New Roman" w:cs="Times New Roman"/>
          <w:sz w:val="24"/>
          <w:szCs w:val="24"/>
          <w:lang w:val="en-US"/>
        </w:rPr>
        <w:t xml:space="preserve"> is:</w:t>
      </w:r>
    </w:p>
    <w:p w:rsidR="000B11D0" w:rsidRDefault="00471C9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71016" cy="482262"/>
            <wp:effectExtent l="0" t="0" r="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57" cy="4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9C" w:rsidRDefault="00471C9C" w:rsidP="00471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C9C">
        <w:rPr>
          <w:rFonts w:ascii="Times New Roman" w:hAnsi="Times New Roman" w:cs="Times New Roman"/>
          <w:sz w:val="24"/>
          <w:szCs w:val="24"/>
          <w:lang w:val="en-US"/>
        </w:rPr>
        <w:t>If we c</w:t>
      </w:r>
      <w:r>
        <w:rPr>
          <w:rFonts w:ascii="Times New Roman" w:hAnsi="Times New Roman" w:cs="Times New Roman"/>
          <w:sz w:val="24"/>
          <w:szCs w:val="24"/>
          <w:lang w:val="en-US"/>
        </w:rPr>
        <w:t>ombine the design equation of PB</w:t>
      </w:r>
      <w:r w:rsidRPr="00471C9C">
        <w:rPr>
          <w:rFonts w:ascii="Times New Roman" w:hAnsi="Times New Roman" w:cs="Times New Roman"/>
          <w:sz w:val="24"/>
          <w:szCs w:val="24"/>
          <w:lang w:val="en-US"/>
        </w:rPr>
        <w:t>R with the rate law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471C9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71C9C" w:rsidRDefault="00471C9C" w:rsidP="00863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03761" cy="655211"/>
            <wp:effectExtent l="0" t="0" r="0" b="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28" cy="67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3E8" w:rsidRPr="003A13E8" w:rsidRDefault="003A13E8" w:rsidP="003A1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13E8">
        <w:rPr>
          <w:rFonts w:ascii="Times New Roman" w:hAnsi="Times New Roman" w:cs="Times New Roman"/>
          <w:sz w:val="24"/>
          <w:szCs w:val="24"/>
          <w:lang w:val="en-US"/>
        </w:rPr>
        <w:t>Fo</w:t>
      </w:r>
      <w:r>
        <w:rPr>
          <w:rFonts w:ascii="Times New Roman" w:hAnsi="Times New Roman" w:cs="Times New Roman"/>
          <w:sz w:val="24"/>
          <w:szCs w:val="24"/>
          <w:lang w:val="en-US"/>
        </w:rPr>
        <w:t>r isothermal operation,</w:t>
      </w:r>
      <w:r w:rsidRPr="003A13E8">
        <w:rPr>
          <w:rFonts w:ascii="Times New Roman" w:hAnsi="Times New Roman" w:cs="Times New Roman"/>
          <w:sz w:val="24"/>
          <w:szCs w:val="24"/>
          <w:lang w:val="en-US"/>
        </w:rPr>
        <w:t xml:space="preserve"> the right-hand sid</w:t>
      </w:r>
      <w:r>
        <w:rPr>
          <w:rFonts w:ascii="Times New Roman" w:hAnsi="Times New Roman" w:cs="Times New Roman"/>
          <w:sz w:val="24"/>
          <w:szCs w:val="24"/>
          <w:lang w:val="en-US"/>
        </w:rPr>
        <w:t>e of the equation given above</w:t>
      </w:r>
      <w:r w:rsidRPr="003A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3A13E8">
        <w:rPr>
          <w:rFonts w:ascii="Times New Roman" w:hAnsi="Times New Roman" w:cs="Times New Roman"/>
          <w:sz w:val="24"/>
          <w:szCs w:val="24"/>
          <w:lang w:val="en-US"/>
        </w:rPr>
        <w:t>function of only</w:t>
      </w:r>
    </w:p>
    <w:p w:rsidR="003A13E8" w:rsidRDefault="003A13E8" w:rsidP="003A1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A13E8">
        <w:rPr>
          <w:rFonts w:ascii="Times New Roman" w:hAnsi="Times New Roman" w:cs="Times New Roman"/>
          <w:sz w:val="24"/>
          <w:szCs w:val="24"/>
          <w:lang w:val="en-US"/>
        </w:rPr>
        <w:t>conversion</w:t>
      </w:r>
      <w:proofErr w:type="gramEnd"/>
      <w:r w:rsidRPr="003A13E8">
        <w:rPr>
          <w:rFonts w:ascii="Times New Roman" w:hAnsi="Times New Roman" w:cs="Times New Roman"/>
          <w:sz w:val="24"/>
          <w:szCs w:val="24"/>
          <w:lang w:val="en-US"/>
        </w:rPr>
        <w:t xml:space="preserve"> and pressure:</w:t>
      </w:r>
    </w:p>
    <w:p w:rsidR="003A13E8" w:rsidRPr="00863F2C" w:rsidRDefault="003A13E8" w:rsidP="003A13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190481" cy="520804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82" cy="53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9B" w:rsidRDefault="003E629B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23" w:rsidRPr="004E1C73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E1C73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431AC0" w:rsidRPr="004E1C73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4E1C73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4E1C73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4E1C73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4E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1D0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51F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3E8"/>
    <w:rsid w:val="003A1671"/>
    <w:rsid w:val="003A24C1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29B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1C9C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0E4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7668"/>
    <w:rsid w:val="004F007E"/>
    <w:rsid w:val="004F0231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11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3F2C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7F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4E60"/>
    <w:rsid w:val="00B6079D"/>
    <w:rsid w:val="00B6134A"/>
    <w:rsid w:val="00B61F4F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2BBF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104A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49E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2B2E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882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EF064-F29C-47D8-8D4E-BD5E023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F203-0FCB-4CA1-B464-01FD3D1A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ew1</dc:creator>
  <cp:lastModifiedBy>pc205</cp:lastModifiedBy>
  <cp:revision>18</cp:revision>
  <dcterms:created xsi:type="dcterms:W3CDTF">2019-04-17T11:56:00Z</dcterms:created>
  <dcterms:modified xsi:type="dcterms:W3CDTF">2019-04-17T13:06:00Z</dcterms:modified>
</cp:coreProperties>
</file>