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1331" w:rsidRPr="00FD7386" w:rsidRDefault="00CE4D66" w:rsidP="005C04EC">
      <w:pPr>
        <w:rPr>
          <w:rStyle w:val="text"/>
          <w:rFonts w:ascii="Times New Roman" w:hAnsi="Times New Roman"/>
          <w:b/>
          <w:color w:val="000000"/>
          <w:sz w:val="28"/>
          <w:szCs w:val="28"/>
          <w:lang w:val="tr-TR"/>
        </w:rPr>
      </w:pPr>
      <w:r w:rsidRPr="00FD7386">
        <w:rPr>
          <w:rStyle w:val="text"/>
          <w:rFonts w:ascii="Times New Roman" w:hAnsi="Times New Roman"/>
          <w:b/>
          <w:color w:val="000000"/>
          <w:sz w:val="28"/>
          <w:szCs w:val="28"/>
          <w:lang w:val="tr-TR"/>
        </w:rPr>
        <w:t>3.</w:t>
      </w:r>
      <w:r w:rsidR="00C44B14" w:rsidRPr="00FD7386">
        <w:rPr>
          <w:rStyle w:val="text"/>
          <w:rFonts w:ascii="Times New Roman" w:hAnsi="Times New Roman"/>
          <w:b/>
          <w:color w:val="000000"/>
          <w:sz w:val="28"/>
          <w:szCs w:val="28"/>
          <w:lang w:val="tr-TR"/>
        </w:rPr>
        <w:t>1.</w:t>
      </w:r>
      <w:r w:rsidRPr="00FD7386">
        <w:rPr>
          <w:rStyle w:val="text"/>
          <w:rFonts w:ascii="Times New Roman" w:hAnsi="Times New Roman"/>
          <w:b/>
          <w:color w:val="000000"/>
          <w:sz w:val="28"/>
          <w:szCs w:val="28"/>
          <w:lang w:val="tr-TR"/>
        </w:rPr>
        <w:t xml:space="preserve">3 </w:t>
      </w:r>
      <w:r w:rsidR="00A81331" w:rsidRPr="00FD7386">
        <w:rPr>
          <w:rStyle w:val="text"/>
          <w:rFonts w:ascii="Times New Roman" w:hAnsi="Times New Roman"/>
          <w:b/>
          <w:color w:val="000000"/>
          <w:sz w:val="28"/>
          <w:szCs w:val="28"/>
          <w:lang w:val="tr-TR"/>
        </w:rPr>
        <w:t>Aktif</w:t>
      </w:r>
      <w:r w:rsidR="00133AAD" w:rsidRPr="00FD7386">
        <w:rPr>
          <w:rStyle w:val="text"/>
          <w:rFonts w:ascii="Times New Roman" w:hAnsi="Times New Roman"/>
          <w:b/>
          <w:color w:val="000000"/>
          <w:sz w:val="28"/>
          <w:szCs w:val="28"/>
          <w:lang w:val="tr-TR"/>
        </w:rPr>
        <w:t xml:space="preserve"> kaynaklı </w:t>
      </w:r>
      <w:r w:rsidR="00B740D1" w:rsidRPr="00FD7386">
        <w:rPr>
          <w:rStyle w:val="text"/>
          <w:rFonts w:ascii="Times New Roman" w:hAnsi="Times New Roman"/>
          <w:b/>
          <w:color w:val="000000"/>
          <w:sz w:val="28"/>
          <w:szCs w:val="28"/>
          <w:lang w:val="tr-TR"/>
        </w:rPr>
        <w:t>MASW Yöntemi</w:t>
      </w:r>
    </w:p>
    <w:p w:rsidR="00A81331" w:rsidRPr="00FD7386" w:rsidRDefault="00A81331" w:rsidP="005C04EC">
      <w:pPr>
        <w:rPr>
          <w:rStyle w:val="text"/>
          <w:rFonts w:ascii="Times New Roman" w:hAnsi="Times New Roman"/>
          <w:color w:val="000000"/>
          <w:lang w:val="tr-TR"/>
        </w:rPr>
      </w:pPr>
    </w:p>
    <w:p w:rsidR="000A411B" w:rsidRPr="00FD7386" w:rsidRDefault="00911DFB" w:rsidP="00EF5323">
      <w:pPr>
        <w:jc w:val="both"/>
        <w:rPr>
          <w:rStyle w:val="text"/>
          <w:rFonts w:ascii="Times New Roman" w:hAnsi="Times New Roman"/>
          <w:color w:val="000000"/>
          <w:lang w:val="tr-TR"/>
        </w:rPr>
      </w:pPr>
      <w:r w:rsidRPr="00FD7386">
        <w:rPr>
          <w:rFonts w:ascii="Times New Roman" w:eastAsia="Times New Roman" w:hAnsi="Times New Roman"/>
          <w:color w:val="000000"/>
          <w:lang w:val="tr-TR" w:eastAsia="tr-TR" w:bidi="ar-SA"/>
        </w:rPr>
        <w:t xml:space="preserve">Yüzey dalgaların çok-kanallı analizine ilişkin ilk çalışmalar 1980’lerin başında görülmektedir. İlk olarak makaslama dalgasının derinlikle değişimini belirlemek üzere Hollanda’da 24 kanallı veri toplama sistemiyle yapılmıştır. </w:t>
      </w:r>
      <w:r w:rsidRPr="00FD7386">
        <w:rPr>
          <w:rStyle w:val="text"/>
          <w:rFonts w:ascii="Times New Roman" w:hAnsi="Times New Roman"/>
          <w:color w:val="000000"/>
          <w:lang w:val="tr-TR"/>
        </w:rPr>
        <w:t>Gabriels vd.</w:t>
      </w:r>
      <w:r w:rsidR="000A411B" w:rsidRPr="00FD7386">
        <w:rPr>
          <w:rStyle w:val="text"/>
          <w:rFonts w:ascii="Times New Roman" w:hAnsi="Times New Roman"/>
          <w:color w:val="000000"/>
          <w:lang w:val="tr-TR"/>
        </w:rPr>
        <w:t>,</w:t>
      </w:r>
      <w:r w:rsidRPr="00FD7386">
        <w:rPr>
          <w:rStyle w:val="text"/>
          <w:rFonts w:ascii="Times New Roman" w:hAnsi="Times New Roman"/>
          <w:color w:val="000000"/>
          <w:lang w:val="tr-TR"/>
        </w:rPr>
        <w:t xml:space="preserve"> (1987) yüzey dalgalarını </w:t>
      </w:r>
      <w:r w:rsidR="000A411B" w:rsidRPr="00FD7386">
        <w:rPr>
          <w:rStyle w:val="text"/>
          <w:rFonts w:ascii="Times New Roman" w:hAnsi="Times New Roman"/>
          <w:color w:val="000000"/>
          <w:lang w:val="tr-TR"/>
        </w:rPr>
        <w:t>J</w:t>
      </w:r>
      <w:r w:rsidRPr="00FD7386">
        <w:rPr>
          <w:rStyle w:val="text"/>
          <w:rFonts w:ascii="Times New Roman" w:hAnsi="Times New Roman"/>
          <w:color w:val="000000"/>
          <w:lang w:val="tr-TR"/>
        </w:rPr>
        <w:t>eoteknik ama</w:t>
      </w:r>
      <w:r w:rsidR="000A411B" w:rsidRPr="00FD7386">
        <w:rPr>
          <w:rStyle w:val="text"/>
          <w:rFonts w:ascii="Times New Roman" w:hAnsi="Times New Roman"/>
          <w:color w:val="000000"/>
          <w:lang w:val="tr-TR"/>
        </w:rPr>
        <w:t>ç</w:t>
      </w:r>
      <w:r w:rsidRPr="00FD7386">
        <w:rPr>
          <w:rStyle w:val="text"/>
          <w:rFonts w:ascii="Times New Roman" w:hAnsi="Times New Roman"/>
          <w:color w:val="000000"/>
          <w:lang w:val="tr-TR"/>
        </w:rPr>
        <w:t>lı kullanmıştır. Şekil 3.</w:t>
      </w:r>
      <w:r w:rsidR="000A411B" w:rsidRPr="00FD7386">
        <w:rPr>
          <w:rStyle w:val="text"/>
          <w:rFonts w:ascii="Times New Roman" w:hAnsi="Times New Roman"/>
          <w:color w:val="000000"/>
          <w:lang w:val="tr-TR"/>
        </w:rPr>
        <w:t>10</w:t>
      </w:r>
      <w:r w:rsidRPr="00FD7386">
        <w:rPr>
          <w:rStyle w:val="text"/>
          <w:rFonts w:ascii="Times New Roman" w:hAnsi="Times New Roman"/>
          <w:color w:val="000000"/>
          <w:lang w:val="tr-TR"/>
        </w:rPr>
        <w:t xml:space="preserve"> ’ da Gabriels vd.</w:t>
      </w:r>
      <w:r w:rsidR="000A411B" w:rsidRPr="00FD7386">
        <w:rPr>
          <w:rStyle w:val="text"/>
          <w:rFonts w:ascii="Times New Roman" w:hAnsi="Times New Roman"/>
          <w:color w:val="000000"/>
          <w:lang w:val="tr-TR"/>
        </w:rPr>
        <w:t>,</w:t>
      </w:r>
      <w:r w:rsidRPr="00FD7386">
        <w:rPr>
          <w:rStyle w:val="text"/>
          <w:rFonts w:ascii="Times New Roman" w:hAnsi="Times New Roman"/>
          <w:color w:val="000000"/>
          <w:lang w:val="tr-TR"/>
        </w:rPr>
        <w:t xml:space="preserve"> (1987) tarafından yapılan yüzey dalgası kayıtı ve frekans-dalgasayısı (f-k dönüşümü) ile </w:t>
      </w:r>
      <w:r w:rsidR="000A411B" w:rsidRPr="00FD7386">
        <w:rPr>
          <w:rStyle w:val="text"/>
          <w:rFonts w:ascii="Times New Roman" w:hAnsi="Times New Roman"/>
          <w:color w:val="000000"/>
          <w:lang w:val="tr-TR"/>
        </w:rPr>
        <w:t xml:space="preserve">elde edilen </w:t>
      </w:r>
      <w:r w:rsidRPr="00FD7386">
        <w:rPr>
          <w:rStyle w:val="text"/>
          <w:rFonts w:ascii="Times New Roman" w:hAnsi="Times New Roman"/>
          <w:color w:val="000000"/>
          <w:lang w:val="tr-TR"/>
        </w:rPr>
        <w:t>Vs hızı-derinlik değişimi gösterilmiştir.</w:t>
      </w:r>
    </w:p>
    <w:p w:rsidR="00911DFB" w:rsidRPr="00FD7386" w:rsidRDefault="00911DFB" w:rsidP="000A411B">
      <w:pPr>
        <w:jc w:val="both"/>
        <w:rPr>
          <w:rFonts w:ascii="Times New Roman" w:eastAsia="Times New Roman" w:hAnsi="Times New Roman"/>
          <w:color w:val="000000"/>
          <w:lang w:val="tr-TR" w:eastAsia="tr-TR" w:bidi="ar-SA"/>
        </w:rPr>
      </w:pPr>
      <w:r w:rsidRPr="00FD7386">
        <w:rPr>
          <w:rStyle w:val="text"/>
          <w:rFonts w:ascii="Times New Roman" w:hAnsi="Times New Roman"/>
          <w:color w:val="000000"/>
          <w:lang w:val="tr-TR"/>
        </w:rPr>
        <w:t xml:space="preserve"> </w:t>
      </w:r>
    </w:p>
    <w:p w:rsidR="00911DFB" w:rsidRPr="00FD7386" w:rsidRDefault="00F37618" w:rsidP="00911DFB">
      <w:pPr>
        <w:jc w:val="center"/>
        <w:rPr>
          <w:rFonts w:ascii="Times New Roman" w:hAnsi="Times New Roman"/>
          <w:color w:val="000000"/>
          <w:lang w:val="tr-TR"/>
        </w:rPr>
      </w:pPr>
      <w:r>
        <w:rPr>
          <w:rFonts w:ascii="Times New Roman" w:hAnsi="Times New Roman"/>
          <w:noProof/>
          <w:color w:val="000000"/>
          <w:lang w:val="tr-TR" w:eastAsia="tr-TR" w:bidi="ar-SA"/>
        </w:rPr>
        <w:drawing>
          <wp:inline distT="0" distB="0" distL="0" distR="0">
            <wp:extent cx="3794125" cy="4858385"/>
            <wp:effectExtent l="19050" t="0" r="0" b="0"/>
            <wp:docPr id="1" name="Picture 5" descr="GabrielsEtAl_1987_Vert_-441x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abrielsEtAl_1987_Vert_-441x567"/>
                    <pic:cNvPicPr>
                      <a:picLocks noChangeAspect="1" noChangeArrowheads="1"/>
                    </pic:cNvPicPr>
                  </pic:nvPicPr>
                  <pic:blipFill>
                    <a:blip r:embed="rId7" cstate="print">
                      <a:lum contrast="20000"/>
                    </a:blip>
                    <a:srcRect/>
                    <a:stretch>
                      <a:fillRect/>
                    </a:stretch>
                  </pic:blipFill>
                  <pic:spPr bwMode="auto">
                    <a:xfrm>
                      <a:off x="0" y="0"/>
                      <a:ext cx="3794125" cy="4858385"/>
                    </a:xfrm>
                    <a:prstGeom prst="rect">
                      <a:avLst/>
                    </a:prstGeom>
                    <a:noFill/>
                    <a:ln w="9525">
                      <a:noFill/>
                      <a:miter lim="800000"/>
                      <a:headEnd/>
                      <a:tailEnd/>
                    </a:ln>
                  </pic:spPr>
                </pic:pic>
              </a:graphicData>
            </a:graphic>
          </wp:inline>
        </w:drawing>
      </w:r>
    </w:p>
    <w:p w:rsidR="00911DFB" w:rsidRPr="00FD7386" w:rsidRDefault="00911DFB" w:rsidP="00911DFB">
      <w:pPr>
        <w:jc w:val="center"/>
        <w:rPr>
          <w:rFonts w:ascii="Times New Roman" w:hAnsi="Times New Roman"/>
          <w:color w:val="000000"/>
          <w:lang w:val="tr-TR"/>
        </w:rPr>
      </w:pPr>
    </w:p>
    <w:p w:rsidR="00911DFB" w:rsidRPr="00FD7386" w:rsidRDefault="00911DFB" w:rsidP="00911DFB">
      <w:pPr>
        <w:jc w:val="center"/>
        <w:rPr>
          <w:rFonts w:ascii="Times New Roman" w:hAnsi="Times New Roman"/>
          <w:color w:val="000000"/>
          <w:lang w:val="tr-TR"/>
        </w:rPr>
      </w:pPr>
      <w:r w:rsidRPr="00FD7386">
        <w:rPr>
          <w:rStyle w:val="text"/>
          <w:rFonts w:ascii="Times New Roman" w:hAnsi="Times New Roman"/>
          <w:b/>
          <w:color w:val="000000"/>
          <w:lang w:val="tr-TR"/>
        </w:rPr>
        <w:t>Şekil 3.</w:t>
      </w:r>
      <w:r w:rsidR="000A411B" w:rsidRPr="00FD7386">
        <w:rPr>
          <w:rStyle w:val="text"/>
          <w:rFonts w:ascii="Times New Roman" w:hAnsi="Times New Roman"/>
          <w:b/>
          <w:color w:val="000000"/>
          <w:lang w:val="tr-TR"/>
        </w:rPr>
        <w:t>10</w:t>
      </w:r>
      <w:r w:rsidRPr="00FD7386">
        <w:rPr>
          <w:rStyle w:val="text"/>
          <w:rFonts w:ascii="Times New Roman" w:hAnsi="Times New Roman"/>
          <w:color w:val="000000"/>
          <w:lang w:val="tr-TR"/>
        </w:rPr>
        <w:t xml:space="preserve"> Gabriels vd.(1987) tarafından yapılan yüzey dalgası çalışması.</w:t>
      </w:r>
    </w:p>
    <w:p w:rsidR="00911DFB" w:rsidRPr="00FD7386" w:rsidRDefault="00911DFB" w:rsidP="005C04EC">
      <w:pPr>
        <w:rPr>
          <w:rStyle w:val="text"/>
          <w:rFonts w:ascii="Times New Roman" w:hAnsi="Times New Roman"/>
          <w:color w:val="000000"/>
          <w:lang w:val="tr-TR"/>
        </w:rPr>
      </w:pPr>
    </w:p>
    <w:p w:rsidR="000A411B" w:rsidRPr="00FD7386" w:rsidRDefault="000A411B" w:rsidP="005C04EC">
      <w:pPr>
        <w:rPr>
          <w:rStyle w:val="text"/>
          <w:rFonts w:ascii="Times New Roman" w:hAnsi="Times New Roman"/>
          <w:color w:val="000000"/>
          <w:lang w:val="tr-TR"/>
        </w:rPr>
      </w:pPr>
    </w:p>
    <w:p w:rsidR="007A528A" w:rsidRPr="00FD7386" w:rsidRDefault="00545065" w:rsidP="00EF5323">
      <w:pPr>
        <w:contextualSpacing/>
        <w:mirrorIndents/>
        <w:jc w:val="both"/>
        <w:rPr>
          <w:rFonts w:ascii="Times New Roman" w:hAnsi="Times New Roman"/>
          <w:bCs/>
          <w:color w:val="000000"/>
          <w:lang w:val="tr-TR"/>
        </w:rPr>
      </w:pPr>
      <w:r w:rsidRPr="00FD7386">
        <w:rPr>
          <w:rFonts w:ascii="Times New Roman" w:hAnsi="Times New Roman"/>
          <w:bCs/>
          <w:color w:val="000000"/>
          <w:lang w:val="tr-TR"/>
        </w:rPr>
        <w:t xml:space="preserve">Aktif kaynaklı </w:t>
      </w:r>
      <w:r w:rsidR="007A528A" w:rsidRPr="00FD7386">
        <w:rPr>
          <w:rFonts w:ascii="Times New Roman" w:hAnsi="Times New Roman"/>
          <w:bCs/>
          <w:color w:val="000000"/>
          <w:lang w:val="tr-TR"/>
        </w:rPr>
        <w:t>MASW yöntemi 1990’ların başında Kansas Jeolojik Araştırmalar (Kansas Geological Survey, KGS)’ d</w:t>
      </w:r>
      <w:r w:rsidR="000A411B" w:rsidRPr="00FD7386">
        <w:rPr>
          <w:rFonts w:ascii="Times New Roman" w:hAnsi="Times New Roman"/>
          <w:bCs/>
          <w:color w:val="000000"/>
          <w:lang w:val="tr-TR"/>
        </w:rPr>
        <w:t>e</w:t>
      </w:r>
      <w:r w:rsidR="007A528A" w:rsidRPr="00FD7386">
        <w:rPr>
          <w:rFonts w:ascii="Times New Roman" w:hAnsi="Times New Roman"/>
          <w:bCs/>
          <w:color w:val="000000"/>
          <w:lang w:val="tr-TR"/>
        </w:rPr>
        <w:t xml:space="preserve"> sismik yansıma yöntemi üzerine çalışan jeofizikçiler tarafından geliştirilmiştir.</w:t>
      </w:r>
      <w:r w:rsidR="00EE5C82" w:rsidRPr="00FD7386">
        <w:rPr>
          <w:rFonts w:ascii="Times New Roman" w:hAnsi="Times New Roman"/>
          <w:bCs/>
          <w:color w:val="000000"/>
          <w:lang w:val="tr-TR"/>
        </w:rPr>
        <w:t xml:space="preserve"> </w:t>
      </w:r>
      <w:r w:rsidR="007A528A" w:rsidRPr="00FD7386">
        <w:rPr>
          <w:rFonts w:ascii="Times New Roman" w:hAnsi="Times New Roman"/>
          <w:bCs/>
          <w:color w:val="000000"/>
          <w:lang w:val="tr-TR"/>
        </w:rPr>
        <w:t>1990’ların ortasına gelindiğinde KGS yeni bir projeye başlayarak</w:t>
      </w:r>
      <w:r w:rsidR="000A411B" w:rsidRPr="00FD7386">
        <w:rPr>
          <w:rFonts w:ascii="Times New Roman" w:hAnsi="Times New Roman"/>
          <w:bCs/>
          <w:color w:val="000000"/>
          <w:lang w:val="tr-TR"/>
        </w:rPr>
        <w:t>,</w:t>
      </w:r>
      <w:r w:rsidR="007A528A" w:rsidRPr="00FD7386">
        <w:rPr>
          <w:rFonts w:ascii="Times New Roman" w:hAnsi="Times New Roman"/>
          <w:bCs/>
          <w:color w:val="000000"/>
          <w:lang w:val="tr-TR"/>
        </w:rPr>
        <w:t xml:space="preserve"> yüzey dalgaların çok-kanallı kayıtlarını kullanarak </w:t>
      </w:r>
      <w:r w:rsidR="000A411B" w:rsidRPr="00FD7386">
        <w:rPr>
          <w:rFonts w:ascii="Times New Roman" w:hAnsi="Times New Roman"/>
          <w:bCs/>
          <w:color w:val="000000"/>
          <w:lang w:val="tr-TR"/>
        </w:rPr>
        <w:t>J</w:t>
      </w:r>
      <w:r w:rsidR="007A528A" w:rsidRPr="00FD7386">
        <w:rPr>
          <w:rFonts w:ascii="Times New Roman" w:hAnsi="Times New Roman"/>
          <w:bCs/>
          <w:color w:val="000000"/>
          <w:lang w:val="tr-TR"/>
        </w:rPr>
        <w:t>eoteknik mühendisliğinde etkin kullanılabilecek bir yöntem olduğunu göstermiştir.</w:t>
      </w:r>
      <w:r w:rsidR="00EE5C82" w:rsidRPr="00FD7386">
        <w:rPr>
          <w:rFonts w:ascii="Times New Roman" w:hAnsi="Times New Roman"/>
          <w:bCs/>
          <w:color w:val="000000"/>
          <w:lang w:val="tr-TR"/>
        </w:rPr>
        <w:t xml:space="preserve"> Yöntemin ilk tanıtımı 1999’da Geophysics dergisinde yapılmış</w:t>
      </w:r>
      <w:r w:rsidR="000A411B" w:rsidRPr="00FD7386">
        <w:rPr>
          <w:rFonts w:ascii="Times New Roman" w:hAnsi="Times New Roman"/>
          <w:bCs/>
          <w:color w:val="000000"/>
          <w:lang w:val="tr-TR"/>
        </w:rPr>
        <w:t>tır.</w:t>
      </w:r>
      <w:r w:rsidR="00EE5C82" w:rsidRPr="00FD7386">
        <w:rPr>
          <w:rFonts w:ascii="Times New Roman" w:hAnsi="Times New Roman"/>
          <w:bCs/>
          <w:color w:val="000000"/>
          <w:lang w:val="tr-TR"/>
        </w:rPr>
        <w:t xml:space="preserve"> Park v</w:t>
      </w:r>
      <w:r w:rsidR="000A411B" w:rsidRPr="00FD7386">
        <w:rPr>
          <w:rFonts w:ascii="Times New Roman" w:hAnsi="Times New Roman"/>
          <w:bCs/>
          <w:color w:val="000000"/>
          <w:lang w:val="tr-TR"/>
        </w:rPr>
        <w:t>d</w:t>
      </w:r>
      <w:r w:rsidR="00EE5C82" w:rsidRPr="00FD7386">
        <w:rPr>
          <w:rFonts w:ascii="Times New Roman" w:hAnsi="Times New Roman"/>
          <w:bCs/>
          <w:color w:val="000000"/>
          <w:lang w:val="tr-TR"/>
        </w:rPr>
        <w:t>. (1999) tarafından yönteme MASW adı ver</w:t>
      </w:r>
      <w:r w:rsidRPr="00FD7386">
        <w:rPr>
          <w:rFonts w:ascii="Times New Roman" w:hAnsi="Times New Roman"/>
          <w:bCs/>
          <w:color w:val="000000"/>
          <w:lang w:val="tr-TR"/>
        </w:rPr>
        <w:t>il</w:t>
      </w:r>
      <w:r w:rsidR="00EE5C82" w:rsidRPr="00FD7386">
        <w:rPr>
          <w:rFonts w:ascii="Times New Roman" w:hAnsi="Times New Roman"/>
          <w:bCs/>
          <w:color w:val="000000"/>
          <w:lang w:val="tr-TR"/>
        </w:rPr>
        <w:t>miştir.</w:t>
      </w:r>
      <w:r w:rsidR="00747E83" w:rsidRPr="00FD7386">
        <w:rPr>
          <w:rFonts w:ascii="Times New Roman" w:hAnsi="Times New Roman"/>
          <w:bCs/>
          <w:color w:val="000000"/>
          <w:lang w:val="tr-TR"/>
        </w:rPr>
        <w:t xml:space="preserve"> Aktif kaynaklı </w:t>
      </w:r>
      <w:r w:rsidR="00EE5C82" w:rsidRPr="00FD7386">
        <w:rPr>
          <w:rFonts w:ascii="Times New Roman" w:hAnsi="Times New Roman"/>
          <w:color w:val="000000"/>
          <w:lang w:val="tr-TR"/>
        </w:rPr>
        <w:t xml:space="preserve">MASW yönteminin </w:t>
      </w:r>
      <w:r w:rsidR="000A411B" w:rsidRPr="00FD7386">
        <w:rPr>
          <w:rFonts w:ascii="Times New Roman" w:hAnsi="Times New Roman"/>
          <w:color w:val="000000"/>
          <w:lang w:val="tr-TR"/>
        </w:rPr>
        <w:t>J</w:t>
      </w:r>
      <w:r w:rsidR="00EE5C82" w:rsidRPr="00FD7386">
        <w:rPr>
          <w:rFonts w:ascii="Times New Roman" w:hAnsi="Times New Roman"/>
          <w:color w:val="000000"/>
          <w:lang w:val="tr-TR"/>
        </w:rPr>
        <w:t>eoteknik araştırmalarda ilk kullanılmaya başlandığı yıllarda petrol araştırmalarında da uygulamalarının olduğu görülmektedir (</w:t>
      </w:r>
      <w:r w:rsidR="00EE5C82" w:rsidRPr="00FD7386">
        <w:rPr>
          <w:rStyle w:val="text"/>
          <w:rFonts w:ascii="Times New Roman" w:hAnsi="Times New Roman"/>
          <w:color w:val="000000"/>
          <w:lang w:val="tr-TR"/>
        </w:rPr>
        <w:t>Al-Husseini vd.,1981</w:t>
      </w:r>
      <w:r w:rsidR="000A411B" w:rsidRPr="00FD7386">
        <w:rPr>
          <w:rStyle w:val="text"/>
          <w:rFonts w:ascii="Times New Roman" w:hAnsi="Times New Roman"/>
          <w:color w:val="000000"/>
          <w:lang w:val="tr-TR"/>
        </w:rPr>
        <w:t xml:space="preserve">, </w:t>
      </w:r>
      <w:r w:rsidR="00EE5C82" w:rsidRPr="00FD7386">
        <w:rPr>
          <w:rStyle w:val="text"/>
          <w:rFonts w:ascii="Times New Roman" w:hAnsi="Times New Roman"/>
          <w:color w:val="000000"/>
          <w:lang w:val="tr-TR"/>
        </w:rPr>
        <w:t>Mari, 1984</w:t>
      </w:r>
      <w:r w:rsidR="00EE5C82" w:rsidRPr="00FD7386">
        <w:rPr>
          <w:rFonts w:ascii="Times New Roman" w:hAnsi="Times New Roman"/>
          <w:color w:val="000000"/>
          <w:lang w:val="tr-TR"/>
        </w:rPr>
        <w:t xml:space="preserve">). Yöntemin </w:t>
      </w:r>
      <w:r w:rsidR="000A411B" w:rsidRPr="00FD7386">
        <w:rPr>
          <w:rFonts w:ascii="Times New Roman" w:hAnsi="Times New Roman"/>
          <w:color w:val="000000"/>
          <w:lang w:val="tr-TR"/>
        </w:rPr>
        <w:t>J</w:t>
      </w:r>
      <w:r w:rsidR="00EE5C82" w:rsidRPr="00FD7386">
        <w:rPr>
          <w:rFonts w:ascii="Times New Roman" w:hAnsi="Times New Roman"/>
          <w:color w:val="000000"/>
          <w:lang w:val="tr-TR"/>
        </w:rPr>
        <w:t>eoteknik</w:t>
      </w:r>
      <w:r w:rsidR="000A411B" w:rsidRPr="00FD7386">
        <w:rPr>
          <w:rFonts w:ascii="Times New Roman" w:hAnsi="Times New Roman"/>
          <w:color w:val="000000"/>
          <w:lang w:val="tr-TR"/>
        </w:rPr>
        <w:t>’d</w:t>
      </w:r>
      <w:r w:rsidR="00EE5C82" w:rsidRPr="00FD7386">
        <w:rPr>
          <w:rFonts w:ascii="Times New Roman" w:hAnsi="Times New Roman"/>
          <w:color w:val="000000"/>
          <w:lang w:val="tr-TR"/>
        </w:rPr>
        <w:t>e kullanılmaya başla</w:t>
      </w:r>
      <w:r w:rsidR="000A411B" w:rsidRPr="00FD7386">
        <w:rPr>
          <w:rFonts w:ascii="Times New Roman" w:hAnsi="Times New Roman"/>
          <w:color w:val="000000"/>
          <w:lang w:val="tr-TR"/>
        </w:rPr>
        <w:t>yıncaya</w:t>
      </w:r>
      <w:r w:rsidR="00EE5C82" w:rsidRPr="00FD7386">
        <w:rPr>
          <w:rFonts w:ascii="Times New Roman" w:hAnsi="Times New Roman"/>
          <w:color w:val="000000"/>
          <w:lang w:val="tr-TR"/>
        </w:rPr>
        <w:t xml:space="preserve"> k</w:t>
      </w:r>
      <w:r w:rsidR="007A528A" w:rsidRPr="00FD7386">
        <w:rPr>
          <w:rFonts w:ascii="Times New Roman" w:hAnsi="Times New Roman"/>
          <w:bCs/>
          <w:color w:val="000000"/>
          <w:lang w:val="tr-TR"/>
        </w:rPr>
        <w:t xml:space="preserve">adar yüzey dalgaları sismik </w:t>
      </w:r>
      <w:r w:rsidR="007A528A" w:rsidRPr="00FD7386">
        <w:rPr>
          <w:rFonts w:ascii="Times New Roman" w:hAnsi="Times New Roman"/>
          <w:bCs/>
          <w:color w:val="000000"/>
          <w:lang w:val="tr-TR"/>
        </w:rPr>
        <w:lastRenderedPageBreak/>
        <w:t xml:space="preserve">yansıma kayıtlarında görülen ve yok edilmesi gereken gürültü olarak </w:t>
      </w:r>
      <w:r w:rsidR="003E419D" w:rsidRPr="00FD7386">
        <w:rPr>
          <w:rFonts w:ascii="Times New Roman" w:hAnsi="Times New Roman"/>
          <w:bCs/>
          <w:color w:val="000000"/>
          <w:lang w:val="tr-TR"/>
        </w:rPr>
        <w:t>kabul edil</w:t>
      </w:r>
      <w:r w:rsidR="000A411B" w:rsidRPr="00FD7386">
        <w:rPr>
          <w:rFonts w:ascii="Times New Roman" w:hAnsi="Times New Roman"/>
          <w:bCs/>
          <w:color w:val="000000"/>
          <w:lang w:val="tr-TR"/>
        </w:rPr>
        <w:t>miştir</w:t>
      </w:r>
      <w:r w:rsidR="007A528A" w:rsidRPr="00FD7386">
        <w:rPr>
          <w:rFonts w:ascii="Times New Roman" w:hAnsi="Times New Roman"/>
          <w:bCs/>
          <w:color w:val="000000"/>
          <w:lang w:val="tr-TR"/>
        </w:rPr>
        <w:t xml:space="preserve"> (Şekil 3.</w:t>
      </w:r>
      <w:r w:rsidR="006272E9" w:rsidRPr="00FD7386">
        <w:rPr>
          <w:rFonts w:ascii="Times New Roman" w:hAnsi="Times New Roman"/>
          <w:bCs/>
          <w:color w:val="000000"/>
          <w:lang w:val="tr-TR"/>
        </w:rPr>
        <w:t>1</w:t>
      </w:r>
      <w:r w:rsidR="000A411B" w:rsidRPr="00FD7386">
        <w:rPr>
          <w:rFonts w:ascii="Times New Roman" w:hAnsi="Times New Roman"/>
          <w:bCs/>
          <w:color w:val="000000"/>
          <w:lang w:val="tr-TR"/>
        </w:rPr>
        <w:t>1</w:t>
      </w:r>
      <w:r w:rsidR="007A528A" w:rsidRPr="00FD7386">
        <w:rPr>
          <w:rFonts w:ascii="Times New Roman" w:hAnsi="Times New Roman"/>
          <w:bCs/>
          <w:color w:val="000000"/>
          <w:lang w:val="tr-TR"/>
        </w:rPr>
        <w:t>).</w:t>
      </w:r>
    </w:p>
    <w:p w:rsidR="00F93973" w:rsidRPr="00FD7386" w:rsidRDefault="00F93973" w:rsidP="005C04EC">
      <w:pPr>
        <w:contextualSpacing/>
        <w:mirrorIndents/>
        <w:rPr>
          <w:rFonts w:ascii="Times New Roman" w:hAnsi="Times New Roman"/>
          <w:bCs/>
          <w:color w:val="000000"/>
          <w:lang w:val="tr-TR"/>
        </w:rPr>
      </w:pPr>
    </w:p>
    <w:p w:rsidR="00747E83" w:rsidRPr="00FD7386" w:rsidRDefault="00F37618" w:rsidP="00747E83">
      <w:pPr>
        <w:jc w:val="center"/>
        <w:rPr>
          <w:rStyle w:val="text"/>
          <w:rFonts w:ascii="Times New Roman" w:hAnsi="Times New Roman"/>
          <w:color w:val="000000"/>
          <w:lang w:val="tr-TR"/>
        </w:rPr>
      </w:pPr>
      <w:r>
        <w:rPr>
          <w:rFonts w:ascii="Times New Roman" w:hAnsi="Times New Roman"/>
          <w:noProof/>
          <w:color w:val="000000"/>
          <w:lang w:val="tr-TR" w:eastAsia="tr-TR" w:bidi="ar-SA"/>
        </w:rPr>
        <w:drawing>
          <wp:inline distT="0" distB="0" distL="0" distR="0">
            <wp:extent cx="5322570" cy="2988945"/>
            <wp:effectExtent l="19050" t="0" r="0" b="0"/>
            <wp:docPr id="2" name="Picture 9" descr="SWAsNoise_small_-582x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WAsNoise_small_-582x299"/>
                    <pic:cNvPicPr>
                      <a:picLocks noChangeAspect="1" noChangeArrowheads="1"/>
                    </pic:cNvPicPr>
                  </pic:nvPicPr>
                  <pic:blipFill>
                    <a:blip r:embed="rId8" cstate="print">
                      <a:grayscl/>
                    </a:blip>
                    <a:srcRect/>
                    <a:stretch>
                      <a:fillRect/>
                    </a:stretch>
                  </pic:blipFill>
                  <pic:spPr bwMode="auto">
                    <a:xfrm>
                      <a:off x="0" y="0"/>
                      <a:ext cx="5322570" cy="2988945"/>
                    </a:xfrm>
                    <a:prstGeom prst="rect">
                      <a:avLst/>
                    </a:prstGeom>
                    <a:noFill/>
                    <a:ln w="9525">
                      <a:noFill/>
                      <a:miter lim="800000"/>
                      <a:headEnd/>
                      <a:tailEnd/>
                    </a:ln>
                  </pic:spPr>
                </pic:pic>
              </a:graphicData>
            </a:graphic>
          </wp:inline>
        </w:drawing>
      </w:r>
    </w:p>
    <w:p w:rsidR="00747E83" w:rsidRPr="00FD7386" w:rsidRDefault="00747E83" w:rsidP="00747E83">
      <w:pPr>
        <w:rPr>
          <w:rFonts w:ascii="Times New Roman" w:hAnsi="Times New Roman"/>
          <w:bCs/>
          <w:color w:val="000000"/>
          <w:lang w:val="tr-TR"/>
        </w:rPr>
      </w:pPr>
      <w:r w:rsidRPr="00FD7386">
        <w:rPr>
          <w:rStyle w:val="text"/>
          <w:rFonts w:ascii="Times New Roman" w:hAnsi="Times New Roman"/>
          <w:b/>
          <w:bCs/>
          <w:color w:val="000000"/>
          <w:lang w:val="tr-TR"/>
        </w:rPr>
        <w:t>Şekil 3.</w:t>
      </w:r>
      <w:r w:rsidR="006272E9" w:rsidRPr="00FD7386">
        <w:rPr>
          <w:rStyle w:val="text"/>
          <w:rFonts w:ascii="Times New Roman" w:hAnsi="Times New Roman"/>
          <w:b/>
          <w:bCs/>
          <w:color w:val="000000"/>
          <w:lang w:val="tr-TR"/>
        </w:rPr>
        <w:t>1</w:t>
      </w:r>
      <w:r w:rsidR="000A411B" w:rsidRPr="00FD7386">
        <w:rPr>
          <w:rStyle w:val="text"/>
          <w:rFonts w:ascii="Times New Roman" w:hAnsi="Times New Roman"/>
          <w:b/>
          <w:bCs/>
          <w:color w:val="000000"/>
          <w:lang w:val="tr-TR"/>
        </w:rPr>
        <w:t>1</w:t>
      </w:r>
      <w:r w:rsidRPr="00FD7386">
        <w:rPr>
          <w:rStyle w:val="text"/>
          <w:rFonts w:ascii="Times New Roman" w:hAnsi="Times New Roman"/>
          <w:bCs/>
          <w:color w:val="000000"/>
          <w:lang w:val="tr-TR"/>
        </w:rPr>
        <w:t xml:space="preserve"> </w:t>
      </w:r>
      <w:r w:rsidR="000A411B" w:rsidRPr="00FD7386">
        <w:rPr>
          <w:rStyle w:val="text"/>
          <w:rFonts w:ascii="Times New Roman" w:hAnsi="Times New Roman"/>
          <w:bCs/>
          <w:color w:val="000000"/>
          <w:lang w:val="tr-TR"/>
        </w:rPr>
        <w:t>S</w:t>
      </w:r>
      <w:r w:rsidRPr="00FD7386">
        <w:rPr>
          <w:rStyle w:val="text"/>
          <w:rFonts w:ascii="Times New Roman" w:hAnsi="Times New Roman"/>
          <w:bCs/>
          <w:color w:val="000000"/>
          <w:lang w:val="tr-TR"/>
        </w:rPr>
        <w:t>ismik yansıma kaydı</w:t>
      </w:r>
      <w:r w:rsidR="003F73C3" w:rsidRPr="00FD7386">
        <w:rPr>
          <w:rStyle w:val="text"/>
          <w:rFonts w:ascii="Times New Roman" w:hAnsi="Times New Roman"/>
          <w:bCs/>
          <w:color w:val="000000"/>
          <w:lang w:val="tr-TR"/>
        </w:rPr>
        <w:t xml:space="preserve"> (</w:t>
      </w:r>
      <w:r w:rsidR="000A411B" w:rsidRPr="00FD7386">
        <w:rPr>
          <w:rStyle w:val="text"/>
          <w:rFonts w:ascii="Times New Roman" w:hAnsi="Times New Roman"/>
          <w:bCs/>
          <w:color w:val="000000"/>
          <w:lang w:val="tr-TR"/>
        </w:rPr>
        <w:t>k</w:t>
      </w:r>
      <w:r w:rsidRPr="00FD7386">
        <w:rPr>
          <w:rStyle w:val="text"/>
          <w:rFonts w:ascii="Times New Roman" w:hAnsi="Times New Roman"/>
          <w:bCs/>
          <w:color w:val="000000"/>
          <w:lang w:val="tr-TR"/>
        </w:rPr>
        <w:t>uvvetli yüzey dalgaları tarafından gizlenen yansımalar ve süzgeçleme işleminden sonra yansımaların belirginleşmesi</w:t>
      </w:r>
      <w:r w:rsidR="003F73C3" w:rsidRPr="00FD7386">
        <w:rPr>
          <w:rStyle w:val="text"/>
          <w:rFonts w:ascii="Times New Roman" w:hAnsi="Times New Roman"/>
          <w:bCs/>
          <w:color w:val="000000"/>
          <w:lang w:val="tr-TR"/>
        </w:rPr>
        <w:t>).</w:t>
      </w:r>
      <w:r w:rsidRPr="00FD7386">
        <w:rPr>
          <w:rFonts w:ascii="Times New Roman" w:hAnsi="Times New Roman"/>
          <w:bCs/>
          <w:color w:val="000000"/>
          <w:lang w:val="tr-TR"/>
        </w:rPr>
        <w:t xml:space="preserve"> </w:t>
      </w:r>
    </w:p>
    <w:p w:rsidR="00747E83" w:rsidRPr="00FD7386" w:rsidRDefault="00747E83" w:rsidP="005C04EC">
      <w:pPr>
        <w:rPr>
          <w:rStyle w:val="text"/>
          <w:rFonts w:ascii="Times New Roman" w:hAnsi="Times New Roman"/>
          <w:color w:val="000000"/>
          <w:lang w:val="tr-TR"/>
        </w:rPr>
      </w:pPr>
    </w:p>
    <w:p w:rsidR="00586444" w:rsidRDefault="00586444" w:rsidP="00EF5323">
      <w:pPr>
        <w:contextualSpacing/>
        <w:mirrorIndents/>
        <w:jc w:val="both"/>
        <w:rPr>
          <w:rFonts w:ascii="Times New Roman" w:hAnsi="Times New Roman"/>
          <w:color w:val="000000"/>
          <w:lang w:val="tr-TR"/>
        </w:rPr>
      </w:pPr>
    </w:p>
    <w:p w:rsidR="003E419D" w:rsidRPr="00FD7386" w:rsidRDefault="003E419D" w:rsidP="00EF5323">
      <w:pPr>
        <w:contextualSpacing/>
        <w:mirrorIndents/>
        <w:jc w:val="both"/>
        <w:rPr>
          <w:rStyle w:val="text"/>
          <w:rFonts w:ascii="Times New Roman" w:hAnsi="Times New Roman"/>
          <w:color w:val="000000"/>
          <w:lang w:val="tr-TR"/>
        </w:rPr>
      </w:pPr>
      <w:r w:rsidRPr="00FD7386">
        <w:rPr>
          <w:rFonts w:ascii="Times New Roman" w:hAnsi="Times New Roman"/>
          <w:color w:val="000000"/>
          <w:lang w:val="tr-TR"/>
        </w:rPr>
        <w:t>Aktif kaynaklı MASW yöntemi</w:t>
      </w:r>
      <w:r w:rsidR="000A411B" w:rsidRPr="00FD7386">
        <w:rPr>
          <w:rFonts w:ascii="Times New Roman" w:hAnsi="Times New Roman"/>
          <w:color w:val="000000"/>
          <w:lang w:val="tr-TR"/>
        </w:rPr>
        <w:t>nin Jeoteknik alanda</w:t>
      </w:r>
      <w:r w:rsidRPr="00FD7386">
        <w:rPr>
          <w:rFonts w:ascii="Times New Roman" w:hAnsi="Times New Roman"/>
          <w:color w:val="000000"/>
          <w:lang w:val="tr-TR"/>
        </w:rPr>
        <w:t xml:space="preserve"> ilk olarak asvalt araştırmalarında (</w:t>
      </w:r>
      <w:r w:rsidRPr="00FD7386">
        <w:rPr>
          <w:rStyle w:val="text"/>
          <w:rFonts w:ascii="Times New Roman" w:hAnsi="Times New Roman"/>
          <w:color w:val="000000"/>
          <w:lang w:val="tr-TR"/>
        </w:rPr>
        <w:t>Ryden vd.,</w:t>
      </w:r>
      <w:r w:rsidR="000C6593" w:rsidRPr="00FD7386">
        <w:rPr>
          <w:rStyle w:val="text"/>
          <w:rFonts w:ascii="Times New Roman" w:hAnsi="Times New Roman"/>
          <w:color w:val="000000"/>
          <w:lang w:val="tr-TR"/>
        </w:rPr>
        <w:t xml:space="preserve"> </w:t>
      </w:r>
      <w:r w:rsidRPr="00FD7386">
        <w:rPr>
          <w:rStyle w:val="text"/>
          <w:rFonts w:ascii="Times New Roman" w:hAnsi="Times New Roman"/>
          <w:color w:val="000000"/>
          <w:lang w:val="tr-TR"/>
        </w:rPr>
        <w:t>2003</w:t>
      </w:r>
      <w:r w:rsidR="000A411B" w:rsidRPr="00FD7386">
        <w:rPr>
          <w:rStyle w:val="text"/>
          <w:rFonts w:ascii="Times New Roman" w:hAnsi="Times New Roman"/>
          <w:color w:val="000000"/>
          <w:lang w:val="tr-TR"/>
        </w:rPr>
        <w:t xml:space="preserve">, </w:t>
      </w:r>
      <w:r w:rsidRPr="00FD7386">
        <w:rPr>
          <w:rStyle w:val="text"/>
          <w:rFonts w:ascii="Times New Roman" w:hAnsi="Times New Roman"/>
          <w:color w:val="000000"/>
          <w:lang w:val="tr-TR"/>
        </w:rPr>
        <w:t>2004</w:t>
      </w:r>
      <w:r w:rsidR="000A411B" w:rsidRPr="00FD7386">
        <w:rPr>
          <w:rStyle w:val="text"/>
          <w:rFonts w:ascii="Times New Roman" w:hAnsi="Times New Roman"/>
          <w:color w:val="000000"/>
          <w:lang w:val="tr-TR"/>
        </w:rPr>
        <w:t>,</w:t>
      </w:r>
      <w:r w:rsidRPr="00FD7386">
        <w:rPr>
          <w:rStyle w:val="text"/>
          <w:rFonts w:ascii="Times New Roman" w:hAnsi="Times New Roman"/>
          <w:color w:val="000000"/>
          <w:lang w:val="tr-TR"/>
        </w:rPr>
        <w:t xml:space="preserve"> Forbriger, 2003</w:t>
      </w:r>
      <w:r w:rsidR="000A411B" w:rsidRPr="00FD7386">
        <w:rPr>
          <w:rStyle w:val="text"/>
          <w:rFonts w:ascii="Times New Roman" w:hAnsi="Times New Roman"/>
          <w:color w:val="000000"/>
          <w:lang w:val="tr-TR"/>
        </w:rPr>
        <w:t>,</w:t>
      </w:r>
      <w:r w:rsidRPr="00FD7386">
        <w:rPr>
          <w:rStyle w:val="text"/>
          <w:rFonts w:ascii="Times New Roman" w:hAnsi="Times New Roman"/>
          <w:color w:val="000000"/>
          <w:lang w:val="tr-TR"/>
        </w:rPr>
        <w:t xml:space="preserve"> Ryden ve Lowe, 2004) </w:t>
      </w:r>
      <w:r w:rsidR="000A411B" w:rsidRPr="00FD7386">
        <w:rPr>
          <w:rStyle w:val="text"/>
          <w:rFonts w:ascii="Times New Roman" w:hAnsi="Times New Roman"/>
          <w:color w:val="000000"/>
          <w:lang w:val="tr-TR"/>
        </w:rPr>
        <w:t xml:space="preserve">tarafından </w:t>
      </w:r>
      <w:r w:rsidRPr="00FD7386">
        <w:rPr>
          <w:rStyle w:val="text"/>
          <w:rFonts w:ascii="Times New Roman" w:hAnsi="Times New Roman"/>
          <w:color w:val="000000"/>
          <w:lang w:val="tr-TR"/>
        </w:rPr>
        <w:t>kullanılmaya başlanmıştır. Asvalt gibi yüksek hız altında bulunan düşük hızlı bir ortamda oldukca karmaşık bir yapıya sahip olan klavuz dalgalarının (Şekil 3.1</w:t>
      </w:r>
      <w:r w:rsidR="000A411B" w:rsidRPr="00FD7386">
        <w:rPr>
          <w:rStyle w:val="text"/>
          <w:rFonts w:ascii="Times New Roman" w:hAnsi="Times New Roman"/>
          <w:color w:val="000000"/>
          <w:lang w:val="tr-TR"/>
        </w:rPr>
        <w:t>2</w:t>
      </w:r>
      <w:r w:rsidR="000C6593" w:rsidRPr="00FD7386">
        <w:rPr>
          <w:rStyle w:val="text"/>
          <w:rFonts w:ascii="Times New Roman" w:hAnsi="Times New Roman"/>
          <w:color w:val="000000"/>
          <w:lang w:val="tr-TR"/>
        </w:rPr>
        <w:t>a</w:t>
      </w:r>
      <w:r w:rsidRPr="00FD7386">
        <w:rPr>
          <w:rStyle w:val="text"/>
          <w:rFonts w:ascii="Times New Roman" w:hAnsi="Times New Roman"/>
          <w:color w:val="000000"/>
          <w:lang w:val="tr-TR"/>
        </w:rPr>
        <w:t>) özellikleri MASW yöntemi ile ortaya çıkarılmıştır (Şekil 3.1</w:t>
      </w:r>
      <w:r w:rsidR="000C6593" w:rsidRPr="00FD7386">
        <w:rPr>
          <w:rStyle w:val="text"/>
          <w:rFonts w:ascii="Times New Roman" w:hAnsi="Times New Roman"/>
          <w:color w:val="000000"/>
          <w:lang w:val="tr-TR"/>
        </w:rPr>
        <w:t>2b</w:t>
      </w:r>
      <w:r w:rsidRPr="00FD7386">
        <w:rPr>
          <w:rStyle w:val="text"/>
          <w:rFonts w:ascii="Times New Roman" w:hAnsi="Times New Roman"/>
          <w:color w:val="000000"/>
          <w:lang w:val="tr-TR"/>
        </w:rPr>
        <w:t>).</w:t>
      </w:r>
    </w:p>
    <w:p w:rsidR="006272E9" w:rsidRPr="00FD7386" w:rsidRDefault="006272E9" w:rsidP="005C04EC">
      <w:pPr>
        <w:rPr>
          <w:rStyle w:val="text"/>
          <w:rFonts w:ascii="Times New Roman" w:hAnsi="Times New Roman"/>
          <w:color w:val="000000"/>
          <w:lang w:val="tr-TR"/>
        </w:rPr>
      </w:pPr>
    </w:p>
    <w:p w:rsidR="003E419D" w:rsidRPr="00FD7386" w:rsidRDefault="003E419D" w:rsidP="003E419D">
      <w:pPr>
        <w:rPr>
          <w:rStyle w:val="text"/>
          <w:rFonts w:ascii="Times New Roman" w:hAnsi="Times New Roman"/>
          <w:bCs/>
          <w:color w:val="000000"/>
          <w:lang w:val="tr-TR"/>
        </w:rPr>
      </w:pPr>
    </w:p>
    <w:p w:rsidR="003E419D" w:rsidRPr="00FD7386" w:rsidRDefault="00F37618" w:rsidP="000C6593">
      <w:pPr>
        <w:jc w:val="center"/>
        <w:rPr>
          <w:rFonts w:ascii="Times New Roman" w:hAnsi="Times New Roman"/>
          <w:noProof/>
          <w:color w:val="000000"/>
          <w:lang w:val="tr-TR" w:eastAsia="tr-TR" w:bidi="ar-SA"/>
        </w:rPr>
      </w:pPr>
      <w:r>
        <w:rPr>
          <w:rFonts w:ascii="Times New Roman" w:hAnsi="Times New Roman"/>
          <w:noProof/>
          <w:color w:val="000000"/>
          <w:lang w:val="tr-TR" w:eastAsia="tr-TR" w:bidi="ar-SA"/>
        </w:rPr>
        <w:drawing>
          <wp:inline distT="0" distB="0" distL="0" distR="0">
            <wp:extent cx="5391150" cy="2729865"/>
            <wp:effectExtent l="19050" t="0" r="0" b="0"/>
            <wp:docPr id="3" name="Picture 8" descr="LambWave_PlateWave_small_-570x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ambWave_PlateWave_small_-570x269"/>
                    <pic:cNvPicPr>
                      <a:picLocks noChangeAspect="1" noChangeArrowheads="1"/>
                    </pic:cNvPicPr>
                  </pic:nvPicPr>
                  <pic:blipFill>
                    <a:blip r:embed="rId9" cstate="print">
                      <a:grayscl/>
                    </a:blip>
                    <a:srcRect/>
                    <a:stretch>
                      <a:fillRect/>
                    </a:stretch>
                  </pic:blipFill>
                  <pic:spPr bwMode="auto">
                    <a:xfrm>
                      <a:off x="0" y="0"/>
                      <a:ext cx="5391150" cy="2729865"/>
                    </a:xfrm>
                    <a:prstGeom prst="rect">
                      <a:avLst/>
                    </a:prstGeom>
                    <a:noFill/>
                    <a:ln w="9525">
                      <a:noFill/>
                      <a:miter lim="800000"/>
                      <a:headEnd/>
                      <a:tailEnd/>
                    </a:ln>
                  </pic:spPr>
                </pic:pic>
              </a:graphicData>
            </a:graphic>
          </wp:inline>
        </w:drawing>
      </w:r>
    </w:p>
    <w:p w:rsidR="000C6593" w:rsidRDefault="000C6593" w:rsidP="000C6593">
      <w:pPr>
        <w:numPr>
          <w:ilvl w:val="0"/>
          <w:numId w:val="8"/>
        </w:numPr>
        <w:rPr>
          <w:rFonts w:ascii="Times New Roman" w:hAnsi="Times New Roman"/>
          <w:color w:val="000000"/>
          <w:lang w:val="tr-TR"/>
        </w:rPr>
      </w:pPr>
      <w:r w:rsidRPr="00FD7386">
        <w:rPr>
          <w:rFonts w:ascii="Times New Roman" w:hAnsi="Times New Roman"/>
          <w:noProof/>
          <w:color w:val="000000"/>
          <w:lang w:val="tr-TR" w:eastAsia="tr-TR" w:bidi="ar-SA"/>
        </w:rPr>
        <w:t xml:space="preserve">                                                                     (b)</w:t>
      </w:r>
    </w:p>
    <w:p w:rsidR="00586444" w:rsidRPr="00FD7386" w:rsidRDefault="00586444" w:rsidP="00586444">
      <w:pPr>
        <w:rPr>
          <w:rFonts w:ascii="Times New Roman" w:hAnsi="Times New Roman"/>
          <w:color w:val="000000"/>
          <w:lang w:val="tr-TR"/>
        </w:rPr>
      </w:pPr>
    </w:p>
    <w:p w:rsidR="003E419D" w:rsidRPr="00FD7386" w:rsidRDefault="003E419D" w:rsidP="00FE5BD3">
      <w:pPr>
        <w:rPr>
          <w:rStyle w:val="text"/>
          <w:rFonts w:ascii="Times New Roman" w:hAnsi="Times New Roman"/>
          <w:color w:val="000000"/>
          <w:lang w:val="tr-TR"/>
        </w:rPr>
      </w:pPr>
      <w:r w:rsidRPr="00FD7386">
        <w:rPr>
          <w:rStyle w:val="text"/>
          <w:rFonts w:ascii="Times New Roman" w:hAnsi="Times New Roman"/>
          <w:b/>
          <w:bCs/>
          <w:color w:val="000000"/>
          <w:lang w:val="tr-TR"/>
        </w:rPr>
        <w:t>Şekil 3.1</w:t>
      </w:r>
      <w:r w:rsidR="000A411B" w:rsidRPr="00FD7386">
        <w:rPr>
          <w:rStyle w:val="text"/>
          <w:rFonts w:ascii="Times New Roman" w:hAnsi="Times New Roman"/>
          <w:b/>
          <w:bCs/>
          <w:color w:val="000000"/>
          <w:lang w:val="tr-TR"/>
        </w:rPr>
        <w:t>2</w:t>
      </w:r>
      <w:r w:rsidRPr="00FD7386">
        <w:rPr>
          <w:rStyle w:val="text"/>
          <w:rFonts w:ascii="Times New Roman" w:hAnsi="Times New Roman"/>
          <w:bCs/>
          <w:color w:val="000000"/>
          <w:lang w:val="tr-TR"/>
        </w:rPr>
        <w:t xml:space="preserve"> </w:t>
      </w:r>
      <w:r w:rsidR="000C6593" w:rsidRPr="00FD7386">
        <w:rPr>
          <w:rStyle w:val="text"/>
          <w:rFonts w:ascii="Times New Roman" w:hAnsi="Times New Roman"/>
          <w:bCs/>
          <w:color w:val="000000"/>
          <w:lang w:val="tr-TR"/>
        </w:rPr>
        <w:t xml:space="preserve">a) </w:t>
      </w:r>
      <w:r w:rsidRPr="00FD7386">
        <w:rPr>
          <w:rStyle w:val="text"/>
          <w:rFonts w:ascii="Times New Roman" w:hAnsi="Times New Roman"/>
          <w:bCs/>
          <w:color w:val="000000"/>
          <w:lang w:val="tr-TR"/>
        </w:rPr>
        <w:t>Serbest plakanın titreşimi ile oluşan Lamb dalgası</w:t>
      </w:r>
      <w:r w:rsidR="000C6593" w:rsidRPr="00FD7386">
        <w:rPr>
          <w:rStyle w:val="text"/>
          <w:rFonts w:ascii="Times New Roman" w:hAnsi="Times New Roman"/>
          <w:bCs/>
          <w:color w:val="000000"/>
          <w:lang w:val="tr-TR"/>
        </w:rPr>
        <w:t xml:space="preserve">, b) </w:t>
      </w:r>
      <w:r w:rsidRPr="00FD7386">
        <w:rPr>
          <w:rStyle w:val="text"/>
          <w:rFonts w:ascii="Times New Roman" w:hAnsi="Times New Roman"/>
          <w:bCs/>
          <w:color w:val="000000"/>
          <w:lang w:val="tr-TR"/>
        </w:rPr>
        <w:t>dispersiyonu.</w:t>
      </w:r>
    </w:p>
    <w:p w:rsidR="003E419D" w:rsidRPr="00FD7386" w:rsidRDefault="003E419D" w:rsidP="003E419D">
      <w:pPr>
        <w:rPr>
          <w:rFonts w:ascii="Times New Roman" w:hAnsi="Times New Roman"/>
          <w:color w:val="000000"/>
          <w:lang w:val="tr-TR"/>
        </w:rPr>
      </w:pPr>
    </w:p>
    <w:p w:rsidR="000C6593" w:rsidRPr="00FD7386" w:rsidRDefault="000C6593" w:rsidP="003E419D">
      <w:pPr>
        <w:rPr>
          <w:rFonts w:ascii="Times New Roman" w:hAnsi="Times New Roman"/>
          <w:color w:val="000000"/>
          <w:lang w:val="tr-TR"/>
        </w:rPr>
      </w:pPr>
    </w:p>
    <w:p w:rsidR="000B10B3" w:rsidRPr="00FD7386" w:rsidRDefault="000B10B3" w:rsidP="00EF5323">
      <w:pPr>
        <w:jc w:val="both"/>
        <w:rPr>
          <w:rFonts w:ascii="Times New Roman" w:hAnsi="Times New Roman"/>
          <w:color w:val="000000"/>
          <w:lang w:val="tr-TR"/>
        </w:rPr>
      </w:pPr>
      <w:r w:rsidRPr="00FD7386">
        <w:rPr>
          <w:rFonts w:ascii="Times New Roman" w:hAnsi="Times New Roman"/>
          <w:color w:val="000000"/>
          <w:lang w:val="tr-TR"/>
        </w:rPr>
        <w:t>Yüzey dalgalarının daha ayrıntılı özellikleri ilk olarak Martincek (1994) ve Lamb dalgaların etkin rol oynadığı açık olarak Ryden vd. (2003) tarafından gösterilmiştir (Şekil 3.1</w:t>
      </w:r>
      <w:r w:rsidR="000C6593" w:rsidRPr="00FD7386">
        <w:rPr>
          <w:rFonts w:ascii="Times New Roman" w:hAnsi="Times New Roman"/>
          <w:color w:val="000000"/>
          <w:lang w:val="tr-TR"/>
        </w:rPr>
        <w:t>3</w:t>
      </w:r>
      <w:r w:rsidRPr="00FD7386">
        <w:rPr>
          <w:rFonts w:ascii="Times New Roman" w:hAnsi="Times New Roman"/>
          <w:color w:val="000000"/>
          <w:lang w:val="tr-TR"/>
        </w:rPr>
        <w:t>).</w:t>
      </w:r>
    </w:p>
    <w:p w:rsidR="000B10B3" w:rsidRPr="00FD7386" w:rsidRDefault="000B10B3" w:rsidP="005C04EC">
      <w:pPr>
        <w:rPr>
          <w:rStyle w:val="text"/>
          <w:rFonts w:ascii="Times New Roman" w:hAnsi="Times New Roman"/>
          <w:color w:val="000000"/>
          <w:lang w:val="tr-TR"/>
        </w:rPr>
      </w:pPr>
    </w:p>
    <w:p w:rsidR="006521F8" w:rsidRPr="00FD7386" w:rsidRDefault="00F37618" w:rsidP="006521F8">
      <w:pPr>
        <w:jc w:val="center"/>
        <w:rPr>
          <w:rFonts w:ascii="Times New Roman" w:hAnsi="Times New Roman"/>
          <w:color w:val="000000"/>
          <w:lang w:val="tr-TR"/>
        </w:rPr>
      </w:pPr>
      <w:r>
        <w:rPr>
          <w:rFonts w:ascii="Times New Roman" w:hAnsi="Times New Roman"/>
          <w:noProof/>
          <w:color w:val="000000"/>
          <w:lang w:val="tr-TR" w:eastAsia="tr-TR" w:bidi="ar-SA"/>
        </w:rPr>
        <w:drawing>
          <wp:inline distT="0" distB="0" distL="0" distR="0">
            <wp:extent cx="4653915" cy="3193415"/>
            <wp:effectExtent l="19050" t="0" r="0" b="0"/>
            <wp:docPr id="4" name="Picture 7" descr="PavementDC_LambDCs-369x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vementDC_LambDCs-369x268"/>
                    <pic:cNvPicPr>
                      <a:picLocks noChangeAspect="1" noChangeArrowheads="1"/>
                    </pic:cNvPicPr>
                  </pic:nvPicPr>
                  <pic:blipFill>
                    <a:blip r:embed="rId10" cstate="print">
                      <a:grayscl/>
                    </a:blip>
                    <a:srcRect l="1099" t="10736" r="2197" b="1770"/>
                    <a:stretch>
                      <a:fillRect/>
                    </a:stretch>
                  </pic:blipFill>
                  <pic:spPr bwMode="auto">
                    <a:xfrm>
                      <a:off x="0" y="0"/>
                      <a:ext cx="4653915" cy="3193415"/>
                    </a:xfrm>
                    <a:prstGeom prst="rect">
                      <a:avLst/>
                    </a:prstGeom>
                    <a:noFill/>
                    <a:ln w="9525">
                      <a:noFill/>
                      <a:miter lim="800000"/>
                      <a:headEnd/>
                      <a:tailEnd/>
                    </a:ln>
                  </pic:spPr>
                </pic:pic>
              </a:graphicData>
            </a:graphic>
          </wp:inline>
        </w:drawing>
      </w:r>
    </w:p>
    <w:p w:rsidR="006521F8" w:rsidRPr="00FD7386" w:rsidRDefault="006521F8" w:rsidP="006521F8">
      <w:pPr>
        <w:rPr>
          <w:rStyle w:val="text"/>
          <w:rFonts w:ascii="Times New Roman" w:hAnsi="Times New Roman"/>
          <w:bCs/>
          <w:color w:val="000000"/>
          <w:lang w:val="tr-TR"/>
        </w:rPr>
      </w:pPr>
      <w:r w:rsidRPr="00FD7386">
        <w:rPr>
          <w:rStyle w:val="text"/>
          <w:rFonts w:ascii="Times New Roman" w:hAnsi="Times New Roman"/>
          <w:b/>
          <w:bCs/>
          <w:color w:val="000000"/>
          <w:lang w:val="tr-TR"/>
        </w:rPr>
        <w:t>Şekil 3.1</w:t>
      </w:r>
      <w:r w:rsidR="000C6593" w:rsidRPr="00FD7386">
        <w:rPr>
          <w:rStyle w:val="text"/>
          <w:rFonts w:ascii="Times New Roman" w:hAnsi="Times New Roman"/>
          <w:b/>
          <w:bCs/>
          <w:color w:val="000000"/>
          <w:lang w:val="tr-TR"/>
        </w:rPr>
        <w:t>3</w:t>
      </w:r>
      <w:r w:rsidRPr="00FD7386">
        <w:rPr>
          <w:rStyle w:val="text"/>
          <w:rFonts w:ascii="Times New Roman" w:hAnsi="Times New Roman"/>
          <w:bCs/>
          <w:color w:val="000000"/>
          <w:lang w:val="tr-TR"/>
        </w:rPr>
        <w:t xml:space="preserve"> Aktif kaynaklı MASW yöntemi ile elde edilen dispersiyon görüntüsü ve kuramsal Lamb dalgaları dispersiyonu</w:t>
      </w:r>
      <w:r w:rsidR="000C6593" w:rsidRPr="00FD7386">
        <w:rPr>
          <w:rStyle w:val="text"/>
          <w:rFonts w:ascii="Times New Roman" w:hAnsi="Times New Roman"/>
          <w:bCs/>
          <w:color w:val="000000"/>
          <w:lang w:val="tr-TR"/>
        </w:rPr>
        <w:t xml:space="preserve"> ile</w:t>
      </w:r>
      <w:r w:rsidRPr="00FD7386">
        <w:rPr>
          <w:rStyle w:val="text"/>
          <w:rFonts w:ascii="Times New Roman" w:hAnsi="Times New Roman"/>
          <w:bCs/>
          <w:color w:val="000000"/>
          <w:lang w:val="tr-TR"/>
        </w:rPr>
        <w:t xml:space="preserve"> karşılaştırılması.</w:t>
      </w:r>
    </w:p>
    <w:p w:rsidR="000C6593" w:rsidRPr="00FD7386" w:rsidRDefault="000C6593" w:rsidP="006521F8">
      <w:pPr>
        <w:rPr>
          <w:rStyle w:val="text"/>
          <w:rFonts w:ascii="Times New Roman" w:hAnsi="Times New Roman"/>
          <w:color w:val="000000"/>
          <w:lang w:val="tr-TR"/>
        </w:rPr>
      </w:pPr>
    </w:p>
    <w:p w:rsidR="00D21FB9" w:rsidRPr="00FD7386" w:rsidRDefault="00091613" w:rsidP="00EF5323">
      <w:pPr>
        <w:contextualSpacing/>
        <w:mirrorIndents/>
        <w:jc w:val="both"/>
        <w:rPr>
          <w:rFonts w:ascii="Times New Roman" w:eastAsia="Times New Roman" w:hAnsi="Times New Roman"/>
          <w:color w:val="000000"/>
          <w:lang w:val="tr-TR" w:eastAsia="tr-TR" w:bidi="ar-SA"/>
        </w:rPr>
      </w:pPr>
      <w:r w:rsidRPr="00FD7386">
        <w:rPr>
          <w:rFonts w:ascii="Times New Roman" w:hAnsi="Times New Roman"/>
          <w:bCs/>
          <w:color w:val="000000"/>
          <w:lang w:val="tr-TR"/>
        </w:rPr>
        <w:t>Veri toplama tüm yüzey dalgası yöntemlerinin ilk adımını oluşturur. Veri toplama için bir kaynak, belirli sayıda alıcı (jeofon) ve kayıtcı sistemi gerekir. SASW yönteminde tek bir jeofon çifti kullanılmasına karşın MASW yönteminde N sayıda düşük frekanslı (f&lt;10 Hz) düşey jeofon kullanıl</w:t>
      </w:r>
      <w:r w:rsidR="008B0FCB" w:rsidRPr="00FD7386">
        <w:rPr>
          <w:rFonts w:ascii="Times New Roman" w:hAnsi="Times New Roman"/>
          <w:bCs/>
          <w:color w:val="000000"/>
          <w:lang w:val="tr-TR"/>
        </w:rPr>
        <w:t>ır</w:t>
      </w:r>
      <w:r w:rsidRPr="00FD7386">
        <w:rPr>
          <w:rFonts w:ascii="Times New Roman" w:hAnsi="Times New Roman"/>
          <w:bCs/>
          <w:color w:val="000000"/>
          <w:lang w:val="tr-TR"/>
        </w:rPr>
        <w:t xml:space="preserve">. Arazi düzeni ve ölçü alımı bilinen sismik kırılma yöntemiyle benzerlik gösterir. Şekil </w:t>
      </w:r>
      <w:r w:rsidR="00ED33EA" w:rsidRPr="00FD7386">
        <w:rPr>
          <w:rFonts w:ascii="Times New Roman" w:hAnsi="Times New Roman"/>
          <w:bCs/>
          <w:color w:val="000000"/>
          <w:lang w:val="tr-TR"/>
        </w:rPr>
        <w:t>3.1</w:t>
      </w:r>
      <w:r w:rsidR="008B0FCB" w:rsidRPr="00FD7386">
        <w:rPr>
          <w:rFonts w:ascii="Times New Roman" w:hAnsi="Times New Roman"/>
          <w:bCs/>
          <w:color w:val="000000"/>
          <w:lang w:val="tr-TR"/>
        </w:rPr>
        <w:t>4</w:t>
      </w:r>
      <w:r w:rsidRPr="00FD7386">
        <w:rPr>
          <w:rFonts w:ascii="Times New Roman" w:hAnsi="Times New Roman"/>
          <w:bCs/>
          <w:color w:val="000000"/>
          <w:lang w:val="tr-TR"/>
        </w:rPr>
        <w:t>’ de</w:t>
      </w:r>
      <w:r w:rsidR="00ED33EA" w:rsidRPr="00FD7386">
        <w:rPr>
          <w:rFonts w:ascii="Times New Roman" w:hAnsi="Times New Roman"/>
          <w:bCs/>
          <w:color w:val="000000"/>
          <w:lang w:val="tr-TR"/>
        </w:rPr>
        <w:t xml:space="preserve"> </w:t>
      </w:r>
      <w:r w:rsidR="00ED33EA" w:rsidRPr="00FD7386">
        <w:rPr>
          <w:rFonts w:ascii="Times New Roman" w:hAnsi="Times New Roman"/>
          <w:color w:val="000000"/>
          <w:lang w:val="tr-TR"/>
        </w:rPr>
        <w:t>MASW yönteminin Park vd., (1999) tarafından ilk tanıtılan veri toplama düzeni gösterilmiştir. Bu MASW yönteminin geleneksel araştırma şeklidir.</w:t>
      </w:r>
      <w:r w:rsidRPr="00FD7386">
        <w:rPr>
          <w:rFonts w:ascii="Times New Roman" w:hAnsi="Times New Roman"/>
          <w:bCs/>
          <w:color w:val="000000"/>
          <w:lang w:val="tr-TR"/>
        </w:rPr>
        <w:t xml:space="preserve"> Bu tür bir ölçü alımında, jeofonlar arası mesafe eşit alınmayabilir. Jeofonlar arası mesafenin eşit alınmaması ve jeofonların artan mesafe aralığı ile dizilmesi çözünürlülük güçünü arttırmaktadır (Yoon, 2005</w:t>
      </w:r>
      <w:r w:rsidR="008B0FCB" w:rsidRPr="00FD7386">
        <w:rPr>
          <w:rFonts w:ascii="Times New Roman" w:hAnsi="Times New Roman"/>
          <w:bCs/>
          <w:color w:val="000000"/>
          <w:lang w:val="tr-TR"/>
        </w:rPr>
        <w:t xml:space="preserve">, </w:t>
      </w:r>
    </w:p>
    <w:p w:rsidR="00482943" w:rsidRPr="00FD7386" w:rsidRDefault="00482943" w:rsidP="00EF5323">
      <w:pPr>
        <w:contextualSpacing/>
        <w:mirrorIndents/>
        <w:jc w:val="both"/>
        <w:rPr>
          <w:rFonts w:ascii="Times New Roman" w:eastAsia="Times New Roman" w:hAnsi="Times New Roman"/>
          <w:color w:val="000000"/>
          <w:lang w:val="tr-TR" w:eastAsia="tr-TR" w:bidi="ar-SA"/>
        </w:rPr>
      </w:pPr>
    </w:p>
    <w:p w:rsidR="00091613" w:rsidRPr="00FD7386" w:rsidRDefault="00F37618" w:rsidP="008B0FCB">
      <w:pPr>
        <w:contextualSpacing/>
        <w:mirrorIndents/>
        <w:jc w:val="center"/>
        <w:rPr>
          <w:rFonts w:ascii="Times New Roman" w:hAnsi="Times New Roman"/>
          <w:bCs/>
          <w:color w:val="000000"/>
          <w:lang w:val="tr-TR"/>
        </w:rPr>
      </w:pPr>
      <w:r>
        <w:rPr>
          <w:rFonts w:ascii="Times New Roman" w:hAnsi="Times New Roman"/>
          <w:bCs/>
          <w:noProof/>
          <w:color w:val="000000"/>
          <w:lang w:val="tr-TR" w:eastAsia="tr-TR" w:bidi="ar-SA"/>
        </w:rPr>
        <w:drawing>
          <wp:inline distT="0" distB="0" distL="0" distR="0">
            <wp:extent cx="5281930" cy="2388235"/>
            <wp:effectExtent l="19050" t="0" r="0" b="0"/>
            <wp:docPr id="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srcRect l="1091" r="1421" b="3209"/>
                    <a:stretch>
                      <a:fillRect/>
                    </a:stretch>
                  </pic:blipFill>
                  <pic:spPr bwMode="auto">
                    <a:xfrm>
                      <a:off x="0" y="0"/>
                      <a:ext cx="5281930" cy="2388235"/>
                    </a:xfrm>
                    <a:prstGeom prst="rect">
                      <a:avLst/>
                    </a:prstGeom>
                    <a:noFill/>
                    <a:ln w="9525">
                      <a:noFill/>
                      <a:miter lim="800000"/>
                      <a:headEnd/>
                      <a:tailEnd/>
                    </a:ln>
                  </pic:spPr>
                </pic:pic>
              </a:graphicData>
            </a:graphic>
          </wp:inline>
        </w:drawing>
      </w:r>
    </w:p>
    <w:p w:rsidR="00091613" w:rsidRDefault="00091613" w:rsidP="00586444">
      <w:pPr>
        <w:contextualSpacing/>
        <w:mirrorIndents/>
        <w:rPr>
          <w:rFonts w:ascii="Times New Roman" w:hAnsi="Times New Roman"/>
          <w:bCs/>
          <w:color w:val="000000"/>
          <w:lang w:val="tr-TR"/>
        </w:rPr>
      </w:pPr>
      <w:r w:rsidRPr="00FD7386">
        <w:rPr>
          <w:rFonts w:ascii="Times New Roman" w:hAnsi="Times New Roman"/>
          <w:b/>
          <w:bCs/>
          <w:color w:val="000000"/>
          <w:lang w:val="tr-TR"/>
        </w:rPr>
        <w:t>Şekil 3.</w:t>
      </w:r>
      <w:r w:rsidR="006E7DF7" w:rsidRPr="00FD7386">
        <w:rPr>
          <w:rFonts w:ascii="Times New Roman" w:hAnsi="Times New Roman"/>
          <w:b/>
          <w:bCs/>
          <w:color w:val="000000"/>
          <w:lang w:val="tr-TR"/>
        </w:rPr>
        <w:t>1</w:t>
      </w:r>
      <w:r w:rsidR="008B0FCB" w:rsidRPr="00FD7386">
        <w:rPr>
          <w:rFonts w:ascii="Times New Roman" w:hAnsi="Times New Roman"/>
          <w:b/>
          <w:bCs/>
          <w:color w:val="000000"/>
          <w:lang w:val="tr-TR"/>
        </w:rPr>
        <w:t>4</w:t>
      </w:r>
      <w:r w:rsidRPr="00FD7386">
        <w:rPr>
          <w:rFonts w:ascii="Times New Roman" w:hAnsi="Times New Roman"/>
          <w:bCs/>
          <w:color w:val="000000"/>
          <w:lang w:val="tr-TR"/>
        </w:rPr>
        <w:t xml:space="preserve"> Aktif kaynaklı MASW yönteminde ölçü alım düzeni.</w:t>
      </w:r>
    </w:p>
    <w:p w:rsidR="000E72EA" w:rsidRPr="00FD7386" w:rsidRDefault="004E2E56" w:rsidP="000E72EA">
      <w:pPr>
        <w:contextualSpacing/>
        <w:mirrorIndents/>
        <w:jc w:val="both"/>
        <w:rPr>
          <w:rFonts w:ascii="Times New Roman" w:hAnsi="Times New Roman"/>
          <w:bCs/>
          <w:color w:val="000000"/>
          <w:lang w:val="tr-TR"/>
        </w:rPr>
      </w:pPr>
      <w:r w:rsidRPr="00FD7386">
        <w:rPr>
          <w:rFonts w:ascii="Times New Roman" w:hAnsi="Times New Roman"/>
          <w:bCs/>
          <w:color w:val="000000"/>
          <w:lang w:val="tr-TR"/>
        </w:rPr>
        <w:lastRenderedPageBreak/>
        <w:t xml:space="preserve">Geleneksel sismik kırılma yönteminin uzun yıllar kullanılmasının verdiği alışkanlıktan olsa gerek, MASW uygulamalarında genel olarak eşit aralıklı dizilim yaygın olarak kullanılmaktadır. Bununla birlikte MASW uygulaması için bu tür dizilim geometrisi doğrusal dizilimler içerisinde en zayıf dispersiyon görüntüsü oluşturur (Dikmen vd., 2010). </w:t>
      </w:r>
      <w:r w:rsidR="00482943" w:rsidRPr="00FD7386">
        <w:rPr>
          <w:rFonts w:ascii="Times New Roman" w:hAnsi="Times New Roman"/>
          <w:bCs/>
          <w:color w:val="000000"/>
          <w:lang w:val="tr-TR"/>
        </w:rPr>
        <w:t>Dikmen vd. (2010) farklı doğrusal dizilim konfigürasyonların</w:t>
      </w:r>
      <w:r w:rsidR="000E72EA" w:rsidRPr="00FD7386">
        <w:rPr>
          <w:rFonts w:ascii="Times New Roman" w:hAnsi="Times New Roman"/>
          <w:bCs/>
          <w:color w:val="000000"/>
          <w:lang w:val="tr-TR"/>
        </w:rPr>
        <w:t xml:space="preserve">dan (Şekil 3.15) elde edilebilecek çözünürlüğü incelemiştir (Şekil 3.16). Elde ettikleri çalışma sonucunda, stratigrafinin belirlenmesinde SL türü dizilim geometrisini, arkeojeofizik gibi yüksek frekansların önemli olduğu sığ araştırmalarda ise SII türü geometrik dizilimi önermiştir (Şekil 3.17).  </w:t>
      </w:r>
    </w:p>
    <w:p w:rsidR="00482943" w:rsidRPr="00FD7386" w:rsidRDefault="000E72EA" w:rsidP="000E72EA">
      <w:pPr>
        <w:contextualSpacing/>
        <w:mirrorIndents/>
        <w:jc w:val="both"/>
        <w:rPr>
          <w:rFonts w:ascii="Times New Roman" w:hAnsi="Times New Roman"/>
          <w:bCs/>
          <w:color w:val="000000"/>
          <w:lang w:val="tr-TR"/>
        </w:rPr>
      </w:pPr>
      <w:r w:rsidRPr="00FD7386">
        <w:rPr>
          <w:rFonts w:ascii="Times New Roman" w:hAnsi="Times New Roman"/>
          <w:bCs/>
          <w:color w:val="000000"/>
          <w:lang w:val="tr-TR"/>
        </w:rPr>
        <w:t xml:space="preserve"> </w:t>
      </w:r>
    </w:p>
    <w:p w:rsidR="00482943" w:rsidRPr="00FD7386" w:rsidRDefault="00F37618" w:rsidP="00482943">
      <w:pPr>
        <w:contextualSpacing/>
        <w:mirrorIndents/>
        <w:jc w:val="center"/>
        <w:rPr>
          <w:rFonts w:ascii="Times New Roman" w:eastAsia="Times New Roman" w:hAnsi="Times New Roman"/>
          <w:color w:val="000000"/>
          <w:lang w:val="tr-TR" w:eastAsia="tr-TR" w:bidi="ar-SA"/>
        </w:rPr>
      </w:pPr>
      <w:r>
        <w:rPr>
          <w:rFonts w:ascii="Times New Roman" w:eastAsia="Times New Roman" w:hAnsi="Times New Roman"/>
          <w:noProof/>
          <w:color w:val="000000"/>
          <w:lang w:val="tr-TR" w:eastAsia="tr-TR" w:bidi="ar-SA"/>
        </w:rPr>
        <w:drawing>
          <wp:inline distT="0" distB="0" distL="0" distR="0">
            <wp:extent cx="4067175" cy="3111500"/>
            <wp:effectExtent l="1905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srcRect l="10114" t="2641" r="7301"/>
                    <a:stretch>
                      <a:fillRect/>
                    </a:stretch>
                  </pic:blipFill>
                  <pic:spPr bwMode="auto">
                    <a:xfrm>
                      <a:off x="0" y="0"/>
                      <a:ext cx="4067175" cy="3111500"/>
                    </a:xfrm>
                    <a:prstGeom prst="rect">
                      <a:avLst/>
                    </a:prstGeom>
                    <a:noFill/>
                    <a:ln w="9525">
                      <a:noFill/>
                      <a:miter lim="800000"/>
                      <a:headEnd/>
                      <a:tailEnd/>
                    </a:ln>
                  </pic:spPr>
                </pic:pic>
              </a:graphicData>
            </a:graphic>
          </wp:inline>
        </w:drawing>
      </w:r>
    </w:p>
    <w:p w:rsidR="00482943" w:rsidRPr="00FD7386" w:rsidRDefault="000E72EA" w:rsidP="000E72EA">
      <w:pPr>
        <w:contextualSpacing/>
        <w:mirrorIndents/>
        <w:jc w:val="center"/>
        <w:rPr>
          <w:rFonts w:ascii="Times New Roman" w:eastAsia="Times New Roman" w:hAnsi="Times New Roman"/>
          <w:color w:val="000000"/>
          <w:lang w:val="tr-TR" w:eastAsia="tr-TR" w:bidi="ar-SA"/>
        </w:rPr>
      </w:pPr>
      <w:r w:rsidRPr="00FD7386">
        <w:rPr>
          <w:rFonts w:ascii="Times New Roman" w:eastAsia="Times New Roman" w:hAnsi="Times New Roman"/>
          <w:b/>
          <w:color w:val="000000"/>
          <w:lang w:val="tr-TR" w:eastAsia="tr-TR" w:bidi="ar-SA"/>
        </w:rPr>
        <w:t>Şekil 3.15</w:t>
      </w:r>
      <w:r w:rsidRPr="00FD7386">
        <w:rPr>
          <w:rFonts w:ascii="Times New Roman" w:eastAsia="Times New Roman" w:hAnsi="Times New Roman"/>
          <w:color w:val="000000"/>
          <w:lang w:val="tr-TR" w:eastAsia="tr-TR" w:bidi="ar-SA"/>
        </w:rPr>
        <w:t xml:space="preserve"> MASW uygulamasında farklı doğrusal dizilim geometrileri.</w:t>
      </w:r>
    </w:p>
    <w:p w:rsidR="00482943" w:rsidRPr="00FD7386" w:rsidRDefault="00482943" w:rsidP="00EF5323">
      <w:pPr>
        <w:contextualSpacing/>
        <w:mirrorIndents/>
        <w:jc w:val="both"/>
        <w:rPr>
          <w:rFonts w:ascii="Times New Roman" w:eastAsia="Times New Roman" w:hAnsi="Times New Roman"/>
          <w:color w:val="000000"/>
          <w:lang w:val="tr-TR" w:eastAsia="tr-TR" w:bidi="ar-SA"/>
        </w:rPr>
      </w:pPr>
    </w:p>
    <w:p w:rsidR="004E2E56" w:rsidRPr="00FD7386" w:rsidRDefault="004E2E56" w:rsidP="00EF5323">
      <w:pPr>
        <w:contextualSpacing/>
        <w:mirrorIndents/>
        <w:jc w:val="both"/>
        <w:rPr>
          <w:rFonts w:ascii="Times New Roman" w:eastAsia="Times New Roman" w:hAnsi="Times New Roman"/>
          <w:color w:val="000000"/>
          <w:lang w:val="tr-TR" w:eastAsia="tr-TR" w:bidi="ar-SA"/>
        </w:rPr>
      </w:pPr>
    </w:p>
    <w:p w:rsidR="000E72EA" w:rsidRPr="00FD7386" w:rsidRDefault="00F37618" w:rsidP="000E72EA">
      <w:pPr>
        <w:contextualSpacing/>
        <w:mirrorIndents/>
        <w:jc w:val="center"/>
        <w:rPr>
          <w:rFonts w:ascii="Times New Roman" w:eastAsia="Times New Roman" w:hAnsi="Times New Roman"/>
          <w:color w:val="000000"/>
          <w:lang w:val="tr-TR" w:eastAsia="tr-TR" w:bidi="ar-SA"/>
        </w:rPr>
      </w:pPr>
      <w:r>
        <w:rPr>
          <w:rFonts w:ascii="Times New Roman" w:eastAsia="Times New Roman" w:hAnsi="Times New Roman"/>
          <w:noProof/>
          <w:color w:val="000000"/>
          <w:lang w:val="tr-TR" w:eastAsia="tr-TR" w:bidi="ar-SA"/>
        </w:rPr>
        <w:drawing>
          <wp:inline distT="0" distB="0" distL="0" distR="0">
            <wp:extent cx="3807460" cy="3384550"/>
            <wp:effectExtent l="1905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grayscl/>
                    </a:blip>
                    <a:srcRect l="7509" t="1930" r="3462"/>
                    <a:stretch>
                      <a:fillRect/>
                    </a:stretch>
                  </pic:blipFill>
                  <pic:spPr bwMode="auto">
                    <a:xfrm>
                      <a:off x="0" y="0"/>
                      <a:ext cx="3807460" cy="3384550"/>
                    </a:xfrm>
                    <a:prstGeom prst="rect">
                      <a:avLst/>
                    </a:prstGeom>
                    <a:noFill/>
                    <a:ln w="9525">
                      <a:noFill/>
                      <a:miter lim="800000"/>
                      <a:headEnd/>
                      <a:tailEnd/>
                    </a:ln>
                  </pic:spPr>
                </pic:pic>
              </a:graphicData>
            </a:graphic>
          </wp:inline>
        </w:drawing>
      </w:r>
    </w:p>
    <w:p w:rsidR="000E72EA" w:rsidRPr="00FD7386" w:rsidRDefault="000E72EA" w:rsidP="000E72EA">
      <w:pPr>
        <w:contextualSpacing/>
        <w:mirrorIndents/>
        <w:jc w:val="center"/>
        <w:rPr>
          <w:rFonts w:ascii="Times New Roman" w:eastAsia="Times New Roman" w:hAnsi="Times New Roman"/>
          <w:color w:val="000000"/>
          <w:lang w:val="tr-TR" w:eastAsia="tr-TR" w:bidi="ar-SA"/>
        </w:rPr>
      </w:pPr>
      <w:r w:rsidRPr="00FD7386">
        <w:rPr>
          <w:rFonts w:ascii="Times New Roman" w:eastAsia="Times New Roman" w:hAnsi="Times New Roman"/>
          <w:b/>
          <w:color w:val="000000"/>
          <w:lang w:val="tr-TR" w:eastAsia="tr-TR" w:bidi="ar-SA"/>
        </w:rPr>
        <w:t>Şekil 3.16</w:t>
      </w:r>
      <w:r w:rsidRPr="00FD7386">
        <w:rPr>
          <w:rFonts w:ascii="Times New Roman" w:eastAsia="Times New Roman" w:hAnsi="Times New Roman"/>
          <w:color w:val="000000"/>
          <w:lang w:val="tr-TR" w:eastAsia="tr-TR" w:bidi="ar-SA"/>
        </w:rPr>
        <w:t xml:space="preserve"> </w:t>
      </w:r>
      <w:r w:rsidR="00AC7B78" w:rsidRPr="00FD7386">
        <w:rPr>
          <w:rFonts w:ascii="Times New Roman" w:eastAsia="Times New Roman" w:hAnsi="Times New Roman"/>
          <w:color w:val="000000"/>
          <w:lang w:val="tr-TR" w:eastAsia="tr-TR" w:bidi="ar-SA"/>
        </w:rPr>
        <w:t>F</w:t>
      </w:r>
      <w:r w:rsidRPr="00FD7386">
        <w:rPr>
          <w:rFonts w:ascii="Times New Roman" w:eastAsia="Times New Roman" w:hAnsi="Times New Roman"/>
          <w:color w:val="000000"/>
          <w:lang w:val="tr-TR" w:eastAsia="tr-TR" w:bidi="ar-SA"/>
        </w:rPr>
        <w:t>arklı doğrusal dizilimlere</w:t>
      </w:r>
      <w:r w:rsidR="00AC7B78" w:rsidRPr="00FD7386">
        <w:rPr>
          <w:rFonts w:ascii="Times New Roman" w:eastAsia="Times New Roman" w:hAnsi="Times New Roman"/>
          <w:color w:val="000000"/>
          <w:lang w:val="tr-TR" w:eastAsia="tr-TR" w:bidi="ar-SA"/>
        </w:rPr>
        <w:t xml:space="preserve"> ait</w:t>
      </w:r>
      <w:r w:rsidRPr="00FD7386">
        <w:rPr>
          <w:rFonts w:ascii="Times New Roman" w:eastAsia="Times New Roman" w:hAnsi="Times New Roman"/>
          <w:color w:val="000000"/>
          <w:lang w:val="tr-TR" w:eastAsia="tr-TR" w:bidi="ar-SA"/>
        </w:rPr>
        <w:t xml:space="preserve"> sismik kayıtlar.</w:t>
      </w:r>
    </w:p>
    <w:p w:rsidR="000E72EA" w:rsidRPr="00FD7386" w:rsidRDefault="00F37618" w:rsidP="000E72EA">
      <w:pPr>
        <w:contextualSpacing/>
        <w:mirrorIndents/>
        <w:jc w:val="center"/>
        <w:rPr>
          <w:rFonts w:ascii="Times New Roman" w:eastAsia="Times New Roman" w:hAnsi="Times New Roman"/>
          <w:color w:val="000000"/>
          <w:lang w:val="tr-TR" w:eastAsia="tr-TR" w:bidi="ar-SA"/>
        </w:rPr>
      </w:pPr>
      <w:r>
        <w:rPr>
          <w:rFonts w:ascii="Times New Roman" w:eastAsia="Times New Roman" w:hAnsi="Times New Roman"/>
          <w:noProof/>
          <w:color w:val="000000"/>
          <w:lang w:val="tr-TR" w:eastAsia="tr-TR" w:bidi="ar-SA"/>
        </w:rPr>
        <w:lastRenderedPageBreak/>
        <w:drawing>
          <wp:inline distT="0" distB="0" distL="0" distR="0">
            <wp:extent cx="4572000" cy="4121785"/>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grayscl/>
                    </a:blip>
                    <a:srcRect/>
                    <a:stretch>
                      <a:fillRect/>
                    </a:stretch>
                  </pic:blipFill>
                  <pic:spPr bwMode="auto">
                    <a:xfrm>
                      <a:off x="0" y="0"/>
                      <a:ext cx="4572000" cy="4121785"/>
                    </a:xfrm>
                    <a:prstGeom prst="rect">
                      <a:avLst/>
                    </a:prstGeom>
                    <a:noFill/>
                    <a:ln w="9525">
                      <a:noFill/>
                      <a:miter lim="800000"/>
                      <a:headEnd/>
                      <a:tailEnd/>
                    </a:ln>
                  </pic:spPr>
                </pic:pic>
              </a:graphicData>
            </a:graphic>
          </wp:inline>
        </w:drawing>
      </w:r>
    </w:p>
    <w:p w:rsidR="000E72EA" w:rsidRPr="00FD7386" w:rsidRDefault="000E72EA" w:rsidP="00AC7B78">
      <w:pPr>
        <w:contextualSpacing/>
        <w:mirrorIndents/>
        <w:jc w:val="center"/>
        <w:rPr>
          <w:rFonts w:ascii="Times New Roman" w:eastAsia="Times New Roman" w:hAnsi="Times New Roman"/>
          <w:color w:val="000000"/>
          <w:lang w:val="tr-TR" w:eastAsia="tr-TR" w:bidi="ar-SA"/>
        </w:rPr>
      </w:pPr>
      <w:r w:rsidRPr="00FD7386">
        <w:rPr>
          <w:rFonts w:ascii="Times New Roman" w:eastAsia="Times New Roman" w:hAnsi="Times New Roman"/>
          <w:b/>
          <w:color w:val="000000"/>
          <w:lang w:val="tr-TR" w:eastAsia="tr-TR" w:bidi="ar-SA"/>
        </w:rPr>
        <w:t>Şekil 3.17</w:t>
      </w:r>
      <w:r w:rsidRPr="00FD7386">
        <w:rPr>
          <w:rFonts w:ascii="Times New Roman" w:eastAsia="Times New Roman" w:hAnsi="Times New Roman"/>
          <w:color w:val="000000"/>
          <w:lang w:val="tr-TR" w:eastAsia="tr-TR" w:bidi="ar-SA"/>
        </w:rPr>
        <w:t xml:space="preserve"> </w:t>
      </w:r>
      <w:r w:rsidR="00AC7B78" w:rsidRPr="00FD7386">
        <w:rPr>
          <w:rFonts w:ascii="Times New Roman" w:eastAsia="Times New Roman" w:hAnsi="Times New Roman"/>
          <w:color w:val="000000"/>
          <w:lang w:val="tr-TR" w:eastAsia="tr-TR" w:bidi="ar-SA"/>
        </w:rPr>
        <w:t>Farklı doğrusal dizilimlerden elde edilen dispersiyon görüntüleri.</w:t>
      </w:r>
    </w:p>
    <w:p w:rsidR="000E72EA" w:rsidRPr="00FD7386" w:rsidRDefault="000E72EA" w:rsidP="00EF5323">
      <w:pPr>
        <w:contextualSpacing/>
        <w:mirrorIndents/>
        <w:jc w:val="both"/>
        <w:rPr>
          <w:rFonts w:ascii="Times New Roman" w:eastAsia="Times New Roman" w:hAnsi="Times New Roman"/>
          <w:color w:val="000000"/>
          <w:lang w:val="tr-TR" w:eastAsia="tr-TR" w:bidi="ar-SA"/>
        </w:rPr>
      </w:pPr>
    </w:p>
    <w:p w:rsidR="000E72EA" w:rsidRPr="00FD7386" w:rsidRDefault="000E72EA" w:rsidP="00EF5323">
      <w:pPr>
        <w:contextualSpacing/>
        <w:mirrorIndents/>
        <w:jc w:val="both"/>
        <w:rPr>
          <w:rFonts w:ascii="Times New Roman" w:eastAsia="Times New Roman" w:hAnsi="Times New Roman"/>
          <w:color w:val="000000"/>
          <w:lang w:val="tr-TR" w:eastAsia="tr-TR" w:bidi="ar-SA"/>
        </w:rPr>
      </w:pPr>
    </w:p>
    <w:p w:rsidR="005C04EC" w:rsidRPr="00FD7386" w:rsidRDefault="00AC7B78" w:rsidP="00EF5323">
      <w:pPr>
        <w:contextualSpacing/>
        <w:mirrorIndents/>
        <w:jc w:val="both"/>
        <w:rPr>
          <w:rFonts w:ascii="Times New Roman" w:eastAsia="Times New Roman" w:hAnsi="Times New Roman"/>
          <w:color w:val="000000"/>
          <w:lang w:val="tr-TR" w:eastAsia="tr-TR" w:bidi="ar-SA"/>
        </w:rPr>
      </w:pPr>
      <w:r w:rsidRPr="00FD7386">
        <w:rPr>
          <w:rFonts w:ascii="Times New Roman" w:hAnsi="Times New Roman"/>
          <w:bCs/>
          <w:color w:val="000000"/>
          <w:lang w:val="tr-TR"/>
        </w:rPr>
        <w:t>MASW y</w:t>
      </w:r>
      <w:r w:rsidR="00482943" w:rsidRPr="00FD7386">
        <w:rPr>
          <w:rFonts w:ascii="Times New Roman" w:hAnsi="Times New Roman"/>
          <w:bCs/>
          <w:color w:val="000000"/>
          <w:lang w:val="tr-TR"/>
        </w:rPr>
        <w:t>öntem</w:t>
      </w:r>
      <w:r w:rsidRPr="00FD7386">
        <w:rPr>
          <w:rFonts w:ascii="Times New Roman" w:hAnsi="Times New Roman"/>
          <w:bCs/>
          <w:color w:val="000000"/>
          <w:lang w:val="tr-TR"/>
        </w:rPr>
        <w:t>iy</w:t>
      </w:r>
      <w:r w:rsidR="00482943" w:rsidRPr="00FD7386">
        <w:rPr>
          <w:rFonts w:ascii="Times New Roman" w:hAnsi="Times New Roman"/>
          <w:bCs/>
          <w:color w:val="000000"/>
          <w:lang w:val="tr-TR"/>
        </w:rPr>
        <w:t>le y</w:t>
      </w:r>
      <w:r w:rsidR="00482943" w:rsidRPr="00FD7386">
        <w:rPr>
          <w:rStyle w:val="text"/>
          <w:rFonts w:ascii="Times New Roman" w:hAnsi="Times New Roman"/>
          <w:color w:val="000000"/>
          <w:lang w:val="tr-TR"/>
        </w:rPr>
        <w:t xml:space="preserve">eraltı yapısının </w:t>
      </w:r>
      <w:r w:rsidRPr="00FD7386">
        <w:rPr>
          <w:rStyle w:val="text"/>
          <w:rFonts w:ascii="Times New Roman" w:hAnsi="Times New Roman"/>
          <w:color w:val="000000"/>
          <w:lang w:val="tr-TR"/>
        </w:rPr>
        <w:t>J</w:t>
      </w:r>
      <w:r w:rsidR="00482943" w:rsidRPr="00FD7386">
        <w:rPr>
          <w:rStyle w:val="text"/>
          <w:rFonts w:ascii="Times New Roman" w:hAnsi="Times New Roman"/>
          <w:color w:val="000000"/>
          <w:lang w:val="tr-TR"/>
        </w:rPr>
        <w:t xml:space="preserve">eoteknik açıdan sıkılığı 1-Boyutta, 2-Boyutta veya 3-Boyutta değerlendirilebilir. </w:t>
      </w:r>
      <w:r w:rsidR="00482943" w:rsidRPr="00FD7386">
        <w:rPr>
          <w:rFonts w:ascii="Times New Roman" w:eastAsia="Times New Roman" w:hAnsi="Times New Roman"/>
          <w:color w:val="000000"/>
          <w:lang w:val="tr-TR" w:eastAsia="tr-TR" w:bidi="ar-SA"/>
        </w:rPr>
        <w:t>MASW yönteminde veri toplama aşaması ve veri-işlem adımı diğer sismik yöntemlere göre oldukca kolaydır.</w:t>
      </w:r>
      <w:r w:rsidRPr="00FD7386">
        <w:rPr>
          <w:rFonts w:ascii="Times New Roman" w:eastAsia="Times New Roman" w:hAnsi="Times New Roman"/>
          <w:color w:val="000000"/>
          <w:lang w:val="tr-TR" w:eastAsia="tr-TR" w:bidi="ar-SA"/>
        </w:rPr>
        <w:t xml:space="preserve"> </w:t>
      </w:r>
      <w:r w:rsidR="00325AE5" w:rsidRPr="00FD7386">
        <w:rPr>
          <w:rFonts w:ascii="Times New Roman" w:eastAsia="Times New Roman" w:hAnsi="Times New Roman"/>
          <w:color w:val="000000"/>
          <w:lang w:val="tr-TR" w:eastAsia="tr-TR" w:bidi="ar-SA"/>
        </w:rPr>
        <w:t>Günümüzde, k</w:t>
      </w:r>
      <w:r w:rsidR="005C04EC" w:rsidRPr="00FD7386">
        <w:rPr>
          <w:rFonts w:ascii="Times New Roman" w:eastAsia="Times New Roman" w:hAnsi="Times New Roman"/>
          <w:color w:val="000000"/>
          <w:lang w:val="tr-TR" w:eastAsia="tr-TR" w:bidi="ar-SA"/>
        </w:rPr>
        <w:t xml:space="preserve">ültürel </w:t>
      </w:r>
      <w:r w:rsidRPr="00FD7386">
        <w:rPr>
          <w:rFonts w:ascii="Times New Roman" w:eastAsia="Times New Roman" w:hAnsi="Times New Roman"/>
          <w:color w:val="000000"/>
          <w:lang w:val="tr-TR" w:eastAsia="tr-TR" w:bidi="ar-SA"/>
        </w:rPr>
        <w:t xml:space="preserve">kaynaklar </w:t>
      </w:r>
      <w:r w:rsidR="005C04EC" w:rsidRPr="00FD7386">
        <w:rPr>
          <w:rFonts w:ascii="Times New Roman" w:eastAsia="Times New Roman" w:hAnsi="Times New Roman"/>
          <w:color w:val="000000"/>
          <w:lang w:val="tr-TR" w:eastAsia="tr-TR" w:bidi="ar-SA"/>
        </w:rPr>
        <w:t xml:space="preserve">tarafından oluşturulan ve her türlü fazı barındıran (yüksek modlu yüzey dalgaları, </w:t>
      </w:r>
      <w:r w:rsidRPr="00FD7386">
        <w:rPr>
          <w:rFonts w:ascii="Times New Roman" w:eastAsia="Times New Roman" w:hAnsi="Times New Roman"/>
          <w:color w:val="000000"/>
          <w:lang w:val="tr-TR" w:eastAsia="tr-TR" w:bidi="ar-SA"/>
        </w:rPr>
        <w:t xml:space="preserve">kırılma, saçılma yansımaya ugramış </w:t>
      </w:r>
      <w:r w:rsidR="005C04EC" w:rsidRPr="00FD7386">
        <w:rPr>
          <w:rFonts w:ascii="Times New Roman" w:eastAsia="Times New Roman" w:hAnsi="Times New Roman"/>
          <w:color w:val="000000"/>
          <w:lang w:val="tr-TR" w:eastAsia="tr-TR" w:bidi="ar-SA"/>
        </w:rPr>
        <w:t>hacimsel da</w:t>
      </w:r>
      <w:r w:rsidRPr="00FD7386">
        <w:rPr>
          <w:rFonts w:ascii="Times New Roman" w:eastAsia="Times New Roman" w:hAnsi="Times New Roman"/>
          <w:color w:val="000000"/>
          <w:lang w:val="tr-TR" w:eastAsia="tr-TR" w:bidi="ar-SA"/>
        </w:rPr>
        <w:t>lgalar vb.</w:t>
      </w:r>
      <w:r w:rsidR="005C04EC" w:rsidRPr="00FD7386">
        <w:rPr>
          <w:rFonts w:ascii="Times New Roman" w:eastAsia="Times New Roman" w:hAnsi="Times New Roman"/>
          <w:color w:val="000000"/>
          <w:lang w:val="tr-TR" w:eastAsia="tr-TR" w:bidi="ar-SA"/>
        </w:rPr>
        <w:t>) sismik kayıtlardan s</w:t>
      </w:r>
      <w:r w:rsidR="000B10B3" w:rsidRPr="00FD7386">
        <w:rPr>
          <w:rFonts w:ascii="Times New Roman" w:eastAsia="Times New Roman" w:hAnsi="Times New Roman"/>
          <w:color w:val="000000"/>
          <w:lang w:val="tr-TR" w:eastAsia="tr-TR" w:bidi="ar-SA"/>
        </w:rPr>
        <w:t>i</w:t>
      </w:r>
      <w:r w:rsidR="005C04EC" w:rsidRPr="00FD7386">
        <w:rPr>
          <w:rFonts w:ascii="Times New Roman" w:eastAsia="Times New Roman" w:hAnsi="Times New Roman"/>
          <w:color w:val="000000"/>
          <w:lang w:val="tr-TR" w:eastAsia="tr-TR" w:bidi="ar-SA"/>
        </w:rPr>
        <w:t>nyal analiz yöntemlerinin geliştirilmesiyle sinyalin</w:t>
      </w:r>
      <w:r w:rsidRPr="00FD7386">
        <w:rPr>
          <w:rFonts w:ascii="Times New Roman" w:eastAsia="Times New Roman" w:hAnsi="Times New Roman"/>
          <w:color w:val="000000"/>
          <w:lang w:val="tr-TR" w:eastAsia="tr-TR" w:bidi="ar-SA"/>
        </w:rPr>
        <w:t xml:space="preserve"> veriden </w:t>
      </w:r>
      <w:r w:rsidR="005C04EC" w:rsidRPr="00FD7386">
        <w:rPr>
          <w:rFonts w:ascii="Times New Roman" w:eastAsia="Times New Roman" w:hAnsi="Times New Roman"/>
          <w:color w:val="000000"/>
          <w:lang w:val="tr-TR" w:eastAsia="tr-TR" w:bidi="ar-SA"/>
        </w:rPr>
        <w:t xml:space="preserve">çıkarılması, </w:t>
      </w:r>
      <w:r w:rsidR="00325AE5" w:rsidRPr="00FD7386">
        <w:rPr>
          <w:rFonts w:ascii="Times New Roman" w:eastAsia="Times New Roman" w:hAnsi="Times New Roman"/>
          <w:color w:val="000000"/>
          <w:lang w:val="tr-TR" w:eastAsia="tr-TR" w:bidi="ar-SA"/>
        </w:rPr>
        <w:t xml:space="preserve">aktif kaynaklı </w:t>
      </w:r>
      <w:r w:rsidR="005C04EC" w:rsidRPr="00FD7386">
        <w:rPr>
          <w:rFonts w:ascii="Times New Roman" w:eastAsia="Times New Roman" w:hAnsi="Times New Roman"/>
          <w:color w:val="000000"/>
          <w:lang w:val="tr-TR" w:eastAsia="tr-TR" w:bidi="ar-SA"/>
        </w:rPr>
        <w:t>MASW yönteminin çözünürlülük düzeyini (ayrımlılığını) artırm</w:t>
      </w:r>
      <w:r w:rsidR="00325AE5" w:rsidRPr="00FD7386">
        <w:rPr>
          <w:rFonts w:ascii="Times New Roman" w:eastAsia="Times New Roman" w:hAnsi="Times New Roman"/>
          <w:color w:val="000000"/>
          <w:lang w:val="tr-TR" w:eastAsia="tr-TR" w:bidi="ar-SA"/>
        </w:rPr>
        <w:t>ıştır</w:t>
      </w:r>
      <w:r w:rsidR="005C04EC" w:rsidRPr="00FD7386">
        <w:rPr>
          <w:rFonts w:ascii="Times New Roman" w:eastAsia="Times New Roman" w:hAnsi="Times New Roman"/>
          <w:color w:val="000000"/>
          <w:lang w:val="tr-TR" w:eastAsia="tr-TR" w:bidi="ar-SA"/>
        </w:rPr>
        <w:t xml:space="preserve">. Şekil </w:t>
      </w:r>
      <w:r w:rsidR="00325AE5" w:rsidRPr="00FD7386">
        <w:rPr>
          <w:rFonts w:ascii="Times New Roman" w:eastAsia="Times New Roman" w:hAnsi="Times New Roman"/>
          <w:color w:val="000000"/>
          <w:lang w:val="tr-TR" w:eastAsia="tr-TR" w:bidi="ar-SA"/>
        </w:rPr>
        <w:t>3.1</w:t>
      </w:r>
      <w:r w:rsidRPr="00FD7386">
        <w:rPr>
          <w:rFonts w:ascii="Times New Roman" w:eastAsia="Times New Roman" w:hAnsi="Times New Roman"/>
          <w:color w:val="000000"/>
          <w:lang w:val="tr-TR" w:eastAsia="tr-TR" w:bidi="ar-SA"/>
        </w:rPr>
        <w:t>8</w:t>
      </w:r>
      <w:r w:rsidR="005C04EC" w:rsidRPr="00FD7386">
        <w:rPr>
          <w:rFonts w:ascii="Times New Roman" w:eastAsia="Times New Roman" w:hAnsi="Times New Roman"/>
          <w:color w:val="000000"/>
          <w:lang w:val="tr-TR" w:eastAsia="tr-TR" w:bidi="ar-SA"/>
        </w:rPr>
        <w:t>’de yeryüzeyinde bir nokta kaynaktan oluşturulan sismik dalga ile çevresel gürültüler ve elde edilen sismik kayıt</w:t>
      </w:r>
      <w:r w:rsidRPr="00FD7386">
        <w:rPr>
          <w:rFonts w:ascii="Times New Roman" w:eastAsia="Times New Roman" w:hAnsi="Times New Roman"/>
          <w:color w:val="000000"/>
          <w:lang w:val="tr-TR" w:eastAsia="tr-TR" w:bidi="ar-SA"/>
        </w:rPr>
        <w:t xml:space="preserve"> (dalga formu) gösterilmiştir.</w:t>
      </w:r>
    </w:p>
    <w:p w:rsidR="005C04EC" w:rsidRPr="00FD7386" w:rsidRDefault="005C04EC" w:rsidP="005C04EC">
      <w:pPr>
        <w:ind w:left="720"/>
        <w:contextualSpacing/>
        <w:mirrorIndents/>
        <w:rPr>
          <w:rFonts w:ascii="Times New Roman" w:eastAsia="Times New Roman" w:hAnsi="Times New Roman"/>
          <w:color w:val="000000"/>
          <w:lang w:val="tr-TR" w:eastAsia="tr-TR" w:bidi="ar-SA"/>
        </w:rPr>
      </w:pPr>
    </w:p>
    <w:p w:rsidR="00AC7B78" w:rsidRPr="00FD7386" w:rsidRDefault="00AC7B78" w:rsidP="00AC7B78">
      <w:pPr>
        <w:jc w:val="both"/>
        <w:rPr>
          <w:rFonts w:ascii="Times New Roman" w:eastAsia="Times New Roman" w:hAnsi="Times New Roman"/>
          <w:color w:val="000000"/>
          <w:lang w:val="tr-TR" w:eastAsia="tr-TR" w:bidi="ar-SA"/>
        </w:rPr>
      </w:pPr>
      <w:r w:rsidRPr="00FD7386">
        <w:rPr>
          <w:rFonts w:ascii="Times New Roman" w:eastAsia="Times New Roman" w:hAnsi="Times New Roman"/>
          <w:color w:val="000000"/>
          <w:lang w:val="tr-TR" w:eastAsia="tr-TR" w:bidi="ar-SA"/>
        </w:rPr>
        <w:t xml:space="preserve">Aktif kaynaklı MASW yönteminin CSSASW veya SASW yöntemlerine göre üstünlükleri arasında; </w:t>
      </w:r>
    </w:p>
    <w:p w:rsidR="00AC7B78" w:rsidRPr="00FD7386" w:rsidRDefault="00AC7B78" w:rsidP="00AC7B78">
      <w:pPr>
        <w:jc w:val="both"/>
        <w:rPr>
          <w:rFonts w:ascii="Times New Roman" w:eastAsia="Times New Roman" w:hAnsi="Times New Roman"/>
          <w:color w:val="000000"/>
          <w:lang w:val="tr-TR" w:eastAsia="tr-TR" w:bidi="ar-SA"/>
        </w:rPr>
      </w:pPr>
    </w:p>
    <w:p w:rsidR="00AC7B78" w:rsidRPr="00FD7386" w:rsidRDefault="00AC7B78" w:rsidP="00AC7B78">
      <w:pPr>
        <w:numPr>
          <w:ilvl w:val="0"/>
          <w:numId w:val="7"/>
        </w:numPr>
        <w:jc w:val="both"/>
        <w:rPr>
          <w:rFonts w:ascii="Times New Roman" w:eastAsia="Times New Roman" w:hAnsi="Times New Roman"/>
          <w:color w:val="000000"/>
          <w:lang w:val="tr-TR" w:eastAsia="tr-TR" w:bidi="ar-SA"/>
        </w:rPr>
      </w:pPr>
      <w:r w:rsidRPr="00FD7386">
        <w:rPr>
          <w:rFonts w:ascii="Times New Roman" w:eastAsia="Times New Roman" w:hAnsi="Times New Roman"/>
          <w:color w:val="000000"/>
          <w:lang w:val="tr-TR" w:eastAsia="tr-TR" w:bidi="ar-SA"/>
        </w:rPr>
        <w:t>Çoklu alıcı etkisinin yüksek olması,</w:t>
      </w:r>
    </w:p>
    <w:p w:rsidR="00AC7B78" w:rsidRPr="00FD7386" w:rsidRDefault="00AC7B78" w:rsidP="00AC7B78">
      <w:pPr>
        <w:numPr>
          <w:ilvl w:val="0"/>
          <w:numId w:val="7"/>
        </w:numPr>
        <w:jc w:val="both"/>
        <w:rPr>
          <w:rFonts w:ascii="Times New Roman" w:eastAsia="Times New Roman" w:hAnsi="Times New Roman"/>
          <w:color w:val="000000"/>
          <w:lang w:val="tr-TR" w:eastAsia="tr-TR" w:bidi="ar-SA"/>
        </w:rPr>
      </w:pPr>
      <w:r w:rsidRPr="00FD7386">
        <w:rPr>
          <w:rFonts w:ascii="Times New Roman" w:eastAsia="Times New Roman" w:hAnsi="Times New Roman"/>
          <w:color w:val="000000"/>
          <w:lang w:val="tr-TR" w:eastAsia="tr-TR" w:bidi="ar-SA"/>
        </w:rPr>
        <w:t xml:space="preserve">Ölçü alımı zamanı ve çabanın azaltılması, </w:t>
      </w:r>
    </w:p>
    <w:p w:rsidR="00AC7B78" w:rsidRPr="00FD7386" w:rsidRDefault="00AC7B78" w:rsidP="00AC7B78">
      <w:pPr>
        <w:numPr>
          <w:ilvl w:val="0"/>
          <w:numId w:val="7"/>
        </w:numPr>
        <w:jc w:val="both"/>
        <w:rPr>
          <w:rFonts w:ascii="Times New Roman" w:eastAsia="Times New Roman" w:hAnsi="Times New Roman"/>
          <w:color w:val="000000"/>
          <w:lang w:val="tr-TR" w:eastAsia="tr-TR" w:bidi="ar-SA"/>
        </w:rPr>
      </w:pPr>
      <w:r w:rsidRPr="00FD7386">
        <w:rPr>
          <w:rFonts w:ascii="Times New Roman" w:eastAsia="Times New Roman" w:hAnsi="Times New Roman"/>
          <w:color w:val="000000"/>
          <w:lang w:val="tr-TR" w:eastAsia="tr-TR" w:bidi="ar-SA"/>
        </w:rPr>
        <w:t>Gürültü etkisinin azaltılması,</w:t>
      </w:r>
    </w:p>
    <w:p w:rsidR="00AC7B78" w:rsidRPr="00FD7386" w:rsidRDefault="00AC7B78" w:rsidP="00AC7B78">
      <w:pPr>
        <w:numPr>
          <w:ilvl w:val="0"/>
          <w:numId w:val="7"/>
        </w:numPr>
        <w:jc w:val="both"/>
        <w:rPr>
          <w:rFonts w:ascii="Times New Roman" w:eastAsia="Times New Roman" w:hAnsi="Times New Roman"/>
          <w:color w:val="000000"/>
          <w:lang w:val="tr-TR" w:eastAsia="tr-TR" w:bidi="ar-SA"/>
        </w:rPr>
      </w:pPr>
      <w:r w:rsidRPr="00FD7386">
        <w:rPr>
          <w:rFonts w:ascii="Times New Roman" w:eastAsia="Times New Roman" w:hAnsi="Times New Roman"/>
          <w:color w:val="000000"/>
          <w:lang w:val="tr-TR" w:eastAsia="tr-TR" w:bidi="ar-SA"/>
        </w:rPr>
        <w:t>Dispersiyon eğrisinin daha geniş frekans bandında daha güvenilir seçilebilmesi</w:t>
      </w:r>
    </w:p>
    <w:p w:rsidR="00AC7B78" w:rsidRPr="00FD7386" w:rsidRDefault="00AC7B78" w:rsidP="00AC7B78">
      <w:pPr>
        <w:contextualSpacing/>
        <w:mirrorIndents/>
        <w:jc w:val="both"/>
        <w:rPr>
          <w:rFonts w:ascii="Times New Roman" w:eastAsia="Times New Roman" w:hAnsi="Times New Roman"/>
          <w:color w:val="000000"/>
          <w:lang w:val="tr-TR" w:eastAsia="tr-TR" w:bidi="ar-SA"/>
        </w:rPr>
      </w:pPr>
      <w:r w:rsidRPr="00FD7386">
        <w:rPr>
          <w:rFonts w:ascii="Times New Roman" w:hAnsi="Times New Roman"/>
          <w:bCs/>
          <w:color w:val="000000"/>
          <w:lang w:val="tr-TR"/>
        </w:rPr>
        <w:t xml:space="preserve">verilebilir. </w:t>
      </w:r>
    </w:p>
    <w:p w:rsidR="00AC7B78" w:rsidRPr="00FD7386" w:rsidRDefault="00AC7B78" w:rsidP="005118DA">
      <w:pPr>
        <w:contextualSpacing/>
        <w:mirrorIndents/>
        <w:rPr>
          <w:rFonts w:ascii="Times New Roman" w:eastAsia="Times New Roman" w:hAnsi="Times New Roman"/>
          <w:color w:val="000000"/>
          <w:lang w:val="tr-TR" w:eastAsia="tr-TR" w:bidi="ar-SA"/>
        </w:rPr>
      </w:pPr>
    </w:p>
    <w:p w:rsidR="005C04EC" w:rsidRPr="00FD7386" w:rsidRDefault="00F37618" w:rsidP="005118DA">
      <w:pPr>
        <w:contextualSpacing/>
        <w:mirrorIndents/>
        <w:jc w:val="center"/>
        <w:rPr>
          <w:rFonts w:ascii="Times New Roman" w:hAnsi="Times New Roman"/>
          <w:noProof/>
          <w:color w:val="000000"/>
          <w:lang w:val="tr-TR" w:eastAsia="tr-TR" w:bidi="ar-SA"/>
        </w:rPr>
      </w:pPr>
      <w:r>
        <w:rPr>
          <w:rFonts w:ascii="Times New Roman" w:hAnsi="Times New Roman"/>
          <w:noProof/>
          <w:color w:val="000000"/>
          <w:lang w:val="tr-TR" w:eastAsia="tr-TR" w:bidi="ar-SA"/>
        </w:rPr>
        <w:lastRenderedPageBreak/>
        <w:drawing>
          <wp:inline distT="0" distB="0" distL="0" distR="0">
            <wp:extent cx="5295265" cy="2087880"/>
            <wp:effectExtent l="19050" t="0" r="635" b="0"/>
            <wp:docPr id="9" name="Picture 4" descr="Multichannel_PatternRecog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ultichannel_PatternRecog_-1"/>
                    <pic:cNvPicPr>
                      <a:picLocks noChangeAspect="1" noChangeArrowheads="1"/>
                    </pic:cNvPicPr>
                  </pic:nvPicPr>
                  <pic:blipFill>
                    <a:blip r:embed="rId15" cstate="print">
                      <a:grayscl/>
                    </a:blip>
                    <a:srcRect/>
                    <a:stretch>
                      <a:fillRect/>
                    </a:stretch>
                  </pic:blipFill>
                  <pic:spPr bwMode="auto">
                    <a:xfrm>
                      <a:off x="0" y="0"/>
                      <a:ext cx="5295265" cy="2087880"/>
                    </a:xfrm>
                    <a:prstGeom prst="rect">
                      <a:avLst/>
                    </a:prstGeom>
                    <a:noFill/>
                    <a:ln w="9525">
                      <a:noFill/>
                      <a:miter lim="800000"/>
                      <a:headEnd/>
                      <a:tailEnd/>
                    </a:ln>
                  </pic:spPr>
                </pic:pic>
              </a:graphicData>
            </a:graphic>
          </wp:inline>
        </w:drawing>
      </w:r>
    </w:p>
    <w:p w:rsidR="00AC7B78" w:rsidRPr="00FD7386" w:rsidRDefault="00AC7B78" w:rsidP="005118DA">
      <w:pPr>
        <w:contextualSpacing/>
        <w:mirrorIndents/>
        <w:jc w:val="center"/>
        <w:rPr>
          <w:rFonts w:ascii="Times New Roman" w:hAnsi="Times New Roman"/>
          <w:color w:val="000000"/>
          <w:lang w:val="tr-TR"/>
        </w:rPr>
      </w:pPr>
    </w:p>
    <w:p w:rsidR="005C04EC" w:rsidRPr="00FD7386" w:rsidRDefault="005C04EC" w:rsidP="005118DA">
      <w:pPr>
        <w:contextualSpacing/>
        <w:mirrorIndents/>
        <w:jc w:val="both"/>
        <w:rPr>
          <w:rFonts w:ascii="Times New Roman" w:hAnsi="Times New Roman"/>
          <w:color w:val="000000"/>
          <w:lang w:val="tr-TR"/>
        </w:rPr>
      </w:pPr>
      <w:r w:rsidRPr="00FD7386">
        <w:rPr>
          <w:rStyle w:val="text"/>
          <w:rFonts w:ascii="Times New Roman" w:hAnsi="Times New Roman"/>
          <w:b/>
          <w:bCs/>
          <w:color w:val="000000"/>
          <w:lang w:val="tr-TR"/>
        </w:rPr>
        <w:t xml:space="preserve">Şekil </w:t>
      </w:r>
      <w:r w:rsidR="00325AE5" w:rsidRPr="00FD7386">
        <w:rPr>
          <w:rStyle w:val="text"/>
          <w:rFonts w:ascii="Times New Roman" w:hAnsi="Times New Roman"/>
          <w:b/>
          <w:bCs/>
          <w:color w:val="000000"/>
          <w:lang w:val="tr-TR"/>
        </w:rPr>
        <w:t>3.1</w:t>
      </w:r>
      <w:r w:rsidR="00AC7B78" w:rsidRPr="00FD7386">
        <w:rPr>
          <w:rStyle w:val="text"/>
          <w:rFonts w:ascii="Times New Roman" w:hAnsi="Times New Roman"/>
          <w:b/>
          <w:bCs/>
          <w:color w:val="000000"/>
          <w:lang w:val="tr-TR"/>
        </w:rPr>
        <w:t>8</w:t>
      </w:r>
      <w:r w:rsidRPr="00FD7386">
        <w:rPr>
          <w:rStyle w:val="text"/>
          <w:rFonts w:ascii="Times New Roman" w:hAnsi="Times New Roman"/>
          <w:b/>
          <w:bCs/>
          <w:color w:val="000000"/>
          <w:lang w:val="tr-TR"/>
        </w:rPr>
        <w:t xml:space="preserve"> </w:t>
      </w:r>
      <w:r w:rsidRPr="00FD7386">
        <w:rPr>
          <w:rStyle w:val="text"/>
          <w:rFonts w:ascii="Times New Roman" w:hAnsi="Times New Roman"/>
          <w:bCs/>
          <w:color w:val="000000"/>
          <w:lang w:val="tr-TR"/>
        </w:rPr>
        <w:t>sa</w:t>
      </w:r>
      <w:r w:rsidR="00AC7B78" w:rsidRPr="00FD7386">
        <w:rPr>
          <w:rStyle w:val="text"/>
          <w:rFonts w:ascii="Times New Roman" w:hAnsi="Times New Roman"/>
          <w:bCs/>
          <w:color w:val="000000"/>
          <w:lang w:val="tr-TR"/>
        </w:rPr>
        <w:t>ğ:</w:t>
      </w:r>
      <w:r w:rsidRPr="00FD7386">
        <w:rPr>
          <w:rStyle w:val="text"/>
          <w:rFonts w:ascii="Times New Roman" w:hAnsi="Times New Roman"/>
          <w:color w:val="000000"/>
          <w:lang w:val="tr-TR"/>
        </w:rPr>
        <w:t> </w:t>
      </w:r>
      <w:r w:rsidR="00325AE5" w:rsidRPr="00FD7386">
        <w:rPr>
          <w:rStyle w:val="text"/>
          <w:rFonts w:ascii="Times New Roman" w:hAnsi="Times New Roman"/>
          <w:color w:val="000000"/>
          <w:lang w:val="tr-TR"/>
        </w:rPr>
        <w:t>A</w:t>
      </w:r>
      <w:r w:rsidR="00911DFB" w:rsidRPr="00FD7386">
        <w:rPr>
          <w:rStyle w:val="text"/>
          <w:rFonts w:ascii="Times New Roman" w:hAnsi="Times New Roman"/>
          <w:color w:val="000000"/>
          <w:lang w:val="tr-TR"/>
        </w:rPr>
        <w:t xml:space="preserve">ktif kaynaklı </w:t>
      </w:r>
      <w:r w:rsidRPr="00FD7386">
        <w:rPr>
          <w:rStyle w:val="text"/>
          <w:rFonts w:ascii="Times New Roman" w:hAnsi="Times New Roman"/>
          <w:color w:val="000000"/>
          <w:lang w:val="tr-TR"/>
        </w:rPr>
        <w:t>MASW</w:t>
      </w:r>
      <w:r w:rsidR="00911DFB" w:rsidRPr="00FD7386">
        <w:rPr>
          <w:rStyle w:val="text"/>
          <w:rFonts w:ascii="Times New Roman" w:hAnsi="Times New Roman"/>
          <w:color w:val="000000"/>
          <w:lang w:val="tr-TR"/>
        </w:rPr>
        <w:t xml:space="preserve"> yönteminde</w:t>
      </w:r>
      <w:r w:rsidRPr="00FD7386">
        <w:rPr>
          <w:rStyle w:val="text"/>
          <w:rFonts w:ascii="Times New Roman" w:hAnsi="Times New Roman"/>
          <w:color w:val="000000"/>
          <w:lang w:val="tr-TR"/>
        </w:rPr>
        <w:t xml:space="preserve"> ölçü alımı</w:t>
      </w:r>
      <w:r w:rsidR="00325AE5" w:rsidRPr="00FD7386">
        <w:rPr>
          <w:rStyle w:val="text"/>
          <w:rFonts w:ascii="Times New Roman" w:hAnsi="Times New Roman"/>
          <w:color w:val="000000"/>
          <w:lang w:val="tr-TR"/>
        </w:rPr>
        <w:t xml:space="preserve">, </w:t>
      </w:r>
      <w:r w:rsidRPr="00FD7386">
        <w:rPr>
          <w:rStyle w:val="text"/>
          <w:rFonts w:ascii="Times New Roman" w:hAnsi="Times New Roman"/>
          <w:color w:val="000000"/>
          <w:lang w:val="tr-TR"/>
        </w:rPr>
        <w:t>s</w:t>
      </w:r>
      <w:r w:rsidR="00325AE5" w:rsidRPr="00FD7386">
        <w:rPr>
          <w:rStyle w:val="text"/>
          <w:rFonts w:ascii="Times New Roman" w:hAnsi="Times New Roman"/>
          <w:color w:val="000000"/>
          <w:lang w:val="tr-TR"/>
        </w:rPr>
        <w:t>ol</w:t>
      </w:r>
      <w:r w:rsidR="00AC7B78" w:rsidRPr="00FD7386">
        <w:rPr>
          <w:rStyle w:val="text"/>
          <w:rFonts w:ascii="Times New Roman" w:hAnsi="Times New Roman"/>
          <w:color w:val="000000"/>
          <w:lang w:val="tr-TR"/>
        </w:rPr>
        <w:t>:</w:t>
      </w:r>
      <w:r w:rsidRPr="00FD7386">
        <w:rPr>
          <w:rStyle w:val="text"/>
          <w:rFonts w:ascii="Times New Roman" w:hAnsi="Times New Roman"/>
          <w:color w:val="000000"/>
          <w:lang w:val="tr-TR"/>
        </w:rPr>
        <w:t xml:space="preserve"> farklı sismik fazları barındıran </w:t>
      </w:r>
      <w:r w:rsidR="00AC7B78" w:rsidRPr="00FD7386">
        <w:rPr>
          <w:rStyle w:val="text"/>
          <w:rFonts w:ascii="Times New Roman" w:hAnsi="Times New Roman"/>
          <w:color w:val="000000"/>
          <w:lang w:val="tr-TR"/>
        </w:rPr>
        <w:t xml:space="preserve">sismik </w:t>
      </w:r>
      <w:r w:rsidRPr="00FD7386">
        <w:rPr>
          <w:rStyle w:val="text"/>
          <w:rFonts w:ascii="Times New Roman" w:hAnsi="Times New Roman"/>
          <w:color w:val="000000"/>
          <w:lang w:val="tr-TR"/>
        </w:rPr>
        <w:t>kayıt örneği.</w:t>
      </w:r>
    </w:p>
    <w:p w:rsidR="005C04EC" w:rsidRPr="00FD7386" w:rsidRDefault="005C04EC" w:rsidP="005118DA">
      <w:pPr>
        <w:contextualSpacing/>
        <w:mirrorIndents/>
        <w:rPr>
          <w:rFonts w:ascii="Times New Roman" w:eastAsia="Times New Roman" w:hAnsi="Times New Roman"/>
          <w:color w:val="000000"/>
          <w:lang w:val="tr-TR" w:eastAsia="tr-TR" w:bidi="ar-SA"/>
        </w:rPr>
      </w:pPr>
    </w:p>
    <w:p w:rsidR="00AC7B78" w:rsidRPr="00FD7386" w:rsidRDefault="00AC7B78" w:rsidP="00133AAD">
      <w:pPr>
        <w:contextualSpacing/>
        <w:mirrorIndents/>
        <w:rPr>
          <w:rFonts w:ascii="Times New Roman" w:eastAsia="Times New Roman" w:hAnsi="Times New Roman"/>
          <w:color w:val="000000"/>
          <w:lang w:val="tr-TR" w:eastAsia="tr-TR" w:bidi="ar-SA"/>
        </w:rPr>
      </w:pPr>
    </w:p>
    <w:p w:rsidR="004E2E56" w:rsidRPr="00FD7386" w:rsidRDefault="004E2E56" w:rsidP="004E2E56">
      <w:pPr>
        <w:contextualSpacing/>
        <w:mirrorIndents/>
        <w:jc w:val="both"/>
        <w:rPr>
          <w:rFonts w:ascii="Times New Roman" w:eastAsia="Times New Roman" w:hAnsi="Times New Roman"/>
          <w:color w:val="000000"/>
          <w:lang w:val="tr-TR" w:eastAsia="tr-TR" w:bidi="ar-SA"/>
        </w:rPr>
      </w:pPr>
      <w:r w:rsidRPr="00FD7386">
        <w:rPr>
          <w:rFonts w:ascii="Times New Roman" w:hAnsi="Times New Roman"/>
          <w:bCs/>
          <w:color w:val="000000"/>
          <w:lang w:val="tr-TR"/>
        </w:rPr>
        <w:t>Geleneksel sismik kırılma yönteminde makaslama dalgası hızı doğrudan ölçülebilmektedir. Fakat bu yöntemde yüksek S/G oranı elde etmek oldukça güçtür. Bu tür sorunla yalnızca ölçü alımında değil aynı zamanda veri-işlem aşamasında da karşılaşılır. Aktif kaynaklı MASW yöntemi ölçü alımı ve veri-işlem aşamsı göreceli olarak kolay olan bir sismik yöntemdir ve güvenilir sonuçlar üretebilmektedir. Ölçü alımında parametre seçimi, diğer sismik yöntemlere göre daha toleranslıdır. Örneğin yüksek S/G oranı kolayca sağlanabilmektedir.</w:t>
      </w:r>
    </w:p>
    <w:p w:rsidR="005B074E" w:rsidRPr="00FD7386" w:rsidRDefault="005B074E" w:rsidP="00133AAD">
      <w:pPr>
        <w:contextualSpacing/>
        <w:mirrorIndents/>
        <w:rPr>
          <w:rFonts w:ascii="Times New Roman" w:eastAsia="Times New Roman" w:hAnsi="Times New Roman"/>
          <w:color w:val="000000"/>
          <w:lang w:val="tr-TR" w:eastAsia="tr-TR" w:bidi="ar-SA"/>
        </w:rPr>
      </w:pPr>
    </w:p>
    <w:p w:rsidR="00B72767" w:rsidRPr="00FD7386" w:rsidRDefault="00B72767" w:rsidP="00EF5323">
      <w:pPr>
        <w:contextualSpacing/>
        <w:mirrorIndents/>
        <w:jc w:val="both"/>
        <w:rPr>
          <w:rFonts w:ascii="Times New Roman" w:hAnsi="Times New Roman"/>
          <w:bCs/>
          <w:color w:val="000000"/>
          <w:lang w:val="tr-TR"/>
        </w:rPr>
      </w:pPr>
      <w:r w:rsidRPr="00FD7386">
        <w:rPr>
          <w:rStyle w:val="text"/>
          <w:rFonts w:ascii="Times New Roman" w:hAnsi="Times New Roman"/>
          <w:bCs/>
          <w:color w:val="000000"/>
          <w:lang w:val="tr-TR"/>
        </w:rPr>
        <w:t>Aktif kaynaklı MASW yöntemlerinde kaynak olarak balyoz, çekiç, patlatma, vibroseis veya ağırlık düşürme gibi kaynaklar</w:t>
      </w:r>
      <w:r w:rsidR="000479D8" w:rsidRPr="00FD7386">
        <w:rPr>
          <w:rStyle w:val="text"/>
          <w:rFonts w:ascii="Times New Roman" w:hAnsi="Times New Roman"/>
          <w:bCs/>
          <w:color w:val="000000"/>
          <w:lang w:val="tr-TR"/>
        </w:rPr>
        <w:t xml:space="preserve"> kullanılabilir. </w:t>
      </w:r>
      <w:r w:rsidRPr="00FD7386">
        <w:rPr>
          <w:rFonts w:ascii="Times New Roman" w:hAnsi="Times New Roman"/>
          <w:bCs/>
          <w:color w:val="000000"/>
          <w:lang w:val="tr-TR"/>
        </w:rPr>
        <w:t>Geçici kaynak, hızlı ve geniş frekans bandında veri toplama sağlarken frekans içeriğinin çoğu durumda zayıf olması, farklı kaynakların farklı frekanslarda enerji üretmelerinden dolayı sınırlı çalışma imkanı sağlar. Harmonik kaynaklar geçiçi kaynaklara göre özellikle düşük frekanslarda daha iyi enerji oluşturur</w:t>
      </w:r>
      <w:r w:rsidR="00B15734" w:rsidRPr="00FD7386">
        <w:rPr>
          <w:rFonts w:ascii="Times New Roman" w:hAnsi="Times New Roman"/>
          <w:bCs/>
          <w:color w:val="000000"/>
          <w:lang w:val="tr-TR"/>
        </w:rPr>
        <w:t xml:space="preserve"> </w:t>
      </w:r>
      <w:r w:rsidRPr="00FD7386">
        <w:rPr>
          <w:rFonts w:ascii="Times New Roman" w:hAnsi="Times New Roman"/>
          <w:bCs/>
          <w:color w:val="000000"/>
          <w:lang w:val="tr-TR"/>
        </w:rPr>
        <w:t>(Spang, 1995).</w:t>
      </w:r>
      <w:r w:rsidR="00B15734" w:rsidRPr="00FD7386">
        <w:rPr>
          <w:rFonts w:ascii="Times New Roman" w:hAnsi="Times New Roman"/>
          <w:bCs/>
          <w:color w:val="000000"/>
          <w:lang w:val="tr-TR"/>
        </w:rPr>
        <w:t xml:space="preserve"> Şekil 3.1</w:t>
      </w:r>
      <w:r w:rsidR="004E2E56" w:rsidRPr="00FD7386">
        <w:rPr>
          <w:rFonts w:ascii="Times New Roman" w:hAnsi="Times New Roman"/>
          <w:bCs/>
          <w:color w:val="000000"/>
          <w:lang w:val="tr-TR"/>
        </w:rPr>
        <w:t>9</w:t>
      </w:r>
      <w:r w:rsidR="00B15734" w:rsidRPr="00FD7386">
        <w:rPr>
          <w:rFonts w:ascii="Times New Roman" w:hAnsi="Times New Roman"/>
          <w:bCs/>
          <w:color w:val="000000"/>
          <w:lang w:val="tr-TR"/>
        </w:rPr>
        <w:t>’ d</w:t>
      </w:r>
      <w:r w:rsidR="004E2E56" w:rsidRPr="00FD7386">
        <w:rPr>
          <w:rFonts w:ascii="Times New Roman" w:hAnsi="Times New Roman"/>
          <w:bCs/>
          <w:color w:val="000000"/>
          <w:lang w:val="tr-TR"/>
        </w:rPr>
        <w:t>a</w:t>
      </w:r>
      <w:r w:rsidR="00B15734" w:rsidRPr="00FD7386">
        <w:rPr>
          <w:rFonts w:ascii="Times New Roman" w:hAnsi="Times New Roman"/>
          <w:bCs/>
          <w:color w:val="000000"/>
          <w:lang w:val="tr-TR"/>
        </w:rPr>
        <w:t xml:space="preserve"> ağırlık düşürme ve balyoz kullanan kaynakların enerji spektrumlarının karşılaştırılması gösterilmiştir. Ölçü alımında s</w:t>
      </w:r>
      <w:r w:rsidRPr="00FD7386">
        <w:rPr>
          <w:rFonts w:ascii="Times New Roman" w:hAnsi="Times New Roman"/>
          <w:bCs/>
          <w:color w:val="000000"/>
          <w:lang w:val="tr-TR"/>
        </w:rPr>
        <w:t xml:space="preserve">erim uzunluğu, jeofon aralığı ve ofset aralığının seçimi, araştırma derinliğini, uzaysal katlamayı (spatial aliasing), yakın ve uzak etkileri ve </w:t>
      </w:r>
      <w:r w:rsidR="00B15734" w:rsidRPr="00FD7386">
        <w:rPr>
          <w:rFonts w:ascii="Times New Roman" w:hAnsi="Times New Roman"/>
          <w:bCs/>
          <w:color w:val="000000"/>
          <w:lang w:val="tr-TR"/>
        </w:rPr>
        <w:t xml:space="preserve">dispersiyon eğrisinin elde edilmesinde </w:t>
      </w:r>
      <w:r w:rsidRPr="00FD7386">
        <w:rPr>
          <w:rFonts w:ascii="Times New Roman" w:hAnsi="Times New Roman"/>
          <w:bCs/>
          <w:color w:val="000000"/>
          <w:lang w:val="tr-TR"/>
        </w:rPr>
        <w:t>çözü</w:t>
      </w:r>
      <w:r w:rsidR="00B15734" w:rsidRPr="00FD7386">
        <w:rPr>
          <w:rFonts w:ascii="Times New Roman" w:hAnsi="Times New Roman"/>
          <w:bCs/>
          <w:color w:val="000000"/>
          <w:lang w:val="tr-TR"/>
        </w:rPr>
        <w:t xml:space="preserve">nürlülüğü </w:t>
      </w:r>
      <w:r w:rsidRPr="00FD7386">
        <w:rPr>
          <w:rFonts w:ascii="Times New Roman" w:hAnsi="Times New Roman"/>
          <w:bCs/>
          <w:color w:val="000000"/>
          <w:lang w:val="tr-TR"/>
        </w:rPr>
        <w:t>etkileyen temel parametrelerdir. Bu nedenle, ölçü alımında ofset ve serim uzunluğu seçimine dikkat edilmesi gerekir.</w:t>
      </w:r>
      <w:r w:rsidR="00B15734" w:rsidRPr="00FD7386">
        <w:rPr>
          <w:rFonts w:ascii="Times New Roman" w:hAnsi="Times New Roman"/>
          <w:bCs/>
          <w:color w:val="000000"/>
          <w:lang w:val="tr-TR"/>
        </w:rPr>
        <w:t xml:space="preserve"> </w:t>
      </w:r>
      <w:r w:rsidRPr="00FD7386">
        <w:rPr>
          <w:rFonts w:ascii="Times New Roman" w:hAnsi="Times New Roman"/>
          <w:bCs/>
          <w:color w:val="000000"/>
          <w:lang w:val="tr-TR"/>
        </w:rPr>
        <w:t>Yöntemin temel varsayımı, Rayleigh dalgasının kayıt edilmesi olduğundan, belirli bir kaynaktan</w:t>
      </w:r>
      <w:r w:rsidR="00B15734" w:rsidRPr="00FD7386">
        <w:rPr>
          <w:rFonts w:ascii="Times New Roman" w:hAnsi="Times New Roman"/>
          <w:bCs/>
          <w:color w:val="000000"/>
          <w:lang w:val="tr-TR"/>
        </w:rPr>
        <w:t xml:space="preserve"> </w:t>
      </w:r>
      <w:r w:rsidRPr="00FD7386">
        <w:rPr>
          <w:rFonts w:ascii="Times New Roman" w:hAnsi="Times New Roman"/>
          <w:bCs/>
          <w:color w:val="000000"/>
          <w:lang w:val="tr-TR"/>
        </w:rPr>
        <w:t xml:space="preserve">oluşturulan ve yatay doğrultuda yayılan düzlem dalgası varsayımı yapılır. Rayleigh </w:t>
      </w:r>
      <w:r w:rsidR="004E2E56" w:rsidRPr="00FD7386">
        <w:rPr>
          <w:rFonts w:ascii="Times New Roman" w:hAnsi="Times New Roman"/>
          <w:bCs/>
          <w:color w:val="000000"/>
          <w:lang w:val="tr-TR"/>
        </w:rPr>
        <w:t xml:space="preserve">dalgası </w:t>
      </w:r>
      <w:r w:rsidRPr="00FD7386">
        <w:rPr>
          <w:rFonts w:ascii="Times New Roman" w:hAnsi="Times New Roman"/>
          <w:bCs/>
          <w:color w:val="000000"/>
          <w:lang w:val="tr-TR"/>
        </w:rPr>
        <w:t>gibi yüzey</w:t>
      </w:r>
      <w:r w:rsidR="00B15734" w:rsidRPr="00FD7386">
        <w:rPr>
          <w:rFonts w:ascii="Times New Roman" w:hAnsi="Times New Roman"/>
          <w:bCs/>
          <w:color w:val="000000"/>
          <w:lang w:val="tr-TR"/>
        </w:rPr>
        <w:t xml:space="preserve"> </w:t>
      </w:r>
      <w:r w:rsidRPr="00FD7386">
        <w:rPr>
          <w:rFonts w:ascii="Times New Roman" w:hAnsi="Times New Roman"/>
          <w:bCs/>
          <w:color w:val="000000"/>
          <w:lang w:val="tr-TR"/>
        </w:rPr>
        <w:t>dalgaları an</w:t>
      </w:r>
      <w:r w:rsidR="00B15734" w:rsidRPr="00FD7386">
        <w:rPr>
          <w:rFonts w:ascii="Times New Roman" w:hAnsi="Times New Roman"/>
          <w:bCs/>
          <w:color w:val="000000"/>
          <w:lang w:val="tr-TR"/>
        </w:rPr>
        <w:t>c</w:t>
      </w:r>
      <w:r w:rsidRPr="00FD7386">
        <w:rPr>
          <w:rFonts w:ascii="Times New Roman" w:hAnsi="Times New Roman"/>
          <w:bCs/>
          <w:color w:val="000000"/>
          <w:lang w:val="tr-TR"/>
        </w:rPr>
        <w:t xml:space="preserve">ak kaynaktan belirli bir mesafeden sonra etkin olarak </w:t>
      </w:r>
      <w:r w:rsidR="00B15734" w:rsidRPr="00FD7386">
        <w:rPr>
          <w:rFonts w:ascii="Times New Roman" w:hAnsi="Times New Roman"/>
          <w:bCs/>
          <w:color w:val="000000"/>
          <w:lang w:val="tr-TR"/>
        </w:rPr>
        <w:t>g</w:t>
      </w:r>
      <w:r w:rsidRPr="00FD7386">
        <w:rPr>
          <w:rFonts w:ascii="Times New Roman" w:hAnsi="Times New Roman"/>
          <w:bCs/>
          <w:color w:val="000000"/>
          <w:lang w:val="tr-TR"/>
        </w:rPr>
        <w:t>örülebildiğinden serim boyunun seçimi de oldukca önemlidir.</w:t>
      </w:r>
      <w:r w:rsidR="005118DA" w:rsidRPr="00FD7386">
        <w:rPr>
          <w:rFonts w:ascii="Times New Roman" w:hAnsi="Times New Roman"/>
          <w:bCs/>
          <w:color w:val="000000"/>
          <w:lang w:val="tr-TR"/>
        </w:rPr>
        <w:t xml:space="preserve"> MASW yöntemiyle veri toplamada genel olarak tek bir atışın yeterli olduğu kanısıdır. Bununla birlikte yüksek modların temel moddan ayrımının kolaylıkla yapılabilmesi ve dispersiyon eğrisinin daha geniş frekans bandında belirlenebilmesini garantilemek için en az iki farklı ofset</w:t>
      </w:r>
      <w:r w:rsidR="00C776E6" w:rsidRPr="00FD7386">
        <w:rPr>
          <w:rFonts w:ascii="Times New Roman" w:hAnsi="Times New Roman"/>
          <w:bCs/>
          <w:color w:val="000000"/>
          <w:lang w:val="tr-TR"/>
        </w:rPr>
        <w:t xml:space="preserve"> (yakın ofset)</w:t>
      </w:r>
      <w:r w:rsidR="005118DA" w:rsidRPr="00FD7386">
        <w:rPr>
          <w:rFonts w:ascii="Times New Roman" w:hAnsi="Times New Roman"/>
          <w:bCs/>
          <w:color w:val="000000"/>
          <w:lang w:val="tr-TR"/>
        </w:rPr>
        <w:t xml:space="preserve"> atışının yapılması gerekliliğidir (Dikmen vd., 2010). </w:t>
      </w:r>
      <w:r w:rsidR="00C776E6" w:rsidRPr="00FD7386">
        <w:rPr>
          <w:rFonts w:ascii="Times New Roman" w:hAnsi="Times New Roman"/>
          <w:bCs/>
          <w:color w:val="000000"/>
          <w:lang w:val="tr-TR"/>
        </w:rPr>
        <w:t>Kullanılacak iki farklı</w:t>
      </w:r>
      <w:r w:rsidR="004E2E56" w:rsidRPr="00FD7386">
        <w:rPr>
          <w:rFonts w:ascii="Times New Roman" w:hAnsi="Times New Roman"/>
          <w:bCs/>
          <w:color w:val="000000"/>
          <w:lang w:val="tr-TR"/>
        </w:rPr>
        <w:t xml:space="preserve"> </w:t>
      </w:r>
      <w:r w:rsidR="00C776E6" w:rsidRPr="00FD7386">
        <w:rPr>
          <w:rFonts w:ascii="Times New Roman" w:hAnsi="Times New Roman"/>
          <w:bCs/>
          <w:color w:val="000000"/>
          <w:lang w:val="tr-TR"/>
        </w:rPr>
        <w:t>ofsetten ilk jeofona yakın olanı jeofon aralığının en fazla dört katına kadar çıkabilir. Uzak olan ofset için kullanılacak mesafe sismik enerji kaynağının güçüne bağlı olarak serim boyunun üçte biri veya daha fazla secilebilir (Dikmen vd. 2010).</w:t>
      </w:r>
    </w:p>
    <w:p w:rsidR="00B72767" w:rsidRPr="00FD7386" w:rsidRDefault="00B72767" w:rsidP="00133AAD">
      <w:pPr>
        <w:contextualSpacing/>
        <w:mirrorIndents/>
        <w:rPr>
          <w:rFonts w:ascii="Times New Roman" w:eastAsia="Times New Roman" w:hAnsi="Times New Roman"/>
          <w:color w:val="000000"/>
          <w:lang w:val="tr-TR" w:eastAsia="tr-TR" w:bidi="ar-SA"/>
        </w:rPr>
      </w:pPr>
    </w:p>
    <w:p w:rsidR="00707B32" w:rsidRPr="00FD7386" w:rsidRDefault="00F37618" w:rsidP="004E2E56">
      <w:pPr>
        <w:jc w:val="center"/>
        <w:rPr>
          <w:rStyle w:val="text"/>
          <w:rFonts w:ascii="Times New Roman" w:hAnsi="Times New Roman"/>
          <w:bCs/>
          <w:color w:val="000000"/>
          <w:lang w:val="tr-TR"/>
        </w:rPr>
      </w:pPr>
      <w:r>
        <w:rPr>
          <w:rFonts w:ascii="Times New Roman" w:hAnsi="Times New Roman"/>
          <w:bCs/>
          <w:noProof/>
          <w:color w:val="000000"/>
          <w:lang w:val="tr-TR" w:eastAsia="tr-TR" w:bidi="ar-SA"/>
        </w:rPr>
        <w:lastRenderedPageBreak/>
        <w:drawing>
          <wp:inline distT="0" distB="0" distL="0" distR="0">
            <wp:extent cx="5595620" cy="4994910"/>
            <wp:effectExtent l="19050" t="0" r="508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grayscl/>
                    </a:blip>
                    <a:srcRect/>
                    <a:stretch>
                      <a:fillRect/>
                    </a:stretch>
                  </pic:blipFill>
                  <pic:spPr bwMode="auto">
                    <a:xfrm>
                      <a:off x="0" y="0"/>
                      <a:ext cx="5595620" cy="4994910"/>
                    </a:xfrm>
                    <a:prstGeom prst="rect">
                      <a:avLst/>
                    </a:prstGeom>
                    <a:noFill/>
                    <a:ln w="9525">
                      <a:noFill/>
                      <a:miter lim="800000"/>
                      <a:headEnd/>
                      <a:tailEnd/>
                    </a:ln>
                  </pic:spPr>
                </pic:pic>
              </a:graphicData>
            </a:graphic>
          </wp:inline>
        </w:drawing>
      </w:r>
    </w:p>
    <w:p w:rsidR="00707B32" w:rsidRPr="00FD7386" w:rsidRDefault="00707B32" w:rsidP="00707B32">
      <w:pPr>
        <w:rPr>
          <w:rFonts w:ascii="Times New Roman" w:hAnsi="Times New Roman"/>
          <w:bCs/>
          <w:color w:val="000000"/>
          <w:lang w:val="tr-TR"/>
        </w:rPr>
      </w:pPr>
      <w:r w:rsidRPr="00FD7386">
        <w:rPr>
          <w:rFonts w:ascii="Times New Roman" w:hAnsi="Times New Roman"/>
          <w:b/>
          <w:bCs/>
          <w:color w:val="000000"/>
          <w:lang w:val="tr-TR"/>
        </w:rPr>
        <w:t xml:space="preserve">Şekil </w:t>
      </w:r>
      <w:r w:rsidR="000479D8" w:rsidRPr="00FD7386">
        <w:rPr>
          <w:rFonts w:ascii="Times New Roman" w:hAnsi="Times New Roman"/>
          <w:b/>
          <w:bCs/>
          <w:color w:val="000000"/>
          <w:lang w:val="tr-TR"/>
        </w:rPr>
        <w:t>3.</w:t>
      </w:r>
      <w:r w:rsidRPr="00FD7386">
        <w:rPr>
          <w:rFonts w:ascii="Times New Roman" w:hAnsi="Times New Roman"/>
          <w:b/>
          <w:bCs/>
          <w:color w:val="000000"/>
          <w:lang w:val="tr-TR"/>
        </w:rPr>
        <w:t>1</w:t>
      </w:r>
      <w:r w:rsidR="004E2E56" w:rsidRPr="00FD7386">
        <w:rPr>
          <w:rFonts w:ascii="Times New Roman" w:hAnsi="Times New Roman"/>
          <w:b/>
          <w:bCs/>
          <w:color w:val="000000"/>
          <w:lang w:val="tr-TR"/>
        </w:rPr>
        <w:t>9</w:t>
      </w:r>
      <w:r w:rsidRPr="00FD7386">
        <w:rPr>
          <w:rFonts w:ascii="Times New Roman" w:hAnsi="Times New Roman"/>
          <w:bCs/>
          <w:color w:val="000000"/>
          <w:lang w:val="tr-TR"/>
        </w:rPr>
        <w:t xml:space="preserve"> Farklı tipte geçiçi kaynaklarca oluşturulan enerji spektrumları a) </w:t>
      </w:r>
      <w:r w:rsidR="004E2E56" w:rsidRPr="00FD7386">
        <w:rPr>
          <w:rFonts w:ascii="Times New Roman" w:hAnsi="Times New Roman"/>
          <w:bCs/>
          <w:color w:val="000000"/>
          <w:lang w:val="tr-TR"/>
        </w:rPr>
        <w:t>ağırlık düşürme b) balyoz (Yoon</w:t>
      </w:r>
      <w:r w:rsidRPr="00FD7386">
        <w:rPr>
          <w:rFonts w:ascii="Times New Roman" w:hAnsi="Times New Roman"/>
          <w:bCs/>
          <w:color w:val="000000"/>
          <w:lang w:val="tr-TR"/>
        </w:rPr>
        <w:t>, 2005)</w:t>
      </w:r>
    </w:p>
    <w:p w:rsidR="00707B32" w:rsidRPr="00FD7386" w:rsidRDefault="00707B32" w:rsidP="00133AAD">
      <w:pPr>
        <w:contextualSpacing/>
        <w:mirrorIndents/>
        <w:rPr>
          <w:rFonts w:ascii="Times New Roman" w:eastAsia="Times New Roman" w:hAnsi="Times New Roman"/>
          <w:color w:val="000000"/>
          <w:lang w:val="tr-TR" w:eastAsia="tr-TR" w:bidi="ar-SA"/>
        </w:rPr>
      </w:pPr>
    </w:p>
    <w:p w:rsidR="00707B32" w:rsidRPr="00FD7386" w:rsidRDefault="00707B32" w:rsidP="00133AAD">
      <w:pPr>
        <w:contextualSpacing/>
        <w:mirrorIndents/>
        <w:rPr>
          <w:rFonts w:ascii="Times New Roman" w:eastAsia="Times New Roman" w:hAnsi="Times New Roman"/>
          <w:color w:val="000000"/>
          <w:lang w:val="tr-TR" w:eastAsia="tr-TR" w:bidi="ar-SA"/>
        </w:rPr>
      </w:pPr>
    </w:p>
    <w:p w:rsidR="0021174D" w:rsidRPr="00FD7386" w:rsidRDefault="00AF388D" w:rsidP="00C776E6">
      <w:pPr>
        <w:jc w:val="both"/>
        <w:rPr>
          <w:rFonts w:ascii="Times New Roman" w:eastAsia="Times New Roman" w:hAnsi="Times New Roman"/>
          <w:b/>
          <w:bCs/>
          <w:color w:val="000000"/>
          <w:lang w:val="tr-TR" w:eastAsia="tr-TR" w:bidi="ar-SA"/>
        </w:rPr>
      </w:pPr>
      <w:r w:rsidRPr="00FD7386">
        <w:rPr>
          <w:rFonts w:ascii="Times New Roman" w:eastAsia="Times New Roman" w:hAnsi="Times New Roman"/>
          <w:bCs/>
          <w:i/>
          <w:color w:val="000000"/>
          <w:lang w:val="tr-TR" w:eastAsia="tr-TR" w:bidi="ar-SA"/>
        </w:rPr>
        <w:t>MASW yönteminde veri-</w:t>
      </w:r>
      <w:r w:rsidR="00B740D1" w:rsidRPr="00FD7386">
        <w:rPr>
          <w:rFonts w:ascii="Times New Roman" w:eastAsia="Times New Roman" w:hAnsi="Times New Roman"/>
          <w:bCs/>
          <w:i/>
          <w:color w:val="000000"/>
          <w:lang w:val="tr-TR" w:eastAsia="tr-TR" w:bidi="ar-SA"/>
        </w:rPr>
        <w:t>işlem adımları</w:t>
      </w:r>
      <w:r w:rsidR="00C776E6" w:rsidRPr="00FD7386">
        <w:rPr>
          <w:rFonts w:ascii="Times New Roman" w:eastAsia="Times New Roman" w:hAnsi="Times New Roman"/>
          <w:bCs/>
          <w:i/>
          <w:color w:val="000000"/>
          <w:lang w:val="tr-TR" w:eastAsia="tr-TR" w:bidi="ar-SA"/>
        </w:rPr>
        <w:t>:</w:t>
      </w:r>
      <w:r w:rsidR="00C776E6" w:rsidRPr="00FD7386">
        <w:rPr>
          <w:rFonts w:ascii="Times New Roman" w:eastAsia="Times New Roman" w:hAnsi="Times New Roman"/>
          <w:b/>
          <w:bCs/>
          <w:color w:val="000000"/>
          <w:lang w:val="tr-TR" w:eastAsia="tr-TR" w:bidi="ar-SA"/>
        </w:rPr>
        <w:t xml:space="preserve"> </w:t>
      </w:r>
    </w:p>
    <w:p w:rsidR="0021174D" w:rsidRPr="00FD7386" w:rsidRDefault="0021174D" w:rsidP="00C776E6">
      <w:pPr>
        <w:jc w:val="both"/>
        <w:rPr>
          <w:rFonts w:ascii="Times New Roman" w:eastAsia="Times New Roman" w:hAnsi="Times New Roman"/>
          <w:b/>
          <w:bCs/>
          <w:color w:val="000000"/>
          <w:lang w:val="tr-TR" w:eastAsia="tr-TR" w:bidi="ar-SA"/>
        </w:rPr>
      </w:pPr>
    </w:p>
    <w:p w:rsidR="00506D4C" w:rsidRPr="00FD7386" w:rsidRDefault="00366674" w:rsidP="00C776E6">
      <w:pPr>
        <w:jc w:val="both"/>
        <w:rPr>
          <w:rFonts w:ascii="Times New Roman" w:hAnsi="Times New Roman"/>
          <w:bCs/>
          <w:color w:val="000000"/>
          <w:lang w:val="tr-TR"/>
        </w:rPr>
      </w:pPr>
      <w:r w:rsidRPr="00FD7386">
        <w:rPr>
          <w:rFonts w:ascii="Times New Roman" w:hAnsi="Times New Roman"/>
          <w:bCs/>
          <w:color w:val="000000"/>
          <w:lang w:val="tr-TR"/>
        </w:rPr>
        <w:t>Şekil 3.</w:t>
      </w:r>
      <w:r w:rsidR="00C776E6" w:rsidRPr="00FD7386">
        <w:rPr>
          <w:rFonts w:ascii="Times New Roman" w:hAnsi="Times New Roman"/>
          <w:bCs/>
          <w:color w:val="000000"/>
          <w:lang w:val="tr-TR"/>
        </w:rPr>
        <w:t>20</w:t>
      </w:r>
      <w:r w:rsidRPr="00FD7386">
        <w:rPr>
          <w:rFonts w:ascii="Times New Roman" w:hAnsi="Times New Roman"/>
          <w:bCs/>
          <w:color w:val="000000"/>
          <w:lang w:val="tr-TR"/>
        </w:rPr>
        <w:t xml:space="preserve">’ de aktif kaynaklı MASW yönteminin 1-Boyutta uygulanması gösterilmiştir. </w:t>
      </w:r>
      <w:r w:rsidR="00731AD5" w:rsidRPr="00FD7386">
        <w:rPr>
          <w:rFonts w:ascii="Times New Roman" w:hAnsi="Times New Roman"/>
          <w:bCs/>
          <w:color w:val="000000"/>
          <w:lang w:val="tr-TR"/>
        </w:rPr>
        <w:t>Gerek aktif kaynaklı gerekse pasif kaynaklı araştırma yöntemi olsun, veri işlem temel üç adımda gerçekleştirilir. İlk adımı veri toplama aşamasıdır. Belirli sayıda jeofon (örneğin, 24 veya daha fazla</w:t>
      </w:r>
      <w:r w:rsidR="00C776E6" w:rsidRPr="00FD7386">
        <w:rPr>
          <w:rFonts w:ascii="Times New Roman" w:hAnsi="Times New Roman"/>
          <w:bCs/>
          <w:color w:val="000000"/>
          <w:lang w:val="tr-TR"/>
        </w:rPr>
        <w:t xml:space="preserve"> sayıda</w:t>
      </w:r>
      <w:r w:rsidR="00731AD5" w:rsidRPr="00FD7386">
        <w:rPr>
          <w:rFonts w:ascii="Times New Roman" w:hAnsi="Times New Roman"/>
          <w:bCs/>
          <w:color w:val="000000"/>
          <w:lang w:val="tr-TR"/>
        </w:rPr>
        <w:t>) ve geçici bir kaynak (örneğin balyoz) kullanılmasıyla</w:t>
      </w:r>
      <w:r w:rsidR="00C776E6" w:rsidRPr="00FD7386">
        <w:rPr>
          <w:rFonts w:ascii="Times New Roman" w:hAnsi="Times New Roman"/>
          <w:bCs/>
          <w:color w:val="000000"/>
          <w:lang w:val="tr-TR"/>
        </w:rPr>
        <w:t xml:space="preserve"> elde edilecek</w:t>
      </w:r>
      <w:r w:rsidR="00731AD5" w:rsidRPr="00FD7386">
        <w:rPr>
          <w:rFonts w:ascii="Times New Roman" w:hAnsi="Times New Roman"/>
          <w:bCs/>
          <w:color w:val="000000"/>
          <w:lang w:val="tr-TR"/>
        </w:rPr>
        <w:t xml:space="preserve"> veri toplama işleminin ardından ikinci adımda</w:t>
      </w:r>
      <w:r w:rsidR="00C776E6" w:rsidRPr="00FD7386">
        <w:rPr>
          <w:rFonts w:ascii="Times New Roman" w:hAnsi="Times New Roman"/>
          <w:bCs/>
          <w:color w:val="000000"/>
          <w:lang w:val="tr-TR"/>
        </w:rPr>
        <w:t>,</w:t>
      </w:r>
      <w:r w:rsidR="00731AD5" w:rsidRPr="00FD7386">
        <w:rPr>
          <w:rFonts w:ascii="Times New Roman" w:hAnsi="Times New Roman"/>
          <w:bCs/>
          <w:color w:val="000000"/>
          <w:lang w:val="tr-TR"/>
        </w:rPr>
        <w:t xml:space="preserve"> elde edilen arazi verisinden dispersiyon </w:t>
      </w:r>
      <w:r w:rsidR="00C776E6" w:rsidRPr="00FD7386">
        <w:rPr>
          <w:rFonts w:ascii="Times New Roman" w:hAnsi="Times New Roman"/>
          <w:bCs/>
          <w:color w:val="000000"/>
          <w:lang w:val="tr-TR"/>
        </w:rPr>
        <w:t xml:space="preserve">görüntüsünün hesaplanması ve dispersiyon </w:t>
      </w:r>
      <w:r w:rsidR="00731AD5" w:rsidRPr="00FD7386">
        <w:rPr>
          <w:rFonts w:ascii="Times New Roman" w:hAnsi="Times New Roman"/>
          <w:bCs/>
          <w:color w:val="000000"/>
          <w:lang w:val="tr-TR"/>
        </w:rPr>
        <w:t xml:space="preserve">eğrisinin </w:t>
      </w:r>
      <w:r w:rsidR="00C776E6" w:rsidRPr="00FD7386">
        <w:rPr>
          <w:rFonts w:ascii="Times New Roman" w:hAnsi="Times New Roman"/>
          <w:bCs/>
          <w:color w:val="000000"/>
          <w:lang w:val="tr-TR"/>
        </w:rPr>
        <w:t>belirlenmesi</w:t>
      </w:r>
      <w:r w:rsidR="00731AD5" w:rsidRPr="00FD7386">
        <w:rPr>
          <w:rFonts w:ascii="Times New Roman" w:hAnsi="Times New Roman"/>
          <w:bCs/>
          <w:color w:val="000000"/>
          <w:lang w:val="tr-TR"/>
        </w:rPr>
        <w:t xml:space="preserve"> gelir. Arazi verisinden dispersiyon</w:t>
      </w:r>
      <w:r w:rsidR="00C776E6" w:rsidRPr="00FD7386">
        <w:rPr>
          <w:rFonts w:ascii="Times New Roman" w:hAnsi="Times New Roman"/>
          <w:bCs/>
          <w:color w:val="000000"/>
          <w:lang w:val="tr-TR"/>
        </w:rPr>
        <w:t xml:space="preserve"> görüntüsünün</w:t>
      </w:r>
      <w:r w:rsidR="00731AD5" w:rsidRPr="00FD7386">
        <w:rPr>
          <w:rFonts w:ascii="Times New Roman" w:hAnsi="Times New Roman"/>
          <w:bCs/>
          <w:color w:val="000000"/>
          <w:lang w:val="tr-TR"/>
        </w:rPr>
        <w:t xml:space="preserve"> </w:t>
      </w:r>
      <w:r w:rsidR="00C776E6" w:rsidRPr="00FD7386">
        <w:rPr>
          <w:rFonts w:ascii="Times New Roman" w:hAnsi="Times New Roman"/>
          <w:bCs/>
          <w:color w:val="000000"/>
          <w:lang w:val="tr-TR"/>
        </w:rPr>
        <w:t xml:space="preserve">hesaplanması </w:t>
      </w:r>
      <w:r w:rsidR="00731AD5" w:rsidRPr="00FD7386">
        <w:rPr>
          <w:rFonts w:ascii="Times New Roman" w:hAnsi="Times New Roman"/>
          <w:bCs/>
          <w:color w:val="000000"/>
          <w:lang w:val="tr-TR"/>
        </w:rPr>
        <w:t xml:space="preserve">aşaması oldukca önemlidir. </w:t>
      </w:r>
      <w:r w:rsidR="00506D4C" w:rsidRPr="00FD7386">
        <w:rPr>
          <w:rFonts w:ascii="Times New Roman" w:hAnsi="Times New Roman"/>
          <w:bCs/>
          <w:color w:val="000000"/>
          <w:lang w:val="tr-TR"/>
        </w:rPr>
        <w:t xml:space="preserve">Gerek aktif kaynaklı gerekse pasif kaynaklı yüzey dalgası yöntemlerinde veri-işlem (dispersiyon </w:t>
      </w:r>
      <w:r w:rsidR="00C776E6" w:rsidRPr="00FD7386">
        <w:rPr>
          <w:rFonts w:ascii="Times New Roman" w:hAnsi="Times New Roman"/>
          <w:bCs/>
          <w:color w:val="000000"/>
          <w:lang w:val="tr-TR"/>
        </w:rPr>
        <w:t>görüntüsünün</w:t>
      </w:r>
      <w:r w:rsidR="00506D4C" w:rsidRPr="00FD7386">
        <w:rPr>
          <w:rFonts w:ascii="Times New Roman" w:hAnsi="Times New Roman"/>
          <w:bCs/>
          <w:color w:val="000000"/>
          <w:lang w:val="tr-TR"/>
        </w:rPr>
        <w:t xml:space="preserve"> belirlenmesi) için farklı sayı</w:t>
      </w:r>
      <w:r w:rsidR="00C776E6" w:rsidRPr="00FD7386">
        <w:rPr>
          <w:rFonts w:ascii="Times New Roman" w:hAnsi="Times New Roman"/>
          <w:bCs/>
          <w:color w:val="000000"/>
          <w:lang w:val="tr-TR"/>
        </w:rPr>
        <w:t xml:space="preserve">sal yöntemler geliştirilmiştir. </w:t>
      </w:r>
      <w:r w:rsidR="00506D4C" w:rsidRPr="00FD7386">
        <w:rPr>
          <w:rFonts w:ascii="Times New Roman" w:hAnsi="Times New Roman"/>
          <w:bCs/>
          <w:color w:val="000000"/>
          <w:lang w:val="tr-TR"/>
        </w:rPr>
        <w:t xml:space="preserve">Geliştirilen bu sayısal yöntemler arasında frekans-dalgasayısı (f-k) ve </w:t>
      </w:r>
      <w:r w:rsidR="00C776E6" w:rsidRPr="00FD7386">
        <w:rPr>
          <w:rFonts w:ascii="Times New Roman" w:hAnsi="Times New Roman"/>
          <w:bCs/>
          <w:color w:val="000000"/>
          <w:lang w:val="tr-TR"/>
        </w:rPr>
        <w:t>eğim-yığma</w:t>
      </w:r>
      <w:r w:rsidR="00506D4C" w:rsidRPr="00FD7386">
        <w:rPr>
          <w:rFonts w:ascii="Times New Roman" w:hAnsi="Times New Roman"/>
          <w:bCs/>
          <w:color w:val="000000"/>
          <w:lang w:val="tr-TR"/>
        </w:rPr>
        <w:t>(</w:t>
      </w:r>
      <w:r w:rsidR="00506D4C" w:rsidRPr="00FD7386">
        <w:rPr>
          <w:rFonts w:ascii="Times New Roman" w:hAnsi="Times New Roman"/>
          <w:bCs/>
          <w:color w:val="000000"/>
          <w:lang w:val="tr-TR"/>
        </w:rPr>
        <w:sym w:font="Symbol" w:char="0074"/>
      </w:r>
      <w:r w:rsidR="00506D4C" w:rsidRPr="00FD7386">
        <w:rPr>
          <w:rFonts w:ascii="Times New Roman" w:hAnsi="Times New Roman"/>
          <w:bCs/>
          <w:color w:val="000000"/>
          <w:lang w:val="tr-TR"/>
        </w:rPr>
        <w:t>-p) dönüşümü, faz kay</w:t>
      </w:r>
      <w:r w:rsidR="00C776E6" w:rsidRPr="00FD7386">
        <w:rPr>
          <w:rFonts w:ascii="Times New Roman" w:hAnsi="Times New Roman"/>
          <w:bCs/>
          <w:color w:val="000000"/>
          <w:lang w:val="tr-TR"/>
        </w:rPr>
        <w:t>dır</w:t>
      </w:r>
      <w:r w:rsidR="00506D4C" w:rsidRPr="00FD7386">
        <w:rPr>
          <w:rFonts w:ascii="Times New Roman" w:hAnsi="Times New Roman"/>
          <w:bCs/>
          <w:color w:val="000000"/>
          <w:lang w:val="tr-TR"/>
        </w:rPr>
        <w:t xml:space="preserve">ma (phase shifting) veya uzaysal özilişki (SPAC) yaygın kullanılan yöntemlerdir (Horike 1985, Okada 1993, Zywicki 1999, Foti 2000, Hebeler 2001, Yoon ve Rix, 2004, Park vd, 2004). </w:t>
      </w:r>
      <w:r w:rsidR="00C776E6" w:rsidRPr="00FD7386">
        <w:rPr>
          <w:rFonts w:ascii="Times New Roman" w:hAnsi="Times New Roman"/>
          <w:bCs/>
          <w:color w:val="000000"/>
          <w:lang w:val="tr-TR"/>
        </w:rPr>
        <w:t>Kullanılan bu sayısak dönüşüm yöntemleri ikinci bölümde tanıtılmıştır.</w:t>
      </w:r>
    </w:p>
    <w:p w:rsidR="00506D4C" w:rsidRPr="00FD7386" w:rsidRDefault="00506D4C" w:rsidP="005B074E">
      <w:pPr>
        <w:rPr>
          <w:rFonts w:ascii="Times New Roman" w:hAnsi="Times New Roman"/>
          <w:bCs/>
          <w:color w:val="000000"/>
          <w:lang w:val="tr-TR"/>
        </w:rPr>
      </w:pPr>
    </w:p>
    <w:p w:rsidR="00731AD5" w:rsidRPr="00FD7386" w:rsidRDefault="00731AD5" w:rsidP="00EF5323">
      <w:pPr>
        <w:jc w:val="both"/>
        <w:rPr>
          <w:rFonts w:ascii="Times New Roman" w:hAnsi="Times New Roman"/>
          <w:bCs/>
          <w:color w:val="000000"/>
          <w:lang w:val="tr-TR"/>
        </w:rPr>
      </w:pPr>
      <w:r w:rsidRPr="00FD7386">
        <w:rPr>
          <w:rFonts w:ascii="Times New Roman" w:hAnsi="Times New Roman"/>
          <w:bCs/>
          <w:color w:val="000000"/>
          <w:lang w:val="tr-TR"/>
        </w:rPr>
        <w:t>Şekil 3.</w:t>
      </w:r>
      <w:r w:rsidR="008446AD" w:rsidRPr="00FD7386">
        <w:rPr>
          <w:rFonts w:ascii="Times New Roman" w:hAnsi="Times New Roman"/>
          <w:bCs/>
          <w:color w:val="000000"/>
          <w:lang w:val="tr-TR"/>
        </w:rPr>
        <w:t>20</w:t>
      </w:r>
      <w:r w:rsidRPr="00FD7386">
        <w:rPr>
          <w:rFonts w:ascii="Times New Roman" w:hAnsi="Times New Roman"/>
          <w:bCs/>
          <w:color w:val="000000"/>
          <w:lang w:val="tr-TR"/>
        </w:rPr>
        <w:t>’de veri toplama aşamasında (</w:t>
      </w:r>
      <w:r w:rsidR="008446AD" w:rsidRPr="00FD7386">
        <w:rPr>
          <w:rFonts w:ascii="Times New Roman" w:hAnsi="Times New Roman"/>
          <w:bCs/>
          <w:color w:val="000000"/>
          <w:lang w:val="tr-TR"/>
        </w:rPr>
        <w:t xml:space="preserve">sol </w:t>
      </w:r>
      <w:r w:rsidRPr="00FD7386">
        <w:rPr>
          <w:rFonts w:ascii="Times New Roman" w:hAnsi="Times New Roman"/>
          <w:bCs/>
          <w:color w:val="000000"/>
          <w:lang w:val="tr-TR"/>
        </w:rPr>
        <w:t xml:space="preserve">üst) görüldüğü gibi kayıt süresince yüzey dalgasının yanında diğer fazlarda kayıt edilir. </w:t>
      </w:r>
      <w:r w:rsidR="002E686F" w:rsidRPr="00FD7386">
        <w:rPr>
          <w:rFonts w:ascii="Times New Roman" w:hAnsi="Times New Roman"/>
          <w:bCs/>
          <w:color w:val="000000"/>
          <w:lang w:val="tr-TR"/>
        </w:rPr>
        <w:t>Bu nedenle</w:t>
      </w:r>
      <w:r w:rsidR="008446AD" w:rsidRPr="00FD7386">
        <w:rPr>
          <w:rFonts w:ascii="Times New Roman" w:hAnsi="Times New Roman"/>
          <w:bCs/>
          <w:color w:val="000000"/>
          <w:lang w:val="tr-TR"/>
        </w:rPr>
        <w:t>,</w:t>
      </w:r>
      <w:r w:rsidR="002E686F" w:rsidRPr="00FD7386">
        <w:rPr>
          <w:rFonts w:ascii="Times New Roman" w:hAnsi="Times New Roman"/>
          <w:bCs/>
          <w:color w:val="000000"/>
          <w:lang w:val="tr-TR"/>
        </w:rPr>
        <w:t xml:space="preserve"> dispersiyon eğrisinin seçimi ters </w:t>
      </w:r>
      <w:r w:rsidR="002E686F" w:rsidRPr="00FD7386">
        <w:rPr>
          <w:rFonts w:ascii="Times New Roman" w:hAnsi="Times New Roman"/>
          <w:bCs/>
          <w:color w:val="000000"/>
          <w:lang w:val="tr-TR"/>
        </w:rPr>
        <w:lastRenderedPageBreak/>
        <w:t xml:space="preserve">çözüm aşamasında doğrudan yer altı modelini etkileyecektir. Güvenirli bir dispersiyon eğrisi seçebilmek için çoğu zaman aktif ve pasif kaynaklı yöntemlerle elde edilen dispersiyon eğrileri birleştirilerek yapılır. Bu şekilde </w:t>
      </w:r>
      <w:r w:rsidR="00506D4C" w:rsidRPr="00FD7386">
        <w:rPr>
          <w:rFonts w:ascii="Times New Roman" w:hAnsi="Times New Roman"/>
          <w:bCs/>
          <w:color w:val="000000"/>
          <w:lang w:val="tr-TR"/>
        </w:rPr>
        <w:t xml:space="preserve">temel </w:t>
      </w:r>
      <w:r w:rsidR="002E686F" w:rsidRPr="00FD7386">
        <w:rPr>
          <w:rFonts w:ascii="Times New Roman" w:hAnsi="Times New Roman"/>
          <w:bCs/>
          <w:color w:val="000000"/>
          <w:lang w:val="tr-TR"/>
        </w:rPr>
        <w:t xml:space="preserve">mod </w:t>
      </w:r>
      <w:r w:rsidR="00506D4C" w:rsidRPr="00FD7386">
        <w:rPr>
          <w:rFonts w:ascii="Times New Roman" w:hAnsi="Times New Roman"/>
          <w:bCs/>
          <w:color w:val="000000"/>
          <w:lang w:val="tr-TR"/>
        </w:rPr>
        <w:t xml:space="preserve">ile yüksek modların </w:t>
      </w:r>
      <w:r w:rsidR="002E686F" w:rsidRPr="00FD7386">
        <w:rPr>
          <w:rFonts w:ascii="Times New Roman" w:hAnsi="Times New Roman"/>
          <w:bCs/>
          <w:color w:val="000000"/>
          <w:lang w:val="tr-TR"/>
        </w:rPr>
        <w:t>ayrımı</w:t>
      </w:r>
      <w:r w:rsidR="00506D4C" w:rsidRPr="00FD7386">
        <w:rPr>
          <w:rFonts w:ascii="Times New Roman" w:hAnsi="Times New Roman"/>
          <w:bCs/>
          <w:color w:val="000000"/>
          <w:lang w:val="tr-TR"/>
        </w:rPr>
        <w:t xml:space="preserve"> daha kolay yapılabilmektedir.</w:t>
      </w:r>
      <w:r w:rsidR="002E686F" w:rsidRPr="00FD7386">
        <w:rPr>
          <w:rFonts w:ascii="Times New Roman" w:hAnsi="Times New Roman"/>
          <w:bCs/>
          <w:color w:val="000000"/>
          <w:lang w:val="tr-TR"/>
        </w:rPr>
        <w:t xml:space="preserve"> </w:t>
      </w:r>
      <w:r w:rsidR="00C352A7" w:rsidRPr="00FD7386">
        <w:rPr>
          <w:rFonts w:ascii="Times New Roman" w:hAnsi="Times New Roman"/>
          <w:bCs/>
          <w:color w:val="000000"/>
          <w:lang w:val="tr-TR"/>
        </w:rPr>
        <w:t>Bir boyutta yapılan bir çalışmada elde edilen yeraltı Vs hız dağılımının serimin orta noktasından  derinlikle değişimi olarak varsayılır.</w:t>
      </w:r>
    </w:p>
    <w:p w:rsidR="00731AD5" w:rsidRPr="00FD7386" w:rsidRDefault="00731AD5" w:rsidP="005B074E">
      <w:pPr>
        <w:rPr>
          <w:rFonts w:ascii="Times New Roman" w:hAnsi="Times New Roman"/>
          <w:bCs/>
          <w:color w:val="000000"/>
          <w:lang w:val="tr-TR"/>
        </w:rPr>
      </w:pPr>
    </w:p>
    <w:p w:rsidR="005F5138" w:rsidRPr="00FD7386" w:rsidRDefault="005F5138" w:rsidP="002A59B7">
      <w:pPr>
        <w:jc w:val="center"/>
        <w:rPr>
          <w:rStyle w:val="text"/>
          <w:rFonts w:ascii="Times New Roman" w:hAnsi="Times New Roman"/>
          <w:bCs/>
          <w:color w:val="000000"/>
          <w:lang w:val="tr-TR"/>
        </w:rPr>
      </w:pPr>
      <w:r w:rsidRPr="00FD7386">
        <w:rPr>
          <w:rFonts w:ascii="Times New Roman" w:eastAsia="Times New Roman" w:hAnsi="Times New Roman"/>
          <w:color w:val="000000"/>
          <w:lang w:val="tr-TR" w:eastAsia="tr-TR" w:bidi="ar-SA"/>
        </w:rPr>
        <w:br/>
      </w:r>
      <w:r w:rsidR="00F37618">
        <w:rPr>
          <w:rFonts w:ascii="Times New Roman" w:hAnsi="Times New Roman"/>
          <w:noProof/>
          <w:color w:val="000000"/>
          <w:lang w:val="tr-TR" w:eastAsia="tr-TR" w:bidi="ar-SA"/>
        </w:rPr>
        <w:drawing>
          <wp:inline distT="0" distB="0" distL="0" distR="0">
            <wp:extent cx="5554345" cy="5895975"/>
            <wp:effectExtent l="19050" t="0" r="8255" b="0"/>
            <wp:docPr id="11" name="Picture 11" descr="MASW_Overall_frames_small_-556x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ASW_Overall_frames_small_-556x591"/>
                    <pic:cNvPicPr>
                      <a:picLocks noChangeAspect="1" noChangeArrowheads="1"/>
                    </pic:cNvPicPr>
                  </pic:nvPicPr>
                  <pic:blipFill>
                    <a:blip r:embed="rId17" cstate="print">
                      <a:grayscl/>
                    </a:blip>
                    <a:srcRect/>
                    <a:stretch>
                      <a:fillRect/>
                    </a:stretch>
                  </pic:blipFill>
                  <pic:spPr bwMode="auto">
                    <a:xfrm>
                      <a:off x="0" y="0"/>
                      <a:ext cx="5554345" cy="5895975"/>
                    </a:xfrm>
                    <a:prstGeom prst="rect">
                      <a:avLst/>
                    </a:prstGeom>
                    <a:noFill/>
                    <a:ln w="9525">
                      <a:noFill/>
                      <a:miter lim="800000"/>
                      <a:headEnd/>
                      <a:tailEnd/>
                    </a:ln>
                  </pic:spPr>
                </pic:pic>
              </a:graphicData>
            </a:graphic>
          </wp:inline>
        </w:drawing>
      </w:r>
    </w:p>
    <w:p w:rsidR="005F5138" w:rsidRPr="00FD7386" w:rsidRDefault="005F5138" w:rsidP="005F5138">
      <w:pPr>
        <w:jc w:val="center"/>
        <w:rPr>
          <w:rStyle w:val="text"/>
          <w:rFonts w:ascii="Times New Roman" w:hAnsi="Times New Roman"/>
          <w:bCs/>
          <w:color w:val="000000"/>
          <w:lang w:val="tr-TR"/>
        </w:rPr>
      </w:pPr>
      <w:r w:rsidRPr="00FD7386">
        <w:rPr>
          <w:rStyle w:val="text"/>
          <w:rFonts w:ascii="Times New Roman" w:hAnsi="Times New Roman"/>
          <w:b/>
          <w:bCs/>
          <w:color w:val="000000"/>
          <w:lang w:val="tr-TR"/>
        </w:rPr>
        <w:t xml:space="preserve">Şekil </w:t>
      </w:r>
      <w:r w:rsidR="00C776E6" w:rsidRPr="00FD7386">
        <w:rPr>
          <w:rStyle w:val="text"/>
          <w:rFonts w:ascii="Times New Roman" w:hAnsi="Times New Roman"/>
          <w:b/>
          <w:bCs/>
          <w:color w:val="000000"/>
          <w:lang w:val="tr-TR"/>
        </w:rPr>
        <w:t>3.20</w:t>
      </w:r>
      <w:r w:rsidRPr="00FD7386">
        <w:rPr>
          <w:rStyle w:val="text"/>
          <w:rFonts w:ascii="Times New Roman" w:hAnsi="Times New Roman"/>
          <w:color w:val="000000"/>
          <w:lang w:val="tr-TR"/>
        </w:rPr>
        <w:t xml:space="preserve"> </w:t>
      </w:r>
      <w:r w:rsidR="002A59B7" w:rsidRPr="00FD7386">
        <w:rPr>
          <w:rStyle w:val="text"/>
          <w:rFonts w:ascii="Times New Roman" w:hAnsi="Times New Roman"/>
          <w:color w:val="000000"/>
          <w:lang w:val="tr-TR"/>
        </w:rPr>
        <w:t xml:space="preserve">Aktif kaynaklı </w:t>
      </w:r>
      <w:r w:rsidRPr="00FD7386">
        <w:rPr>
          <w:rStyle w:val="text"/>
          <w:rFonts w:ascii="Times New Roman" w:hAnsi="Times New Roman"/>
          <w:color w:val="000000"/>
          <w:lang w:val="tr-TR"/>
        </w:rPr>
        <w:t xml:space="preserve">MASW yönteminde </w:t>
      </w:r>
      <w:r w:rsidR="002A59B7" w:rsidRPr="00FD7386">
        <w:rPr>
          <w:rStyle w:val="text"/>
          <w:rFonts w:ascii="Times New Roman" w:hAnsi="Times New Roman"/>
          <w:color w:val="000000"/>
          <w:lang w:val="tr-TR"/>
        </w:rPr>
        <w:t>1</w:t>
      </w:r>
      <w:r w:rsidRPr="00FD7386">
        <w:rPr>
          <w:rStyle w:val="text"/>
          <w:rFonts w:ascii="Times New Roman" w:hAnsi="Times New Roman"/>
          <w:color w:val="000000"/>
          <w:lang w:val="tr-TR"/>
        </w:rPr>
        <w:t>-</w:t>
      </w:r>
      <w:r w:rsidR="002A59B7" w:rsidRPr="00FD7386">
        <w:rPr>
          <w:rStyle w:val="text"/>
          <w:rFonts w:ascii="Times New Roman" w:hAnsi="Times New Roman"/>
          <w:color w:val="000000"/>
          <w:lang w:val="tr-TR"/>
        </w:rPr>
        <w:t>B</w:t>
      </w:r>
      <w:r w:rsidRPr="00FD7386">
        <w:rPr>
          <w:rStyle w:val="text"/>
          <w:rFonts w:ascii="Times New Roman" w:hAnsi="Times New Roman"/>
          <w:color w:val="000000"/>
          <w:lang w:val="tr-TR"/>
        </w:rPr>
        <w:t>oyutta veri-işlem adımları</w:t>
      </w:r>
      <w:r w:rsidR="00C776E6" w:rsidRPr="00FD7386">
        <w:rPr>
          <w:rStyle w:val="text"/>
          <w:rFonts w:ascii="Times New Roman" w:hAnsi="Times New Roman"/>
          <w:color w:val="000000"/>
          <w:lang w:val="tr-TR"/>
        </w:rPr>
        <w:t>.</w:t>
      </w:r>
    </w:p>
    <w:p w:rsidR="005F5138" w:rsidRPr="00FD7386" w:rsidRDefault="005F5138" w:rsidP="005F5138">
      <w:pPr>
        <w:rPr>
          <w:rStyle w:val="text"/>
          <w:rFonts w:ascii="Times New Roman" w:hAnsi="Times New Roman"/>
          <w:bCs/>
          <w:color w:val="000000"/>
          <w:lang w:val="tr-TR"/>
        </w:rPr>
      </w:pPr>
    </w:p>
    <w:p w:rsidR="0021174D" w:rsidRPr="00FD7386" w:rsidRDefault="0021174D" w:rsidP="005F5138">
      <w:pPr>
        <w:rPr>
          <w:rStyle w:val="text"/>
          <w:rFonts w:ascii="Times New Roman" w:hAnsi="Times New Roman"/>
          <w:bCs/>
          <w:color w:val="000000"/>
          <w:lang w:val="tr-TR"/>
        </w:rPr>
      </w:pPr>
    </w:p>
    <w:p w:rsidR="00053C17" w:rsidRPr="00FD7386" w:rsidRDefault="002A59B7" w:rsidP="00EF5323">
      <w:pPr>
        <w:jc w:val="both"/>
        <w:rPr>
          <w:rFonts w:ascii="Times New Roman" w:eastAsia="Times New Roman" w:hAnsi="Times New Roman"/>
          <w:color w:val="000000"/>
          <w:lang w:val="tr-TR" w:eastAsia="tr-TR" w:bidi="ar-SA"/>
        </w:rPr>
      </w:pPr>
      <w:r w:rsidRPr="00FD7386">
        <w:rPr>
          <w:rFonts w:ascii="Times New Roman" w:eastAsia="Times New Roman" w:hAnsi="Times New Roman"/>
          <w:color w:val="000000"/>
          <w:lang w:val="tr-TR" w:eastAsia="tr-TR" w:bidi="ar-SA"/>
        </w:rPr>
        <w:t xml:space="preserve">Şekil </w:t>
      </w:r>
      <w:r w:rsidR="0021174D" w:rsidRPr="00FD7386">
        <w:rPr>
          <w:rFonts w:ascii="Times New Roman" w:eastAsia="Times New Roman" w:hAnsi="Times New Roman"/>
          <w:color w:val="000000"/>
          <w:lang w:val="tr-TR" w:eastAsia="tr-TR" w:bidi="ar-SA"/>
        </w:rPr>
        <w:t>3.21</w:t>
      </w:r>
      <w:r w:rsidRPr="00FD7386">
        <w:rPr>
          <w:rFonts w:ascii="Times New Roman" w:eastAsia="Times New Roman" w:hAnsi="Times New Roman"/>
          <w:color w:val="000000"/>
          <w:lang w:val="tr-TR" w:eastAsia="tr-TR" w:bidi="ar-SA"/>
        </w:rPr>
        <w:t>’ d</w:t>
      </w:r>
      <w:r w:rsidR="0021174D" w:rsidRPr="00FD7386">
        <w:rPr>
          <w:rFonts w:ascii="Times New Roman" w:eastAsia="Times New Roman" w:hAnsi="Times New Roman"/>
          <w:color w:val="000000"/>
          <w:lang w:val="tr-TR" w:eastAsia="tr-TR" w:bidi="ar-SA"/>
        </w:rPr>
        <w:t>e</w:t>
      </w:r>
      <w:r w:rsidRPr="00FD7386">
        <w:rPr>
          <w:rFonts w:ascii="Times New Roman" w:eastAsia="Times New Roman" w:hAnsi="Times New Roman"/>
          <w:color w:val="000000"/>
          <w:lang w:val="tr-TR" w:eastAsia="tr-TR" w:bidi="ar-SA"/>
        </w:rPr>
        <w:t xml:space="preserve"> </w:t>
      </w:r>
      <w:r w:rsidR="0021174D" w:rsidRPr="00FD7386">
        <w:rPr>
          <w:rFonts w:ascii="Times New Roman" w:eastAsia="Times New Roman" w:hAnsi="Times New Roman"/>
          <w:color w:val="000000"/>
          <w:lang w:val="tr-TR" w:eastAsia="tr-TR" w:bidi="ar-SA"/>
        </w:rPr>
        <w:t xml:space="preserve">ise MASW yönteminde bir profil boyunca elde edilen kayıtların </w:t>
      </w:r>
      <w:r w:rsidR="00707B32" w:rsidRPr="00FD7386">
        <w:rPr>
          <w:rFonts w:ascii="Times New Roman" w:eastAsia="Times New Roman" w:hAnsi="Times New Roman"/>
          <w:color w:val="000000"/>
          <w:lang w:val="tr-TR" w:eastAsia="tr-TR" w:bidi="ar-SA"/>
        </w:rPr>
        <w:t>2-B</w:t>
      </w:r>
      <w:r w:rsidRPr="00FD7386">
        <w:rPr>
          <w:rFonts w:ascii="Times New Roman" w:eastAsia="Times New Roman" w:hAnsi="Times New Roman"/>
          <w:color w:val="000000"/>
          <w:lang w:val="tr-TR" w:eastAsia="tr-TR" w:bidi="ar-SA"/>
        </w:rPr>
        <w:t xml:space="preserve">oyutta görüntüleme işlemi gösterilmiştir. </w:t>
      </w:r>
      <w:r w:rsidR="00053C17" w:rsidRPr="00FD7386">
        <w:rPr>
          <w:rFonts w:ascii="Times New Roman" w:eastAsia="Times New Roman" w:hAnsi="Times New Roman"/>
          <w:color w:val="000000"/>
          <w:lang w:val="tr-TR" w:eastAsia="tr-TR" w:bidi="ar-SA"/>
        </w:rPr>
        <w:t xml:space="preserve">2-boyutta çalışmada veri toplama bir hat boyunca birbirini izleyen serimler şeklinde yürütülür. Her bir serime ait dispersiyon eğrisinin çıkartılması 1-boyuttaki veri-işlem ile aynıdır. Her bir serimden elde edilen Vs-derinlik modeli ilgili serimin orta noktasına atanır. Birbirini takip eden iki model arası aradeğer bulma yöntemiyle tamamlanarak iki-boyutta yeraltı Vs-derinlik görüntüsü elde edilir.   </w:t>
      </w:r>
    </w:p>
    <w:p w:rsidR="00053C17" w:rsidRPr="00FD7386" w:rsidRDefault="00053C17" w:rsidP="002A59B7">
      <w:pPr>
        <w:rPr>
          <w:rFonts w:ascii="Times New Roman" w:eastAsia="Times New Roman" w:hAnsi="Times New Roman"/>
          <w:color w:val="000000"/>
          <w:lang w:val="tr-TR" w:eastAsia="tr-TR" w:bidi="ar-SA"/>
        </w:rPr>
      </w:pPr>
    </w:p>
    <w:p w:rsidR="005F5138" w:rsidRPr="00FD7386" w:rsidRDefault="00F37618" w:rsidP="005F5138">
      <w:pPr>
        <w:jc w:val="center"/>
        <w:rPr>
          <w:rStyle w:val="text"/>
          <w:rFonts w:ascii="Times New Roman" w:hAnsi="Times New Roman"/>
          <w:bCs/>
          <w:color w:val="000000"/>
          <w:lang w:val="tr-TR"/>
        </w:rPr>
      </w:pPr>
      <w:r>
        <w:rPr>
          <w:rFonts w:ascii="Times New Roman" w:hAnsi="Times New Roman"/>
          <w:bCs/>
          <w:noProof/>
          <w:color w:val="000000"/>
          <w:lang w:val="tr-TR" w:eastAsia="tr-TR" w:bidi="ar-SA"/>
        </w:rPr>
        <w:lastRenderedPageBreak/>
        <w:drawing>
          <wp:inline distT="0" distB="0" distL="0" distR="0">
            <wp:extent cx="5622925" cy="5923280"/>
            <wp:effectExtent l="1905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cstate="print">
                      <a:grayscl/>
                    </a:blip>
                    <a:srcRect/>
                    <a:stretch>
                      <a:fillRect/>
                    </a:stretch>
                  </pic:blipFill>
                  <pic:spPr bwMode="auto">
                    <a:xfrm>
                      <a:off x="0" y="0"/>
                      <a:ext cx="5622925" cy="5923280"/>
                    </a:xfrm>
                    <a:prstGeom prst="rect">
                      <a:avLst/>
                    </a:prstGeom>
                    <a:noFill/>
                    <a:ln w="9525">
                      <a:noFill/>
                      <a:miter lim="800000"/>
                      <a:headEnd/>
                      <a:tailEnd/>
                    </a:ln>
                  </pic:spPr>
                </pic:pic>
              </a:graphicData>
            </a:graphic>
          </wp:inline>
        </w:drawing>
      </w:r>
    </w:p>
    <w:p w:rsidR="005F5138" w:rsidRPr="00FD7386" w:rsidRDefault="005F5138" w:rsidP="005F5138">
      <w:pPr>
        <w:jc w:val="center"/>
        <w:rPr>
          <w:rStyle w:val="text"/>
          <w:rFonts w:ascii="Times New Roman" w:hAnsi="Times New Roman"/>
          <w:bCs/>
          <w:color w:val="000000"/>
          <w:lang w:val="tr-TR"/>
        </w:rPr>
      </w:pPr>
      <w:r w:rsidRPr="00FD7386">
        <w:rPr>
          <w:rStyle w:val="text"/>
          <w:rFonts w:ascii="Times New Roman" w:hAnsi="Times New Roman"/>
          <w:b/>
          <w:bCs/>
          <w:color w:val="000000"/>
          <w:lang w:val="tr-TR"/>
        </w:rPr>
        <w:t xml:space="preserve">Şekil </w:t>
      </w:r>
      <w:r w:rsidR="002A59B7" w:rsidRPr="00FD7386">
        <w:rPr>
          <w:rStyle w:val="text"/>
          <w:rFonts w:ascii="Times New Roman" w:hAnsi="Times New Roman"/>
          <w:b/>
          <w:bCs/>
          <w:color w:val="000000"/>
          <w:lang w:val="tr-TR"/>
        </w:rPr>
        <w:t>3.</w:t>
      </w:r>
      <w:r w:rsidR="0021174D" w:rsidRPr="00FD7386">
        <w:rPr>
          <w:rStyle w:val="text"/>
          <w:rFonts w:ascii="Times New Roman" w:hAnsi="Times New Roman"/>
          <w:b/>
          <w:bCs/>
          <w:color w:val="000000"/>
          <w:lang w:val="tr-TR"/>
        </w:rPr>
        <w:t>2</w:t>
      </w:r>
      <w:r w:rsidR="002A59B7" w:rsidRPr="00FD7386">
        <w:rPr>
          <w:rStyle w:val="text"/>
          <w:rFonts w:ascii="Times New Roman" w:hAnsi="Times New Roman"/>
          <w:b/>
          <w:bCs/>
          <w:color w:val="000000"/>
          <w:lang w:val="tr-TR"/>
        </w:rPr>
        <w:t>1</w:t>
      </w:r>
      <w:r w:rsidRPr="00FD7386">
        <w:rPr>
          <w:rStyle w:val="text"/>
          <w:rFonts w:ascii="Times New Roman" w:hAnsi="Times New Roman"/>
          <w:color w:val="000000"/>
          <w:lang w:val="tr-TR"/>
        </w:rPr>
        <w:t xml:space="preserve"> </w:t>
      </w:r>
      <w:r w:rsidR="00366674" w:rsidRPr="00FD7386">
        <w:rPr>
          <w:rStyle w:val="text"/>
          <w:rFonts w:ascii="Times New Roman" w:hAnsi="Times New Roman"/>
          <w:color w:val="000000"/>
          <w:lang w:val="tr-TR"/>
        </w:rPr>
        <w:t>A</w:t>
      </w:r>
      <w:r w:rsidR="002A59B7" w:rsidRPr="00FD7386">
        <w:rPr>
          <w:rStyle w:val="text"/>
          <w:rFonts w:ascii="Times New Roman" w:hAnsi="Times New Roman"/>
          <w:color w:val="000000"/>
          <w:lang w:val="tr-TR"/>
        </w:rPr>
        <w:t xml:space="preserve">ktif kaynaklı </w:t>
      </w:r>
      <w:r w:rsidRPr="00FD7386">
        <w:rPr>
          <w:rStyle w:val="text"/>
          <w:rFonts w:ascii="Times New Roman" w:hAnsi="Times New Roman"/>
          <w:color w:val="000000"/>
          <w:lang w:val="tr-TR"/>
        </w:rPr>
        <w:t xml:space="preserve">MASW yönteminde </w:t>
      </w:r>
      <w:r w:rsidR="002A59B7" w:rsidRPr="00FD7386">
        <w:rPr>
          <w:rStyle w:val="text"/>
          <w:rFonts w:ascii="Times New Roman" w:hAnsi="Times New Roman"/>
          <w:color w:val="000000"/>
          <w:lang w:val="tr-TR"/>
        </w:rPr>
        <w:t>2</w:t>
      </w:r>
      <w:r w:rsidRPr="00FD7386">
        <w:rPr>
          <w:rStyle w:val="text"/>
          <w:rFonts w:ascii="Times New Roman" w:hAnsi="Times New Roman"/>
          <w:color w:val="000000"/>
          <w:lang w:val="tr-TR"/>
        </w:rPr>
        <w:t>-</w:t>
      </w:r>
      <w:r w:rsidR="002A59B7" w:rsidRPr="00FD7386">
        <w:rPr>
          <w:rStyle w:val="text"/>
          <w:rFonts w:ascii="Times New Roman" w:hAnsi="Times New Roman"/>
          <w:color w:val="000000"/>
          <w:lang w:val="tr-TR"/>
        </w:rPr>
        <w:t>B</w:t>
      </w:r>
      <w:r w:rsidRPr="00FD7386">
        <w:rPr>
          <w:rStyle w:val="text"/>
          <w:rFonts w:ascii="Times New Roman" w:hAnsi="Times New Roman"/>
          <w:color w:val="000000"/>
          <w:lang w:val="tr-TR"/>
        </w:rPr>
        <w:t>oyutta ver</w:t>
      </w:r>
      <w:r w:rsidR="002A59B7" w:rsidRPr="00FD7386">
        <w:rPr>
          <w:rStyle w:val="text"/>
          <w:rFonts w:ascii="Times New Roman" w:hAnsi="Times New Roman"/>
          <w:color w:val="000000"/>
          <w:lang w:val="tr-TR"/>
        </w:rPr>
        <w:t>i</w:t>
      </w:r>
      <w:r w:rsidRPr="00FD7386">
        <w:rPr>
          <w:rStyle w:val="text"/>
          <w:rFonts w:ascii="Times New Roman" w:hAnsi="Times New Roman"/>
          <w:color w:val="000000"/>
          <w:lang w:val="tr-TR"/>
        </w:rPr>
        <w:t>-işlem adımları</w:t>
      </w:r>
      <w:r w:rsidR="0021174D" w:rsidRPr="00FD7386">
        <w:rPr>
          <w:rStyle w:val="text"/>
          <w:rFonts w:ascii="Times New Roman" w:hAnsi="Times New Roman"/>
          <w:color w:val="000000"/>
          <w:lang w:val="tr-TR"/>
        </w:rPr>
        <w:t>.</w:t>
      </w:r>
    </w:p>
    <w:p w:rsidR="005F5138" w:rsidRPr="00FD7386" w:rsidRDefault="005F5138" w:rsidP="005F5138">
      <w:pPr>
        <w:rPr>
          <w:rStyle w:val="text"/>
          <w:rFonts w:ascii="Times New Roman" w:hAnsi="Times New Roman"/>
          <w:bCs/>
          <w:color w:val="000000"/>
          <w:lang w:val="tr-TR"/>
        </w:rPr>
      </w:pPr>
    </w:p>
    <w:p w:rsidR="005F5138" w:rsidRPr="00FD7386" w:rsidRDefault="005F5138" w:rsidP="005F5138">
      <w:pPr>
        <w:rPr>
          <w:rStyle w:val="text"/>
          <w:rFonts w:ascii="Times New Roman" w:hAnsi="Times New Roman"/>
          <w:bCs/>
          <w:color w:val="000000"/>
          <w:lang w:val="tr-TR"/>
        </w:rPr>
      </w:pPr>
    </w:p>
    <w:p w:rsidR="0021174D" w:rsidRPr="00FD7386" w:rsidRDefault="00A453FF" w:rsidP="00CE4D66">
      <w:pPr>
        <w:rPr>
          <w:rFonts w:ascii="Times New Roman" w:hAnsi="Times New Roman"/>
          <w:color w:val="000000"/>
          <w:lang w:val="tr-TR"/>
        </w:rPr>
      </w:pPr>
      <w:r w:rsidRPr="00FD7386">
        <w:rPr>
          <w:rFonts w:ascii="Times New Roman" w:hAnsi="Times New Roman"/>
          <w:i/>
          <w:color w:val="000000"/>
          <w:lang w:val="tr-TR"/>
        </w:rPr>
        <w:t>Aktif kaynaklı MASW yönteminde k</w:t>
      </w:r>
      <w:r w:rsidR="00512610" w:rsidRPr="00FD7386">
        <w:rPr>
          <w:rFonts w:ascii="Times New Roman" w:hAnsi="Times New Roman"/>
          <w:i/>
          <w:color w:val="000000"/>
          <w:lang w:val="tr-TR"/>
        </w:rPr>
        <w:t>ayıt parametrel</w:t>
      </w:r>
      <w:r w:rsidR="00B740D1" w:rsidRPr="00FD7386">
        <w:rPr>
          <w:rFonts w:ascii="Times New Roman" w:hAnsi="Times New Roman"/>
          <w:i/>
          <w:color w:val="000000"/>
          <w:lang w:val="tr-TR"/>
        </w:rPr>
        <w:t>eri</w:t>
      </w:r>
      <w:r w:rsidR="00CE4D66" w:rsidRPr="00FD7386">
        <w:rPr>
          <w:rFonts w:ascii="Times New Roman" w:hAnsi="Times New Roman"/>
          <w:i/>
          <w:color w:val="000000"/>
          <w:lang w:val="tr-TR"/>
        </w:rPr>
        <w:t>:</w:t>
      </w:r>
      <w:r w:rsidR="00CE4D66" w:rsidRPr="00FD7386">
        <w:rPr>
          <w:rFonts w:ascii="Times New Roman" w:hAnsi="Times New Roman"/>
          <w:color w:val="000000"/>
          <w:lang w:val="tr-TR"/>
        </w:rPr>
        <w:t xml:space="preserve">  </w:t>
      </w:r>
    </w:p>
    <w:p w:rsidR="0021174D" w:rsidRPr="00FD7386" w:rsidRDefault="0021174D" w:rsidP="00CE4D66">
      <w:pPr>
        <w:rPr>
          <w:rFonts w:ascii="Times New Roman" w:hAnsi="Times New Roman"/>
          <w:color w:val="000000"/>
          <w:lang w:val="tr-TR"/>
        </w:rPr>
      </w:pPr>
    </w:p>
    <w:p w:rsidR="00E672DB" w:rsidRPr="00FD7386" w:rsidRDefault="00E672DB" w:rsidP="0021174D">
      <w:pPr>
        <w:jc w:val="both"/>
        <w:rPr>
          <w:rFonts w:ascii="Times New Roman" w:hAnsi="Times New Roman"/>
          <w:color w:val="000000"/>
          <w:lang w:val="tr-TR"/>
        </w:rPr>
      </w:pPr>
      <w:r w:rsidRPr="00FD7386">
        <w:rPr>
          <w:rFonts w:ascii="Times New Roman" w:hAnsi="Times New Roman"/>
          <w:color w:val="000000"/>
          <w:lang w:val="tr-TR"/>
        </w:rPr>
        <w:t>Yüzey dalgaların yaratılmasında 5 kg ve üzeri kullanılacak kaynak uygundur.  Bununla</w:t>
      </w:r>
      <w:r w:rsidR="0021174D" w:rsidRPr="00FD7386">
        <w:rPr>
          <w:rFonts w:ascii="Times New Roman" w:hAnsi="Times New Roman"/>
          <w:color w:val="000000"/>
          <w:lang w:val="tr-TR"/>
        </w:rPr>
        <w:t xml:space="preserve"> </w:t>
      </w:r>
      <w:r w:rsidRPr="00FD7386">
        <w:rPr>
          <w:rFonts w:ascii="Times New Roman" w:hAnsi="Times New Roman"/>
          <w:color w:val="000000"/>
          <w:lang w:val="tr-TR"/>
        </w:rPr>
        <w:t>birlikte, kullanılacak daha ağır kaynaklar</w:t>
      </w:r>
      <w:r w:rsidR="0021174D" w:rsidRPr="00FD7386">
        <w:rPr>
          <w:rFonts w:ascii="Times New Roman" w:hAnsi="Times New Roman"/>
          <w:color w:val="000000"/>
          <w:lang w:val="tr-TR"/>
        </w:rPr>
        <w:t>,</w:t>
      </w:r>
      <w:r w:rsidRPr="00FD7386">
        <w:rPr>
          <w:rFonts w:ascii="Times New Roman" w:hAnsi="Times New Roman"/>
          <w:color w:val="000000"/>
          <w:lang w:val="tr-TR"/>
        </w:rPr>
        <w:t xml:space="preserve"> düşük frekanslı (büyük dalga boyu) yüzey dalgalarının yaratılmasında daha </w:t>
      </w:r>
      <w:r w:rsidR="0021174D" w:rsidRPr="00FD7386">
        <w:rPr>
          <w:rFonts w:ascii="Times New Roman" w:hAnsi="Times New Roman"/>
          <w:color w:val="000000"/>
          <w:lang w:val="tr-TR"/>
        </w:rPr>
        <w:t>etkindir</w:t>
      </w:r>
      <w:r w:rsidRPr="00FD7386">
        <w:rPr>
          <w:rFonts w:ascii="Times New Roman" w:hAnsi="Times New Roman"/>
          <w:color w:val="000000"/>
          <w:lang w:val="tr-TR"/>
        </w:rPr>
        <w:t>. Kaynak altında özellikle kavucuk türü geniş plaka kullanılması yüzey dalgalarının daha iyi oluşturulmasına imkan sağlar.</w:t>
      </w:r>
    </w:p>
    <w:p w:rsidR="00E672DB" w:rsidRPr="00FD7386" w:rsidRDefault="00E672DB" w:rsidP="00E672DB">
      <w:pPr>
        <w:jc w:val="both"/>
        <w:rPr>
          <w:rFonts w:ascii="Times New Roman" w:hAnsi="Times New Roman"/>
          <w:color w:val="000000"/>
          <w:lang w:val="tr-TR"/>
        </w:rPr>
      </w:pPr>
    </w:p>
    <w:p w:rsidR="00E672DB" w:rsidRPr="00FD7386" w:rsidRDefault="00E672DB" w:rsidP="00E672DB">
      <w:pPr>
        <w:jc w:val="both"/>
        <w:rPr>
          <w:rFonts w:ascii="Times New Roman" w:hAnsi="Times New Roman"/>
          <w:color w:val="000000"/>
          <w:lang w:val="tr-TR"/>
        </w:rPr>
      </w:pPr>
      <w:r w:rsidRPr="00FD7386">
        <w:rPr>
          <w:rFonts w:ascii="Times New Roman" w:hAnsi="Times New Roman"/>
          <w:color w:val="000000"/>
          <w:lang w:val="tr-TR"/>
        </w:rPr>
        <w:t xml:space="preserve">Ölçü alımında düşey doğrultuda birkaç vuruş ve üst üste yığma işlemi yapılmalarak gürültünün bastırılması bilinen uygulama şeklidir. Özellikle yerleşim alanlarında yapılan çalışmalarda aşırı yığma yapılması </w:t>
      </w:r>
      <w:r w:rsidR="0021174D" w:rsidRPr="00FD7386">
        <w:rPr>
          <w:rFonts w:ascii="Times New Roman" w:hAnsi="Times New Roman"/>
          <w:color w:val="000000"/>
          <w:lang w:val="tr-TR"/>
        </w:rPr>
        <w:t>S</w:t>
      </w:r>
      <w:r w:rsidRPr="00FD7386">
        <w:rPr>
          <w:rFonts w:ascii="Times New Roman" w:hAnsi="Times New Roman"/>
          <w:color w:val="000000"/>
          <w:lang w:val="tr-TR"/>
        </w:rPr>
        <w:t>/</w:t>
      </w:r>
      <w:r w:rsidR="0021174D" w:rsidRPr="00FD7386">
        <w:rPr>
          <w:rFonts w:ascii="Times New Roman" w:hAnsi="Times New Roman"/>
          <w:color w:val="000000"/>
          <w:lang w:val="tr-TR"/>
        </w:rPr>
        <w:t>G</w:t>
      </w:r>
      <w:r w:rsidRPr="00FD7386">
        <w:rPr>
          <w:rFonts w:ascii="Times New Roman" w:hAnsi="Times New Roman"/>
          <w:color w:val="000000"/>
          <w:lang w:val="tr-TR"/>
        </w:rPr>
        <w:t xml:space="preserve"> oranını azaltır. Bu nedenle, 4-5 yığma veya S/G oranının çok az değiştiği seviyeye kadar yapılması uygundur. Fakat yığma işlemi gürültü düzeyinin artması veya serim boyunun artırılmasıyla arttırılabilir.</w:t>
      </w:r>
    </w:p>
    <w:p w:rsidR="00E672DB" w:rsidRPr="00FD7386" w:rsidRDefault="00E672DB" w:rsidP="00E672DB">
      <w:pPr>
        <w:jc w:val="both"/>
        <w:rPr>
          <w:rFonts w:ascii="Times New Roman" w:hAnsi="Times New Roman"/>
          <w:color w:val="000000"/>
          <w:lang w:val="tr-TR"/>
        </w:rPr>
      </w:pPr>
    </w:p>
    <w:p w:rsidR="00E672DB" w:rsidRPr="00FD7386" w:rsidRDefault="00512610" w:rsidP="00E672DB">
      <w:pPr>
        <w:jc w:val="both"/>
        <w:rPr>
          <w:rFonts w:ascii="Times New Roman" w:hAnsi="Times New Roman"/>
          <w:color w:val="000000"/>
          <w:lang w:val="tr-TR"/>
        </w:rPr>
      </w:pPr>
      <w:r w:rsidRPr="00FD7386">
        <w:rPr>
          <w:rFonts w:ascii="Times New Roman" w:hAnsi="Times New Roman"/>
          <w:color w:val="000000"/>
          <w:lang w:val="tr-TR"/>
        </w:rPr>
        <w:lastRenderedPageBreak/>
        <w:t>Aktif kaynaklı MASW yönteminde d</w:t>
      </w:r>
      <w:r w:rsidR="00E672DB" w:rsidRPr="00FD7386">
        <w:rPr>
          <w:rFonts w:ascii="Times New Roman" w:hAnsi="Times New Roman"/>
          <w:color w:val="000000"/>
          <w:lang w:val="tr-TR"/>
        </w:rPr>
        <w:t xml:space="preserve">üşük frekanslı düşey jeofonlar kullanılır. Uygulamalarda genel olarak 4.5 Hz (1–20 Hz) jeofonlar kullanılmaktadır. Serim uzunluğu X seçimi doğrudan kayıt edilecek en büyük dalgaboyu </w:t>
      </w:r>
      <w:r w:rsidR="00E672DB" w:rsidRPr="00FD7386">
        <w:rPr>
          <w:rFonts w:ascii="Times New Roman" w:hAnsi="Times New Roman"/>
          <w:color w:val="000000"/>
          <w:lang w:val="tr-TR"/>
        </w:rPr>
        <w:sym w:font="Symbol" w:char="F06C"/>
      </w:r>
      <w:r w:rsidR="00E672DB" w:rsidRPr="00FD7386">
        <w:rPr>
          <w:rFonts w:ascii="Times New Roman" w:hAnsi="Times New Roman"/>
          <w:color w:val="000000"/>
          <w:vertAlign w:val="subscript"/>
          <w:lang w:val="tr-TR"/>
        </w:rPr>
        <w:t>max</w:t>
      </w:r>
      <w:r w:rsidR="00E672DB" w:rsidRPr="00FD7386">
        <w:rPr>
          <w:rFonts w:ascii="Times New Roman" w:hAnsi="Times New Roman"/>
          <w:color w:val="000000"/>
          <w:lang w:val="tr-TR"/>
        </w:rPr>
        <w:t xml:space="preserve"> ile orantılıdır. Bu nedenle</w:t>
      </w:r>
      <w:r w:rsidR="0021174D" w:rsidRPr="00FD7386">
        <w:rPr>
          <w:rFonts w:ascii="Times New Roman" w:hAnsi="Times New Roman"/>
          <w:color w:val="000000"/>
          <w:lang w:val="tr-TR"/>
        </w:rPr>
        <w:t>,</w:t>
      </w:r>
      <w:r w:rsidR="00E672DB" w:rsidRPr="00FD7386">
        <w:rPr>
          <w:rFonts w:ascii="Times New Roman" w:hAnsi="Times New Roman"/>
          <w:color w:val="000000"/>
          <w:lang w:val="tr-TR"/>
        </w:rPr>
        <w:t xml:space="preserve"> araştırma derinliğiyle (Z</w:t>
      </w:r>
      <w:r w:rsidR="00E672DB" w:rsidRPr="00FD7386">
        <w:rPr>
          <w:rFonts w:ascii="Times New Roman" w:hAnsi="Times New Roman"/>
          <w:color w:val="000000"/>
          <w:vertAlign w:val="subscript"/>
          <w:lang w:val="tr-TR"/>
        </w:rPr>
        <w:t>max</w:t>
      </w:r>
      <w:r w:rsidR="00E672DB" w:rsidRPr="00FD7386">
        <w:rPr>
          <w:rFonts w:ascii="Times New Roman" w:hAnsi="Times New Roman"/>
          <w:color w:val="000000"/>
          <w:lang w:val="tr-TR"/>
        </w:rPr>
        <w:t>) de doğrudan ilişkili</w:t>
      </w:r>
      <w:r w:rsidR="0021174D" w:rsidRPr="00FD7386">
        <w:rPr>
          <w:rFonts w:ascii="Times New Roman" w:hAnsi="Times New Roman"/>
          <w:color w:val="000000"/>
          <w:lang w:val="tr-TR"/>
        </w:rPr>
        <w:t>dir</w:t>
      </w:r>
      <w:r w:rsidR="00E672DB" w:rsidRPr="00FD7386">
        <w:rPr>
          <w:rFonts w:ascii="Times New Roman" w:hAnsi="Times New Roman"/>
          <w:color w:val="000000"/>
          <w:lang w:val="tr-TR"/>
        </w:rPr>
        <w:t xml:space="preserve">. Uygulamalarda </w:t>
      </w:r>
    </w:p>
    <w:p w:rsidR="00E672DB" w:rsidRPr="00FD7386" w:rsidRDefault="00E672DB" w:rsidP="00E672DB">
      <w:pPr>
        <w:jc w:val="both"/>
        <w:rPr>
          <w:rFonts w:ascii="Times New Roman" w:hAnsi="Times New Roman"/>
          <w:color w:val="000000"/>
          <w:lang w:val="tr-TR"/>
        </w:rPr>
      </w:pPr>
    </w:p>
    <w:p w:rsidR="00E672DB" w:rsidRPr="00FD7386" w:rsidRDefault="00E672DB" w:rsidP="00E672DB">
      <w:pPr>
        <w:jc w:val="both"/>
        <w:rPr>
          <w:rFonts w:ascii="Times New Roman" w:hAnsi="Times New Roman"/>
          <w:color w:val="000000"/>
          <w:lang w:val="tr-TR"/>
        </w:rPr>
      </w:pPr>
      <w:r w:rsidRPr="00FD7386">
        <w:rPr>
          <w:rFonts w:ascii="Times New Roman" w:hAnsi="Times New Roman"/>
          <w:color w:val="000000"/>
          <w:lang w:val="tr-TR"/>
        </w:rPr>
        <w:t xml:space="preserve">X = </w:t>
      </w:r>
      <w:r w:rsidRPr="00FD7386">
        <w:rPr>
          <w:rFonts w:ascii="Times New Roman" w:hAnsi="Times New Roman"/>
          <w:color w:val="000000"/>
          <w:lang w:val="tr-TR"/>
        </w:rPr>
        <w:sym w:font="Symbol" w:char="F06C"/>
      </w:r>
      <w:r w:rsidRPr="00FD7386">
        <w:rPr>
          <w:rFonts w:ascii="Times New Roman" w:hAnsi="Times New Roman"/>
          <w:color w:val="000000"/>
          <w:vertAlign w:val="subscript"/>
          <w:lang w:val="tr-TR"/>
        </w:rPr>
        <w:t>max</w:t>
      </w:r>
      <w:r w:rsidRPr="00FD7386">
        <w:rPr>
          <w:rFonts w:ascii="Times New Roman" w:hAnsi="Times New Roman"/>
          <w:color w:val="000000"/>
          <w:lang w:val="tr-TR"/>
        </w:rPr>
        <w:t xml:space="preserve"> = Z</w:t>
      </w:r>
      <w:r w:rsidRPr="00FD7386">
        <w:rPr>
          <w:rFonts w:ascii="Times New Roman" w:hAnsi="Times New Roman"/>
          <w:color w:val="000000"/>
          <w:vertAlign w:val="subscript"/>
          <w:lang w:val="tr-TR"/>
        </w:rPr>
        <w:t>max</w:t>
      </w:r>
    </w:p>
    <w:p w:rsidR="00E672DB" w:rsidRPr="00FD7386" w:rsidRDefault="00E672DB" w:rsidP="00E672DB">
      <w:pPr>
        <w:jc w:val="both"/>
        <w:rPr>
          <w:rFonts w:ascii="Times New Roman" w:hAnsi="Times New Roman"/>
          <w:color w:val="000000"/>
          <w:lang w:val="tr-TR"/>
        </w:rPr>
      </w:pPr>
    </w:p>
    <w:p w:rsidR="00E672DB" w:rsidRPr="00FD7386" w:rsidRDefault="0021174D" w:rsidP="00E672DB">
      <w:pPr>
        <w:jc w:val="both"/>
        <w:rPr>
          <w:rFonts w:ascii="Times New Roman" w:hAnsi="Times New Roman"/>
          <w:color w:val="000000"/>
          <w:lang w:val="tr-TR"/>
        </w:rPr>
      </w:pPr>
      <w:r w:rsidRPr="00FD7386">
        <w:rPr>
          <w:rFonts w:ascii="Times New Roman" w:hAnsi="Times New Roman"/>
          <w:color w:val="000000"/>
          <w:lang w:val="tr-TR"/>
        </w:rPr>
        <w:t xml:space="preserve">olduğu kabul edilir. </w:t>
      </w:r>
      <w:r w:rsidR="00E672DB" w:rsidRPr="00FD7386">
        <w:rPr>
          <w:rFonts w:ascii="Times New Roman" w:hAnsi="Times New Roman"/>
          <w:color w:val="000000"/>
          <w:lang w:val="tr-TR"/>
        </w:rPr>
        <w:t xml:space="preserve">Diğer yandan, jeofon aralığı (dx) kayıt edilecek en küçük dalgaboyu  </w:t>
      </w:r>
      <w:r w:rsidR="00E672DB" w:rsidRPr="00FD7386">
        <w:rPr>
          <w:rFonts w:ascii="Times New Roman" w:hAnsi="Times New Roman"/>
          <w:color w:val="000000"/>
          <w:lang w:val="tr-TR"/>
        </w:rPr>
        <w:sym w:font="Symbol" w:char="F06C"/>
      </w:r>
      <w:r w:rsidR="00E672DB" w:rsidRPr="00FD7386">
        <w:rPr>
          <w:rFonts w:ascii="Times New Roman" w:hAnsi="Times New Roman"/>
          <w:color w:val="000000"/>
          <w:vertAlign w:val="subscript"/>
          <w:lang w:val="tr-TR"/>
        </w:rPr>
        <w:t>min</w:t>
      </w:r>
      <w:r w:rsidR="00E672DB" w:rsidRPr="00FD7386">
        <w:rPr>
          <w:rFonts w:ascii="Times New Roman" w:hAnsi="Times New Roman"/>
          <w:color w:val="000000"/>
          <w:lang w:val="tr-TR"/>
        </w:rPr>
        <w:t xml:space="preserve"> ile ilişkilidir. Bu nedenle, jeofon aralığı doğrudan sığ araştırma derinliğinin (Z</w:t>
      </w:r>
      <w:r w:rsidR="00E672DB" w:rsidRPr="00FD7386">
        <w:rPr>
          <w:rFonts w:ascii="Times New Roman" w:hAnsi="Times New Roman"/>
          <w:color w:val="000000"/>
          <w:vertAlign w:val="subscript"/>
          <w:lang w:val="tr-TR"/>
        </w:rPr>
        <w:t>min</w:t>
      </w:r>
      <w:r w:rsidR="00E672DB" w:rsidRPr="00FD7386">
        <w:rPr>
          <w:rFonts w:ascii="Times New Roman" w:hAnsi="Times New Roman"/>
          <w:color w:val="000000"/>
          <w:lang w:val="tr-TR"/>
        </w:rPr>
        <w:t>) çözünürlülüğünü etkileye</w:t>
      </w:r>
      <w:r w:rsidRPr="00FD7386">
        <w:rPr>
          <w:rFonts w:ascii="Times New Roman" w:hAnsi="Times New Roman"/>
          <w:color w:val="000000"/>
          <w:lang w:val="tr-TR"/>
        </w:rPr>
        <w:t>n parametredir</w:t>
      </w:r>
      <w:r w:rsidR="00E672DB" w:rsidRPr="00FD7386">
        <w:rPr>
          <w:rFonts w:ascii="Times New Roman" w:hAnsi="Times New Roman"/>
          <w:color w:val="000000"/>
          <w:lang w:val="tr-TR"/>
        </w:rPr>
        <w:t xml:space="preserve">. </w:t>
      </w:r>
    </w:p>
    <w:p w:rsidR="00E672DB" w:rsidRPr="00FD7386" w:rsidRDefault="00E672DB" w:rsidP="00E672DB">
      <w:pPr>
        <w:jc w:val="both"/>
        <w:rPr>
          <w:rFonts w:ascii="Times New Roman" w:hAnsi="Times New Roman"/>
          <w:color w:val="000000"/>
          <w:lang w:val="tr-TR"/>
        </w:rPr>
      </w:pPr>
    </w:p>
    <w:p w:rsidR="00E672DB" w:rsidRPr="00FD7386" w:rsidRDefault="00E672DB" w:rsidP="00E672DB">
      <w:pPr>
        <w:jc w:val="both"/>
        <w:rPr>
          <w:rFonts w:ascii="Times New Roman" w:hAnsi="Times New Roman"/>
          <w:color w:val="000000"/>
          <w:lang w:val="tr-TR"/>
        </w:rPr>
      </w:pPr>
      <w:r w:rsidRPr="00FD7386">
        <w:rPr>
          <w:rFonts w:ascii="Times New Roman" w:hAnsi="Times New Roman"/>
          <w:color w:val="000000"/>
          <w:lang w:val="tr-TR"/>
        </w:rPr>
        <w:t xml:space="preserve">dx= </w:t>
      </w:r>
      <w:r w:rsidRPr="00FD7386">
        <w:rPr>
          <w:rFonts w:ascii="Times New Roman" w:hAnsi="Times New Roman"/>
          <w:color w:val="000000"/>
          <w:lang w:val="tr-TR"/>
        </w:rPr>
        <w:sym w:font="Symbol" w:char="F06C"/>
      </w:r>
      <w:r w:rsidRPr="00FD7386">
        <w:rPr>
          <w:rFonts w:ascii="Times New Roman" w:hAnsi="Times New Roman"/>
          <w:color w:val="000000"/>
          <w:vertAlign w:val="subscript"/>
          <w:lang w:val="tr-TR"/>
        </w:rPr>
        <w:t>min</w:t>
      </w:r>
      <w:r w:rsidRPr="00FD7386">
        <w:rPr>
          <w:rFonts w:ascii="Times New Roman" w:hAnsi="Times New Roman"/>
          <w:color w:val="000000"/>
          <w:lang w:val="tr-TR"/>
        </w:rPr>
        <w:t xml:space="preserve"> = Z</w:t>
      </w:r>
      <w:r w:rsidRPr="00FD7386">
        <w:rPr>
          <w:rFonts w:ascii="Times New Roman" w:hAnsi="Times New Roman"/>
          <w:color w:val="000000"/>
          <w:vertAlign w:val="subscript"/>
          <w:lang w:val="tr-TR"/>
        </w:rPr>
        <w:t>min</w:t>
      </w:r>
    </w:p>
    <w:p w:rsidR="00E672DB" w:rsidRPr="00FD7386" w:rsidRDefault="00E672DB" w:rsidP="00E672DB">
      <w:pPr>
        <w:jc w:val="both"/>
        <w:rPr>
          <w:rFonts w:ascii="Times New Roman" w:hAnsi="Times New Roman"/>
          <w:color w:val="000000"/>
          <w:lang w:val="tr-TR"/>
        </w:rPr>
      </w:pPr>
    </w:p>
    <w:p w:rsidR="000856AD" w:rsidRPr="00FD7386" w:rsidRDefault="0021174D" w:rsidP="00E672DB">
      <w:pPr>
        <w:jc w:val="both"/>
        <w:rPr>
          <w:rFonts w:ascii="Times New Roman" w:hAnsi="Times New Roman"/>
          <w:color w:val="000000"/>
          <w:lang w:val="tr-TR"/>
        </w:rPr>
      </w:pPr>
      <w:r w:rsidRPr="00FD7386">
        <w:rPr>
          <w:rFonts w:ascii="Times New Roman" w:hAnsi="Times New Roman"/>
          <w:color w:val="000000"/>
          <w:lang w:val="tr-TR"/>
        </w:rPr>
        <w:t>U</w:t>
      </w:r>
      <w:r w:rsidR="00E672DB" w:rsidRPr="00FD7386">
        <w:rPr>
          <w:rFonts w:ascii="Times New Roman" w:hAnsi="Times New Roman"/>
          <w:color w:val="000000"/>
          <w:lang w:val="tr-TR"/>
        </w:rPr>
        <w:t xml:space="preserve">ygulamalarda, araştırma derinliği ve </w:t>
      </w:r>
      <w:r w:rsidR="00E672DB" w:rsidRPr="00FD7386">
        <w:rPr>
          <w:rFonts w:ascii="Times New Roman" w:hAnsi="Times New Roman"/>
          <w:color w:val="000000"/>
          <w:lang w:val="tr-TR"/>
        </w:rPr>
        <w:sym w:font="Symbol" w:char="F06C"/>
      </w:r>
      <w:r w:rsidR="00E672DB" w:rsidRPr="00FD7386">
        <w:rPr>
          <w:rFonts w:ascii="Times New Roman" w:hAnsi="Times New Roman"/>
          <w:color w:val="000000"/>
          <w:vertAlign w:val="subscript"/>
          <w:lang w:val="tr-TR"/>
        </w:rPr>
        <w:t>max</w:t>
      </w:r>
      <w:r w:rsidR="00E672DB" w:rsidRPr="00FD7386">
        <w:rPr>
          <w:rFonts w:ascii="Times New Roman" w:hAnsi="Times New Roman"/>
          <w:color w:val="000000"/>
          <w:lang w:val="tr-TR"/>
        </w:rPr>
        <w:t xml:space="preserve"> genellikle kullanılan kaynak türü tarafından birkaç 10m ile sınırlandırılır. Kaynak-ilk alıcı arası mesafe (</w:t>
      </w:r>
      <w:r w:rsidRPr="00FD7386">
        <w:rPr>
          <w:rFonts w:ascii="Times New Roman" w:hAnsi="Times New Roman"/>
          <w:color w:val="000000"/>
          <w:lang w:val="tr-TR"/>
        </w:rPr>
        <w:t xml:space="preserve">yakın </w:t>
      </w:r>
      <w:r w:rsidR="00E672DB" w:rsidRPr="00FD7386">
        <w:rPr>
          <w:rFonts w:ascii="Times New Roman" w:hAnsi="Times New Roman"/>
          <w:color w:val="000000"/>
          <w:lang w:val="tr-TR"/>
        </w:rPr>
        <w:t>ofset) X</w:t>
      </w:r>
      <w:r w:rsidR="00E672DB" w:rsidRPr="00FD7386">
        <w:rPr>
          <w:rFonts w:ascii="Times New Roman" w:hAnsi="Times New Roman"/>
          <w:color w:val="000000"/>
          <w:vertAlign w:val="subscript"/>
          <w:lang w:val="tr-TR"/>
        </w:rPr>
        <w:t>L</w:t>
      </w:r>
      <w:r w:rsidR="00E672DB" w:rsidRPr="00FD7386">
        <w:rPr>
          <w:rFonts w:ascii="Times New Roman" w:hAnsi="Times New Roman"/>
          <w:color w:val="000000"/>
          <w:lang w:val="tr-TR"/>
        </w:rPr>
        <w:t xml:space="preserve"> kayıtın yakın kaynaklardan etkilenme derecesini kontrol eder. X</w:t>
      </w:r>
      <w:r w:rsidR="00E672DB" w:rsidRPr="00FD7386">
        <w:rPr>
          <w:rFonts w:ascii="Times New Roman" w:hAnsi="Times New Roman"/>
          <w:color w:val="000000"/>
          <w:vertAlign w:val="subscript"/>
          <w:lang w:val="tr-TR"/>
        </w:rPr>
        <w:t>L</w:t>
      </w:r>
      <w:r w:rsidR="00E672DB" w:rsidRPr="00FD7386">
        <w:rPr>
          <w:rFonts w:ascii="Times New Roman" w:hAnsi="Times New Roman"/>
          <w:color w:val="000000"/>
          <w:lang w:val="tr-TR"/>
        </w:rPr>
        <w:t xml:space="preserve"> genel olarak en fazla serim boyunun yaklaşık 20%’ si kadar olabilir (örneğin X = 25 m</w:t>
      </w:r>
      <w:r w:rsidRPr="00FD7386">
        <w:rPr>
          <w:rFonts w:ascii="Times New Roman" w:hAnsi="Times New Roman"/>
          <w:color w:val="000000"/>
          <w:lang w:val="tr-TR"/>
        </w:rPr>
        <w:t>’</w:t>
      </w:r>
      <w:r w:rsidR="00E672DB" w:rsidRPr="00FD7386">
        <w:rPr>
          <w:rFonts w:ascii="Times New Roman" w:hAnsi="Times New Roman"/>
          <w:color w:val="000000"/>
          <w:lang w:val="tr-TR"/>
        </w:rPr>
        <w:t xml:space="preserve"> lik bir serim için en fazla X</w:t>
      </w:r>
      <w:r w:rsidR="00E672DB" w:rsidRPr="00FD7386">
        <w:rPr>
          <w:rFonts w:ascii="Times New Roman" w:hAnsi="Times New Roman"/>
          <w:color w:val="000000"/>
          <w:vertAlign w:val="subscript"/>
          <w:lang w:val="tr-TR"/>
        </w:rPr>
        <w:t>L</w:t>
      </w:r>
      <w:r w:rsidR="00E672DB" w:rsidRPr="00FD7386">
        <w:rPr>
          <w:rFonts w:ascii="Times New Roman" w:hAnsi="Times New Roman"/>
          <w:color w:val="000000"/>
          <w:lang w:val="tr-TR"/>
        </w:rPr>
        <w:t xml:space="preserve"> = 5m olabilir). Büyük ofset (&gt;10m) ve büyük serim boyu (&gt;100m) kullanılması, yüksek kiplerin etkin hale gelmesine ve temel kip için </w:t>
      </w:r>
      <w:r w:rsidRPr="00FD7386">
        <w:rPr>
          <w:rFonts w:ascii="Times New Roman" w:hAnsi="Times New Roman"/>
          <w:color w:val="000000"/>
          <w:lang w:val="tr-TR"/>
        </w:rPr>
        <w:t>S</w:t>
      </w:r>
      <w:r w:rsidR="00E672DB" w:rsidRPr="00FD7386">
        <w:rPr>
          <w:rFonts w:ascii="Times New Roman" w:hAnsi="Times New Roman"/>
          <w:color w:val="000000"/>
          <w:lang w:val="tr-TR"/>
        </w:rPr>
        <w:t>/G oranının azalmasına neden olur. Jeoteknik amaçlı çalışmalarda genel olarak ilk 30 metrenin özelliklerinin araştırılması hedeflendiğinden bu tür bir çalışma için X</w:t>
      </w:r>
      <w:r w:rsidR="00E672DB" w:rsidRPr="00FD7386">
        <w:rPr>
          <w:rFonts w:ascii="Times New Roman" w:hAnsi="Times New Roman"/>
          <w:color w:val="000000"/>
          <w:vertAlign w:val="subscript"/>
          <w:lang w:val="tr-TR"/>
        </w:rPr>
        <w:t>L</w:t>
      </w:r>
      <w:r w:rsidR="00E672DB" w:rsidRPr="00FD7386">
        <w:rPr>
          <w:rFonts w:ascii="Times New Roman" w:hAnsi="Times New Roman"/>
          <w:color w:val="000000"/>
          <w:lang w:val="tr-TR"/>
        </w:rPr>
        <w:t xml:space="preserve"> = </w:t>
      </w:r>
      <w:r w:rsidRPr="00FD7386">
        <w:rPr>
          <w:rFonts w:ascii="Times New Roman" w:hAnsi="Times New Roman"/>
          <w:color w:val="000000"/>
          <w:lang w:val="tr-TR"/>
        </w:rPr>
        <w:t>1-3</w:t>
      </w:r>
      <w:r w:rsidR="00E672DB" w:rsidRPr="00FD7386">
        <w:rPr>
          <w:rFonts w:ascii="Times New Roman" w:hAnsi="Times New Roman"/>
          <w:color w:val="000000"/>
          <w:lang w:val="tr-TR"/>
        </w:rPr>
        <w:t>m, dx=</w:t>
      </w:r>
      <w:r w:rsidRPr="00FD7386">
        <w:rPr>
          <w:rFonts w:ascii="Times New Roman" w:hAnsi="Times New Roman"/>
          <w:color w:val="000000"/>
          <w:lang w:val="tr-TR"/>
        </w:rPr>
        <w:t>0.2</w:t>
      </w:r>
      <w:r w:rsidR="00E672DB" w:rsidRPr="00FD7386">
        <w:rPr>
          <w:rFonts w:ascii="Times New Roman" w:hAnsi="Times New Roman"/>
          <w:color w:val="000000"/>
          <w:lang w:val="tr-TR"/>
        </w:rPr>
        <w:t>-</w:t>
      </w:r>
      <w:r w:rsidRPr="00FD7386">
        <w:rPr>
          <w:rFonts w:ascii="Times New Roman" w:hAnsi="Times New Roman"/>
          <w:color w:val="000000"/>
          <w:lang w:val="tr-TR"/>
        </w:rPr>
        <w:t>2</w:t>
      </w:r>
      <w:r w:rsidR="00E672DB" w:rsidRPr="00FD7386">
        <w:rPr>
          <w:rFonts w:ascii="Times New Roman" w:hAnsi="Times New Roman"/>
          <w:color w:val="000000"/>
          <w:lang w:val="tr-TR"/>
        </w:rPr>
        <w:t>m ve X&lt;= 40-50 se</w:t>
      </w:r>
      <w:r w:rsidR="000856AD" w:rsidRPr="00FD7386">
        <w:rPr>
          <w:rFonts w:ascii="Times New Roman" w:hAnsi="Times New Roman"/>
          <w:color w:val="000000"/>
          <w:lang w:val="tr-TR"/>
        </w:rPr>
        <w:t>ç</w:t>
      </w:r>
      <w:r w:rsidR="00E672DB" w:rsidRPr="00FD7386">
        <w:rPr>
          <w:rFonts w:ascii="Times New Roman" w:hAnsi="Times New Roman"/>
          <w:color w:val="000000"/>
          <w:lang w:val="tr-TR"/>
        </w:rPr>
        <w:t>ilmesi uygundur.</w:t>
      </w:r>
      <w:r w:rsidR="000856AD" w:rsidRPr="00FD7386">
        <w:rPr>
          <w:rFonts w:ascii="Times New Roman" w:hAnsi="Times New Roman"/>
          <w:color w:val="000000"/>
          <w:lang w:val="tr-TR"/>
        </w:rPr>
        <w:t xml:space="preserve"> Farklı iki ofset verisinin alınması ve dispersiyon eğrisinin birleştirilerek seçilmesi temel mod dispersiyon eğrisinin daha geniş frekans bandında seçilmesini sağlar.</w:t>
      </w:r>
    </w:p>
    <w:p w:rsidR="000856AD" w:rsidRPr="00FD7386" w:rsidRDefault="000856AD" w:rsidP="00E672DB">
      <w:pPr>
        <w:jc w:val="both"/>
        <w:rPr>
          <w:rFonts w:ascii="Times New Roman" w:hAnsi="Times New Roman"/>
          <w:color w:val="000000"/>
          <w:lang w:val="tr-TR"/>
        </w:rPr>
      </w:pPr>
    </w:p>
    <w:p w:rsidR="00707B32" w:rsidRPr="00FD7386" w:rsidRDefault="00E672DB" w:rsidP="005A3717">
      <w:pPr>
        <w:jc w:val="both"/>
        <w:rPr>
          <w:rFonts w:ascii="Times New Roman" w:hAnsi="Times New Roman"/>
          <w:color w:val="000000"/>
          <w:lang w:val="tr-TR"/>
        </w:rPr>
      </w:pPr>
      <w:r w:rsidRPr="00FD7386">
        <w:rPr>
          <w:rFonts w:ascii="Times New Roman" w:hAnsi="Times New Roman"/>
          <w:color w:val="000000"/>
          <w:lang w:val="tr-TR"/>
        </w:rPr>
        <w:t>Profil ölçüsü alımlarında her bir serim arası mesafe dx-10dx arası aralıklar kullanılabilir. Örneğin 24 kanallı bir kayıt sistemini ile yapılan profil ölçülerinde serimler arası mesafe olarak se</w:t>
      </w:r>
      <w:r w:rsidR="000856AD" w:rsidRPr="00FD7386">
        <w:rPr>
          <w:rFonts w:ascii="Times New Roman" w:hAnsi="Times New Roman"/>
          <w:color w:val="000000"/>
          <w:lang w:val="tr-TR"/>
        </w:rPr>
        <w:t>ç</w:t>
      </w:r>
      <w:r w:rsidRPr="00FD7386">
        <w:rPr>
          <w:rFonts w:ascii="Times New Roman" w:hAnsi="Times New Roman"/>
          <w:color w:val="000000"/>
          <w:lang w:val="tr-TR"/>
        </w:rPr>
        <w:t xml:space="preserve">ilen jeofon aralığının dört </w:t>
      </w:r>
      <w:r w:rsidR="000856AD" w:rsidRPr="00FD7386">
        <w:rPr>
          <w:rFonts w:ascii="Times New Roman" w:hAnsi="Times New Roman"/>
          <w:color w:val="000000"/>
          <w:lang w:val="tr-TR"/>
        </w:rPr>
        <w:t xml:space="preserve">katı (4dx) uygun bir aralıktır. </w:t>
      </w:r>
      <w:r w:rsidRPr="00FD7386">
        <w:rPr>
          <w:rFonts w:ascii="Times New Roman" w:hAnsi="Times New Roman"/>
          <w:color w:val="000000"/>
          <w:lang w:val="tr-TR"/>
        </w:rPr>
        <w:t>Aktif kaynaklı yüzey dalgası çalışmalarında kayıt süresi genel olarak 2 sn kadardır. Bu tür bir kayıt süresi için kullanılacak örnekleme aralığı ise 1ms ideald</w:t>
      </w:r>
      <w:r w:rsidR="000856AD" w:rsidRPr="00FD7386">
        <w:rPr>
          <w:rFonts w:ascii="Times New Roman" w:hAnsi="Times New Roman"/>
          <w:color w:val="000000"/>
          <w:lang w:val="tr-TR"/>
        </w:rPr>
        <w:t>i</w:t>
      </w:r>
      <w:r w:rsidRPr="00FD7386">
        <w:rPr>
          <w:rFonts w:ascii="Times New Roman" w:hAnsi="Times New Roman"/>
          <w:color w:val="000000"/>
          <w:lang w:val="tr-TR"/>
        </w:rPr>
        <w:t>r. Bununla birlikte</w:t>
      </w:r>
      <w:r w:rsidR="000856AD" w:rsidRPr="00FD7386">
        <w:rPr>
          <w:rFonts w:ascii="Times New Roman" w:hAnsi="Times New Roman"/>
          <w:color w:val="000000"/>
          <w:lang w:val="tr-TR"/>
        </w:rPr>
        <w:t>,</w:t>
      </w:r>
      <w:r w:rsidRPr="00FD7386">
        <w:rPr>
          <w:rFonts w:ascii="Times New Roman" w:hAnsi="Times New Roman"/>
          <w:color w:val="000000"/>
          <w:lang w:val="tr-TR"/>
        </w:rPr>
        <w:t xml:space="preserve"> kullanılacak kayıt süresini ve örnekleme aralığının seçimini doğrudan ortam hızı ve çalışma şekli belirler. Örneğin aynı serim kondigürasyonu korunarak sismik kırılma yapılacaksa daha küçük örnekleme aralığı (örneğin 0.5 ms) secilmesi önerilir. Çalışılan ortam hızı düşük ise (örneğin derin alüvyon ortamlarda, Vs&lt;100m/s) bu durumda</w:t>
      </w:r>
      <w:r w:rsidR="000856AD" w:rsidRPr="00FD7386">
        <w:rPr>
          <w:rFonts w:ascii="Times New Roman" w:hAnsi="Times New Roman"/>
          <w:color w:val="000000"/>
          <w:lang w:val="tr-TR"/>
        </w:rPr>
        <w:t>,</w:t>
      </w:r>
      <w:r w:rsidRPr="00FD7386">
        <w:rPr>
          <w:rFonts w:ascii="Times New Roman" w:hAnsi="Times New Roman"/>
          <w:color w:val="000000"/>
          <w:lang w:val="tr-TR"/>
        </w:rPr>
        <w:t xml:space="preserve"> daha büyük kayıt süresinin (örneğin 4 sn) se</w:t>
      </w:r>
      <w:r w:rsidR="000856AD" w:rsidRPr="00FD7386">
        <w:rPr>
          <w:rFonts w:ascii="Times New Roman" w:hAnsi="Times New Roman"/>
          <w:color w:val="000000"/>
          <w:lang w:val="tr-TR"/>
        </w:rPr>
        <w:t>ç</w:t>
      </w:r>
      <w:r w:rsidRPr="00FD7386">
        <w:rPr>
          <w:rFonts w:ascii="Times New Roman" w:hAnsi="Times New Roman"/>
          <w:color w:val="000000"/>
          <w:lang w:val="tr-TR"/>
        </w:rPr>
        <w:t>ilmesi daha iyidir. Kayıt süresinin gereğinden fazla büyük secilmesi, gürültü düzeyinin ve kaynak şeklini</w:t>
      </w:r>
      <w:r w:rsidR="000856AD" w:rsidRPr="00FD7386">
        <w:rPr>
          <w:rFonts w:ascii="Times New Roman" w:hAnsi="Times New Roman"/>
          <w:color w:val="000000"/>
          <w:lang w:val="tr-TR"/>
        </w:rPr>
        <w:t>’</w:t>
      </w:r>
      <w:r w:rsidRPr="00FD7386">
        <w:rPr>
          <w:rFonts w:ascii="Times New Roman" w:hAnsi="Times New Roman"/>
          <w:color w:val="000000"/>
          <w:lang w:val="tr-TR"/>
        </w:rPr>
        <w:t xml:space="preserve">de değiştirebileceğinden (uzak kaynakların kayıtlarda etkin duruma gelmesi gibi) tavsiye edilmez. Çalışmalarda, yüksek </w:t>
      </w:r>
      <w:r w:rsidR="000856AD" w:rsidRPr="00FD7386">
        <w:rPr>
          <w:rFonts w:ascii="Times New Roman" w:hAnsi="Times New Roman"/>
          <w:color w:val="000000"/>
          <w:lang w:val="tr-TR"/>
        </w:rPr>
        <w:t>S</w:t>
      </w:r>
      <w:r w:rsidRPr="00FD7386">
        <w:rPr>
          <w:rFonts w:ascii="Times New Roman" w:hAnsi="Times New Roman"/>
          <w:color w:val="000000"/>
          <w:lang w:val="tr-TR"/>
        </w:rPr>
        <w:t>/</w:t>
      </w:r>
      <w:r w:rsidR="000856AD" w:rsidRPr="00FD7386">
        <w:rPr>
          <w:rFonts w:ascii="Times New Roman" w:hAnsi="Times New Roman"/>
          <w:color w:val="000000"/>
          <w:lang w:val="tr-TR"/>
        </w:rPr>
        <w:t>G</w:t>
      </w:r>
      <w:r w:rsidRPr="00FD7386">
        <w:rPr>
          <w:rFonts w:ascii="Times New Roman" w:hAnsi="Times New Roman"/>
          <w:color w:val="000000"/>
          <w:lang w:val="tr-TR"/>
        </w:rPr>
        <w:t xml:space="preserve"> </w:t>
      </w:r>
      <w:r w:rsidR="000856AD" w:rsidRPr="00FD7386">
        <w:rPr>
          <w:rFonts w:ascii="Times New Roman" w:hAnsi="Times New Roman"/>
          <w:color w:val="000000"/>
          <w:lang w:val="tr-TR"/>
        </w:rPr>
        <w:t xml:space="preserve">oranı </w:t>
      </w:r>
      <w:r w:rsidRPr="00FD7386">
        <w:rPr>
          <w:rFonts w:ascii="Times New Roman" w:hAnsi="Times New Roman"/>
          <w:color w:val="000000"/>
          <w:lang w:val="tr-TR"/>
        </w:rPr>
        <w:t xml:space="preserve">elde etmek için kayıt süresinin arttırılması yerine jeofon aralığının azaltılması tercih edilmelidir. </w:t>
      </w:r>
    </w:p>
    <w:p w:rsidR="005A3717" w:rsidRPr="00FD7386" w:rsidRDefault="005A3717" w:rsidP="005A3717">
      <w:pPr>
        <w:jc w:val="both"/>
        <w:rPr>
          <w:rFonts w:ascii="Times New Roman" w:hAnsi="Times New Roman"/>
          <w:color w:val="000000"/>
          <w:lang w:val="tr-TR"/>
        </w:rPr>
      </w:pPr>
    </w:p>
    <w:p w:rsidR="005A3717" w:rsidRPr="00FD7386" w:rsidRDefault="005A3717" w:rsidP="005A3717">
      <w:pPr>
        <w:jc w:val="both"/>
        <w:rPr>
          <w:rFonts w:ascii="Times New Roman" w:hAnsi="Times New Roman"/>
          <w:color w:val="000000"/>
          <w:lang w:val="tr-TR"/>
        </w:rPr>
      </w:pPr>
    </w:p>
    <w:p w:rsidR="005A3717" w:rsidRPr="00FD7386" w:rsidRDefault="005A3717" w:rsidP="005A3717">
      <w:pPr>
        <w:jc w:val="both"/>
        <w:rPr>
          <w:rFonts w:ascii="Times New Roman" w:hAnsi="Times New Roman"/>
          <w:color w:val="000000"/>
          <w:lang w:val="tr-TR"/>
        </w:rPr>
      </w:pPr>
    </w:p>
    <w:p w:rsidR="005A3717" w:rsidRPr="00FD7386" w:rsidRDefault="005A3717" w:rsidP="005A3717">
      <w:pPr>
        <w:jc w:val="both"/>
        <w:rPr>
          <w:rFonts w:ascii="Times New Roman" w:hAnsi="Times New Roman"/>
          <w:color w:val="000000"/>
          <w:lang w:val="tr-TR"/>
        </w:rPr>
      </w:pPr>
    </w:p>
    <w:p w:rsidR="005A3717" w:rsidRPr="00FD7386" w:rsidRDefault="005A3717" w:rsidP="005A3717">
      <w:pPr>
        <w:jc w:val="both"/>
        <w:rPr>
          <w:rFonts w:ascii="Times New Roman" w:hAnsi="Times New Roman"/>
          <w:color w:val="000000"/>
          <w:lang w:val="tr-TR"/>
        </w:rPr>
      </w:pPr>
    </w:p>
    <w:p w:rsidR="005A3717" w:rsidRPr="00FD7386" w:rsidRDefault="005A3717" w:rsidP="005A3717">
      <w:pPr>
        <w:jc w:val="both"/>
        <w:rPr>
          <w:rFonts w:ascii="Times New Roman" w:hAnsi="Times New Roman"/>
          <w:color w:val="000000"/>
          <w:lang w:val="tr-TR"/>
        </w:rPr>
      </w:pPr>
    </w:p>
    <w:p w:rsidR="005A3717" w:rsidRPr="00FD7386" w:rsidRDefault="005A3717" w:rsidP="005A3717">
      <w:pPr>
        <w:jc w:val="both"/>
        <w:rPr>
          <w:rStyle w:val="text"/>
          <w:rFonts w:ascii="Times New Roman" w:hAnsi="Times New Roman"/>
          <w:color w:val="000000"/>
          <w:lang w:val="tr-TR"/>
        </w:rPr>
      </w:pPr>
    </w:p>
    <w:sectPr w:rsidR="005A3717" w:rsidRPr="00FD7386" w:rsidSect="00FE5BD3">
      <w:footerReference w:type="default" r:id="rId19"/>
      <w:pgSz w:w="11906" w:h="16838"/>
      <w:pgMar w:top="1417" w:right="1417" w:bottom="1417" w:left="1417" w:header="708" w:footer="708" w:gutter="0"/>
      <w:pgNumType w:start="47"/>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1F89" w:rsidRDefault="00B21F89" w:rsidP="00090535">
      <w:r>
        <w:separator/>
      </w:r>
    </w:p>
  </w:endnote>
  <w:endnote w:type="continuationSeparator" w:id="0">
    <w:p w:rsidR="00B21F89" w:rsidRDefault="00B21F89" w:rsidP="0009053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3977" w:rsidRPr="004E1AA8" w:rsidRDefault="00203977">
    <w:pPr>
      <w:pStyle w:val="Footer"/>
      <w:jc w:val="center"/>
      <w:rPr>
        <w:rFonts w:ascii="Times New Roman" w:hAnsi="Times New Roman"/>
      </w:rPr>
    </w:pPr>
    <w:r w:rsidRPr="004E1AA8">
      <w:rPr>
        <w:rFonts w:ascii="Times New Roman" w:hAnsi="Times New Roman"/>
      </w:rPr>
      <w:fldChar w:fldCharType="begin"/>
    </w:r>
    <w:r w:rsidRPr="004E1AA8">
      <w:rPr>
        <w:rFonts w:ascii="Times New Roman" w:hAnsi="Times New Roman"/>
      </w:rPr>
      <w:instrText xml:space="preserve"> PAGE   \* MERGEFORMAT </w:instrText>
    </w:r>
    <w:r w:rsidRPr="004E1AA8">
      <w:rPr>
        <w:rFonts w:ascii="Times New Roman" w:hAnsi="Times New Roman"/>
      </w:rPr>
      <w:fldChar w:fldCharType="separate"/>
    </w:r>
    <w:r w:rsidR="00F37618">
      <w:rPr>
        <w:rFonts w:ascii="Times New Roman" w:hAnsi="Times New Roman"/>
        <w:noProof/>
      </w:rPr>
      <w:t>56</w:t>
    </w:r>
    <w:r w:rsidRPr="004E1AA8">
      <w:rPr>
        <w:rFonts w:ascii="Times New Roman" w:hAnsi="Times New Roman"/>
      </w:rPr>
      <w:fldChar w:fldCharType="end"/>
    </w:r>
  </w:p>
  <w:p w:rsidR="00203977" w:rsidRDefault="0020397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1F89" w:rsidRDefault="00B21F89" w:rsidP="00090535">
      <w:r>
        <w:separator/>
      </w:r>
    </w:p>
  </w:footnote>
  <w:footnote w:type="continuationSeparator" w:id="0">
    <w:p w:rsidR="00B21F89" w:rsidRDefault="00B21F89" w:rsidP="0009053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832EAC"/>
    <w:multiLevelType w:val="hybridMultilevel"/>
    <w:tmpl w:val="1DEAFCE2"/>
    <w:lvl w:ilvl="0" w:tplc="FD0C46B0">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223628D5"/>
    <w:multiLevelType w:val="hybridMultilevel"/>
    <w:tmpl w:val="03006874"/>
    <w:lvl w:ilvl="0" w:tplc="925A2846">
      <w:start w:val="1"/>
      <w:numFmt w:val="bullet"/>
      <w:lvlText w:val="-"/>
      <w:lvlJc w:val="left"/>
      <w:pPr>
        <w:tabs>
          <w:tab w:val="num" w:pos="720"/>
        </w:tabs>
        <w:ind w:left="720" w:hanging="360"/>
      </w:pPr>
      <w:rPr>
        <w:rFonts w:ascii="Times New Roman" w:hAnsi="Times New Roman" w:hint="default"/>
      </w:rPr>
    </w:lvl>
    <w:lvl w:ilvl="1" w:tplc="5E84706E" w:tentative="1">
      <w:start w:val="1"/>
      <w:numFmt w:val="bullet"/>
      <w:lvlText w:val="-"/>
      <w:lvlJc w:val="left"/>
      <w:pPr>
        <w:tabs>
          <w:tab w:val="num" w:pos="1440"/>
        </w:tabs>
        <w:ind w:left="1440" w:hanging="360"/>
      </w:pPr>
      <w:rPr>
        <w:rFonts w:ascii="Times New Roman" w:hAnsi="Times New Roman" w:hint="default"/>
      </w:rPr>
    </w:lvl>
    <w:lvl w:ilvl="2" w:tplc="AFC0CB12" w:tentative="1">
      <w:start w:val="1"/>
      <w:numFmt w:val="bullet"/>
      <w:lvlText w:val="-"/>
      <w:lvlJc w:val="left"/>
      <w:pPr>
        <w:tabs>
          <w:tab w:val="num" w:pos="2160"/>
        </w:tabs>
        <w:ind w:left="2160" w:hanging="360"/>
      </w:pPr>
      <w:rPr>
        <w:rFonts w:ascii="Times New Roman" w:hAnsi="Times New Roman" w:hint="default"/>
      </w:rPr>
    </w:lvl>
    <w:lvl w:ilvl="3" w:tplc="E7C042D0" w:tentative="1">
      <w:start w:val="1"/>
      <w:numFmt w:val="bullet"/>
      <w:lvlText w:val="-"/>
      <w:lvlJc w:val="left"/>
      <w:pPr>
        <w:tabs>
          <w:tab w:val="num" w:pos="2880"/>
        </w:tabs>
        <w:ind w:left="2880" w:hanging="360"/>
      </w:pPr>
      <w:rPr>
        <w:rFonts w:ascii="Times New Roman" w:hAnsi="Times New Roman" w:hint="default"/>
      </w:rPr>
    </w:lvl>
    <w:lvl w:ilvl="4" w:tplc="8DA4796E" w:tentative="1">
      <w:start w:val="1"/>
      <w:numFmt w:val="bullet"/>
      <w:lvlText w:val="-"/>
      <w:lvlJc w:val="left"/>
      <w:pPr>
        <w:tabs>
          <w:tab w:val="num" w:pos="3600"/>
        </w:tabs>
        <w:ind w:left="3600" w:hanging="360"/>
      </w:pPr>
      <w:rPr>
        <w:rFonts w:ascii="Times New Roman" w:hAnsi="Times New Roman" w:hint="default"/>
      </w:rPr>
    </w:lvl>
    <w:lvl w:ilvl="5" w:tplc="F3BADA0C" w:tentative="1">
      <w:start w:val="1"/>
      <w:numFmt w:val="bullet"/>
      <w:lvlText w:val="-"/>
      <w:lvlJc w:val="left"/>
      <w:pPr>
        <w:tabs>
          <w:tab w:val="num" w:pos="4320"/>
        </w:tabs>
        <w:ind w:left="4320" w:hanging="360"/>
      </w:pPr>
      <w:rPr>
        <w:rFonts w:ascii="Times New Roman" w:hAnsi="Times New Roman" w:hint="default"/>
      </w:rPr>
    </w:lvl>
    <w:lvl w:ilvl="6" w:tplc="AF3CFCE0" w:tentative="1">
      <w:start w:val="1"/>
      <w:numFmt w:val="bullet"/>
      <w:lvlText w:val="-"/>
      <w:lvlJc w:val="left"/>
      <w:pPr>
        <w:tabs>
          <w:tab w:val="num" w:pos="5040"/>
        </w:tabs>
        <w:ind w:left="5040" w:hanging="360"/>
      </w:pPr>
      <w:rPr>
        <w:rFonts w:ascii="Times New Roman" w:hAnsi="Times New Roman" w:hint="default"/>
      </w:rPr>
    </w:lvl>
    <w:lvl w:ilvl="7" w:tplc="E3E2FB68" w:tentative="1">
      <w:start w:val="1"/>
      <w:numFmt w:val="bullet"/>
      <w:lvlText w:val="-"/>
      <w:lvlJc w:val="left"/>
      <w:pPr>
        <w:tabs>
          <w:tab w:val="num" w:pos="5760"/>
        </w:tabs>
        <w:ind w:left="5760" w:hanging="360"/>
      </w:pPr>
      <w:rPr>
        <w:rFonts w:ascii="Times New Roman" w:hAnsi="Times New Roman" w:hint="default"/>
      </w:rPr>
    </w:lvl>
    <w:lvl w:ilvl="8" w:tplc="679415B2" w:tentative="1">
      <w:start w:val="1"/>
      <w:numFmt w:val="bullet"/>
      <w:lvlText w:val="-"/>
      <w:lvlJc w:val="left"/>
      <w:pPr>
        <w:tabs>
          <w:tab w:val="num" w:pos="6480"/>
        </w:tabs>
        <w:ind w:left="6480" w:hanging="360"/>
      </w:pPr>
      <w:rPr>
        <w:rFonts w:ascii="Times New Roman" w:hAnsi="Times New Roman" w:hint="default"/>
      </w:rPr>
    </w:lvl>
  </w:abstractNum>
  <w:abstractNum w:abstractNumId="2">
    <w:nsid w:val="229C7AA6"/>
    <w:multiLevelType w:val="hybridMultilevel"/>
    <w:tmpl w:val="61765EAA"/>
    <w:lvl w:ilvl="0" w:tplc="0996FBC6">
      <w:start w:val="5"/>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4BF42329"/>
    <w:multiLevelType w:val="hybridMultilevel"/>
    <w:tmpl w:val="D098E7D4"/>
    <w:lvl w:ilvl="0" w:tplc="2264D43E">
      <w:start w:val="1"/>
      <w:numFmt w:val="lowerLetter"/>
      <w:lvlText w:val="(%1)"/>
      <w:lvlJc w:val="left"/>
      <w:pPr>
        <w:ind w:left="2280" w:hanging="360"/>
      </w:pPr>
      <w:rPr>
        <w:rFonts w:hint="default"/>
      </w:rPr>
    </w:lvl>
    <w:lvl w:ilvl="1" w:tplc="041F0019" w:tentative="1">
      <w:start w:val="1"/>
      <w:numFmt w:val="lowerLetter"/>
      <w:lvlText w:val="%2."/>
      <w:lvlJc w:val="left"/>
      <w:pPr>
        <w:ind w:left="3000" w:hanging="360"/>
      </w:pPr>
    </w:lvl>
    <w:lvl w:ilvl="2" w:tplc="041F001B" w:tentative="1">
      <w:start w:val="1"/>
      <w:numFmt w:val="lowerRoman"/>
      <w:lvlText w:val="%3."/>
      <w:lvlJc w:val="right"/>
      <w:pPr>
        <w:ind w:left="3720" w:hanging="180"/>
      </w:pPr>
    </w:lvl>
    <w:lvl w:ilvl="3" w:tplc="041F000F" w:tentative="1">
      <w:start w:val="1"/>
      <w:numFmt w:val="decimal"/>
      <w:lvlText w:val="%4."/>
      <w:lvlJc w:val="left"/>
      <w:pPr>
        <w:ind w:left="4440" w:hanging="360"/>
      </w:pPr>
    </w:lvl>
    <w:lvl w:ilvl="4" w:tplc="041F0019" w:tentative="1">
      <w:start w:val="1"/>
      <w:numFmt w:val="lowerLetter"/>
      <w:lvlText w:val="%5."/>
      <w:lvlJc w:val="left"/>
      <w:pPr>
        <w:ind w:left="5160" w:hanging="360"/>
      </w:pPr>
    </w:lvl>
    <w:lvl w:ilvl="5" w:tplc="041F001B" w:tentative="1">
      <w:start w:val="1"/>
      <w:numFmt w:val="lowerRoman"/>
      <w:lvlText w:val="%6."/>
      <w:lvlJc w:val="right"/>
      <w:pPr>
        <w:ind w:left="5880" w:hanging="180"/>
      </w:pPr>
    </w:lvl>
    <w:lvl w:ilvl="6" w:tplc="041F000F" w:tentative="1">
      <w:start w:val="1"/>
      <w:numFmt w:val="decimal"/>
      <w:lvlText w:val="%7."/>
      <w:lvlJc w:val="left"/>
      <w:pPr>
        <w:ind w:left="6600" w:hanging="360"/>
      </w:pPr>
    </w:lvl>
    <w:lvl w:ilvl="7" w:tplc="041F0019" w:tentative="1">
      <w:start w:val="1"/>
      <w:numFmt w:val="lowerLetter"/>
      <w:lvlText w:val="%8."/>
      <w:lvlJc w:val="left"/>
      <w:pPr>
        <w:ind w:left="7320" w:hanging="360"/>
      </w:pPr>
    </w:lvl>
    <w:lvl w:ilvl="8" w:tplc="041F001B" w:tentative="1">
      <w:start w:val="1"/>
      <w:numFmt w:val="lowerRoman"/>
      <w:lvlText w:val="%9."/>
      <w:lvlJc w:val="right"/>
      <w:pPr>
        <w:ind w:left="8040" w:hanging="180"/>
      </w:pPr>
    </w:lvl>
  </w:abstractNum>
  <w:abstractNum w:abstractNumId="4">
    <w:nsid w:val="533B38CF"/>
    <w:multiLevelType w:val="hybridMultilevel"/>
    <w:tmpl w:val="36C0D562"/>
    <w:lvl w:ilvl="0" w:tplc="A67EE26E">
      <w:start w:val="1"/>
      <w:numFmt w:val="bullet"/>
      <w:lvlText w:val="-"/>
      <w:lvlJc w:val="left"/>
      <w:pPr>
        <w:tabs>
          <w:tab w:val="num" w:pos="720"/>
        </w:tabs>
        <w:ind w:left="720" w:hanging="360"/>
      </w:pPr>
      <w:rPr>
        <w:rFonts w:ascii="Times New Roman" w:hAnsi="Times New Roman" w:hint="default"/>
      </w:rPr>
    </w:lvl>
    <w:lvl w:ilvl="1" w:tplc="2C843F14" w:tentative="1">
      <w:start w:val="1"/>
      <w:numFmt w:val="bullet"/>
      <w:lvlText w:val="-"/>
      <w:lvlJc w:val="left"/>
      <w:pPr>
        <w:tabs>
          <w:tab w:val="num" w:pos="1440"/>
        </w:tabs>
        <w:ind w:left="1440" w:hanging="360"/>
      </w:pPr>
      <w:rPr>
        <w:rFonts w:ascii="Times New Roman" w:hAnsi="Times New Roman" w:hint="default"/>
      </w:rPr>
    </w:lvl>
    <w:lvl w:ilvl="2" w:tplc="425E92EA" w:tentative="1">
      <w:start w:val="1"/>
      <w:numFmt w:val="bullet"/>
      <w:lvlText w:val="-"/>
      <w:lvlJc w:val="left"/>
      <w:pPr>
        <w:tabs>
          <w:tab w:val="num" w:pos="2160"/>
        </w:tabs>
        <w:ind w:left="2160" w:hanging="360"/>
      </w:pPr>
      <w:rPr>
        <w:rFonts w:ascii="Times New Roman" w:hAnsi="Times New Roman" w:hint="default"/>
      </w:rPr>
    </w:lvl>
    <w:lvl w:ilvl="3" w:tplc="A29CB102" w:tentative="1">
      <w:start w:val="1"/>
      <w:numFmt w:val="bullet"/>
      <w:lvlText w:val="-"/>
      <w:lvlJc w:val="left"/>
      <w:pPr>
        <w:tabs>
          <w:tab w:val="num" w:pos="2880"/>
        </w:tabs>
        <w:ind w:left="2880" w:hanging="360"/>
      </w:pPr>
      <w:rPr>
        <w:rFonts w:ascii="Times New Roman" w:hAnsi="Times New Roman" w:hint="default"/>
      </w:rPr>
    </w:lvl>
    <w:lvl w:ilvl="4" w:tplc="3FCE419C" w:tentative="1">
      <w:start w:val="1"/>
      <w:numFmt w:val="bullet"/>
      <w:lvlText w:val="-"/>
      <w:lvlJc w:val="left"/>
      <w:pPr>
        <w:tabs>
          <w:tab w:val="num" w:pos="3600"/>
        </w:tabs>
        <w:ind w:left="3600" w:hanging="360"/>
      </w:pPr>
      <w:rPr>
        <w:rFonts w:ascii="Times New Roman" w:hAnsi="Times New Roman" w:hint="default"/>
      </w:rPr>
    </w:lvl>
    <w:lvl w:ilvl="5" w:tplc="7806E956" w:tentative="1">
      <w:start w:val="1"/>
      <w:numFmt w:val="bullet"/>
      <w:lvlText w:val="-"/>
      <w:lvlJc w:val="left"/>
      <w:pPr>
        <w:tabs>
          <w:tab w:val="num" w:pos="4320"/>
        </w:tabs>
        <w:ind w:left="4320" w:hanging="360"/>
      </w:pPr>
      <w:rPr>
        <w:rFonts w:ascii="Times New Roman" w:hAnsi="Times New Roman" w:hint="default"/>
      </w:rPr>
    </w:lvl>
    <w:lvl w:ilvl="6" w:tplc="315CE2DE" w:tentative="1">
      <w:start w:val="1"/>
      <w:numFmt w:val="bullet"/>
      <w:lvlText w:val="-"/>
      <w:lvlJc w:val="left"/>
      <w:pPr>
        <w:tabs>
          <w:tab w:val="num" w:pos="5040"/>
        </w:tabs>
        <w:ind w:left="5040" w:hanging="360"/>
      </w:pPr>
      <w:rPr>
        <w:rFonts w:ascii="Times New Roman" w:hAnsi="Times New Roman" w:hint="default"/>
      </w:rPr>
    </w:lvl>
    <w:lvl w:ilvl="7" w:tplc="EBA48D4A" w:tentative="1">
      <w:start w:val="1"/>
      <w:numFmt w:val="bullet"/>
      <w:lvlText w:val="-"/>
      <w:lvlJc w:val="left"/>
      <w:pPr>
        <w:tabs>
          <w:tab w:val="num" w:pos="5760"/>
        </w:tabs>
        <w:ind w:left="5760" w:hanging="360"/>
      </w:pPr>
      <w:rPr>
        <w:rFonts w:ascii="Times New Roman" w:hAnsi="Times New Roman" w:hint="default"/>
      </w:rPr>
    </w:lvl>
    <w:lvl w:ilvl="8" w:tplc="F59E432E" w:tentative="1">
      <w:start w:val="1"/>
      <w:numFmt w:val="bullet"/>
      <w:lvlText w:val="-"/>
      <w:lvlJc w:val="left"/>
      <w:pPr>
        <w:tabs>
          <w:tab w:val="num" w:pos="6480"/>
        </w:tabs>
        <w:ind w:left="6480" w:hanging="360"/>
      </w:pPr>
      <w:rPr>
        <w:rFonts w:ascii="Times New Roman" w:hAnsi="Times New Roman" w:hint="default"/>
      </w:rPr>
    </w:lvl>
  </w:abstractNum>
  <w:abstractNum w:abstractNumId="5">
    <w:nsid w:val="55212C9D"/>
    <w:multiLevelType w:val="hybridMultilevel"/>
    <w:tmpl w:val="D026BE50"/>
    <w:lvl w:ilvl="0" w:tplc="925A2846">
      <w:start w:val="1"/>
      <w:numFmt w:val="bullet"/>
      <w:lvlText w:val="-"/>
      <w:lvlJc w:val="left"/>
      <w:pPr>
        <w:tabs>
          <w:tab w:val="num" w:pos="720"/>
        </w:tabs>
        <w:ind w:left="720" w:hanging="360"/>
      </w:pPr>
      <w:rPr>
        <w:rFonts w:ascii="Times New Roman" w:hAnsi="Times New Roman" w:hint="default"/>
      </w:rPr>
    </w:lvl>
    <w:lvl w:ilvl="1" w:tplc="0A860194" w:tentative="1">
      <w:start w:val="1"/>
      <w:numFmt w:val="bullet"/>
      <w:lvlText w:val=""/>
      <w:lvlJc w:val="left"/>
      <w:pPr>
        <w:tabs>
          <w:tab w:val="num" w:pos="1440"/>
        </w:tabs>
        <w:ind w:left="1440" w:hanging="360"/>
      </w:pPr>
      <w:rPr>
        <w:rFonts w:ascii="Wingdings" w:hAnsi="Wingdings" w:hint="default"/>
      </w:rPr>
    </w:lvl>
    <w:lvl w:ilvl="2" w:tplc="CA6AD4A2" w:tentative="1">
      <w:start w:val="1"/>
      <w:numFmt w:val="bullet"/>
      <w:lvlText w:val=""/>
      <w:lvlJc w:val="left"/>
      <w:pPr>
        <w:tabs>
          <w:tab w:val="num" w:pos="2160"/>
        </w:tabs>
        <w:ind w:left="2160" w:hanging="360"/>
      </w:pPr>
      <w:rPr>
        <w:rFonts w:ascii="Wingdings" w:hAnsi="Wingdings" w:hint="default"/>
      </w:rPr>
    </w:lvl>
    <w:lvl w:ilvl="3" w:tplc="C7A23EC0" w:tentative="1">
      <w:start w:val="1"/>
      <w:numFmt w:val="bullet"/>
      <w:lvlText w:val=""/>
      <w:lvlJc w:val="left"/>
      <w:pPr>
        <w:tabs>
          <w:tab w:val="num" w:pos="2880"/>
        </w:tabs>
        <w:ind w:left="2880" w:hanging="360"/>
      </w:pPr>
      <w:rPr>
        <w:rFonts w:ascii="Wingdings" w:hAnsi="Wingdings" w:hint="default"/>
      </w:rPr>
    </w:lvl>
    <w:lvl w:ilvl="4" w:tplc="CD782B58" w:tentative="1">
      <w:start w:val="1"/>
      <w:numFmt w:val="bullet"/>
      <w:lvlText w:val=""/>
      <w:lvlJc w:val="left"/>
      <w:pPr>
        <w:tabs>
          <w:tab w:val="num" w:pos="3600"/>
        </w:tabs>
        <w:ind w:left="3600" w:hanging="360"/>
      </w:pPr>
      <w:rPr>
        <w:rFonts w:ascii="Wingdings" w:hAnsi="Wingdings" w:hint="default"/>
      </w:rPr>
    </w:lvl>
    <w:lvl w:ilvl="5" w:tplc="39A255AA" w:tentative="1">
      <w:start w:val="1"/>
      <w:numFmt w:val="bullet"/>
      <w:lvlText w:val=""/>
      <w:lvlJc w:val="left"/>
      <w:pPr>
        <w:tabs>
          <w:tab w:val="num" w:pos="4320"/>
        </w:tabs>
        <w:ind w:left="4320" w:hanging="360"/>
      </w:pPr>
      <w:rPr>
        <w:rFonts w:ascii="Wingdings" w:hAnsi="Wingdings" w:hint="default"/>
      </w:rPr>
    </w:lvl>
    <w:lvl w:ilvl="6" w:tplc="D8D0373A" w:tentative="1">
      <w:start w:val="1"/>
      <w:numFmt w:val="bullet"/>
      <w:lvlText w:val=""/>
      <w:lvlJc w:val="left"/>
      <w:pPr>
        <w:tabs>
          <w:tab w:val="num" w:pos="5040"/>
        </w:tabs>
        <w:ind w:left="5040" w:hanging="360"/>
      </w:pPr>
      <w:rPr>
        <w:rFonts w:ascii="Wingdings" w:hAnsi="Wingdings" w:hint="default"/>
      </w:rPr>
    </w:lvl>
    <w:lvl w:ilvl="7" w:tplc="05F03ACA" w:tentative="1">
      <w:start w:val="1"/>
      <w:numFmt w:val="bullet"/>
      <w:lvlText w:val=""/>
      <w:lvlJc w:val="left"/>
      <w:pPr>
        <w:tabs>
          <w:tab w:val="num" w:pos="5760"/>
        </w:tabs>
        <w:ind w:left="5760" w:hanging="360"/>
      </w:pPr>
      <w:rPr>
        <w:rFonts w:ascii="Wingdings" w:hAnsi="Wingdings" w:hint="default"/>
      </w:rPr>
    </w:lvl>
    <w:lvl w:ilvl="8" w:tplc="BEFC4DA2" w:tentative="1">
      <w:start w:val="1"/>
      <w:numFmt w:val="bullet"/>
      <w:lvlText w:val=""/>
      <w:lvlJc w:val="left"/>
      <w:pPr>
        <w:tabs>
          <w:tab w:val="num" w:pos="6480"/>
        </w:tabs>
        <w:ind w:left="6480" w:hanging="360"/>
      </w:pPr>
      <w:rPr>
        <w:rFonts w:ascii="Wingdings" w:hAnsi="Wingdings" w:hint="default"/>
      </w:rPr>
    </w:lvl>
  </w:abstractNum>
  <w:abstractNum w:abstractNumId="6">
    <w:nsid w:val="595B474E"/>
    <w:multiLevelType w:val="hybridMultilevel"/>
    <w:tmpl w:val="6BFAE754"/>
    <w:lvl w:ilvl="0" w:tplc="349E2028">
      <w:start w:val="1"/>
      <w:numFmt w:val="bullet"/>
      <w:lvlText w:val=""/>
      <w:lvlJc w:val="left"/>
      <w:pPr>
        <w:tabs>
          <w:tab w:val="num" w:pos="720"/>
        </w:tabs>
        <w:ind w:left="720" w:hanging="360"/>
      </w:pPr>
      <w:rPr>
        <w:rFonts w:ascii="Wingdings" w:hAnsi="Wingdings" w:hint="default"/>
      </w:rPr>
    </w:lvl>
    <w:lvl w:ilvl="1" w:tplc="1376FA58" w:tentative="1">
      <w:start w:val="1"/>
      <w:numFmt w:val="bullet"/>
      <w:lvlText w:val=""/>
      <w:lvlJc w:val="left"/>
      <w:pPr>
        <w:tabs>
          <w:tab w:val="num" w:pos="1440"/>
        </w:tabs>
        <w:ind w:left="1440" w:hanging="360"/>
      </w:pPr>
      <w:rPr>
        <w:rFonts w:ascii="Wingdings" w:hAnsi="Wingdings" w:hint="default"/>
      </w:rPr>
    </w:lvl>
    <w:lvl w:ilvl="2" w:tplc="BD920176" w:tentative="1">
      <w:start w:val="1"/>
      <w:numFmt w:val="bullet"/>
      <w:lvlText w:val=""/>
      <w:lvlJc w:val="left"/>
      <w:pPr>
        <w:tabs>
          <w:tab w:val="num" w:pos="2160"/>
        </w:tabs>
        <w:ind w:left="2160" w:hanging="360"/>
      </w:pPr>
      <w:rPr>
        <w:rFonts w:ascii="Wingdings" w:hAnsi="Wingdings" w:hint="default"/>
      </w:rPr>
    </w:lvl>
    <w:lvl w:ilvl="3" w:tplc="78780A22" w:tentative="1">
      <w:start w:val="1"/>
      <w:numFmt w:val="bullet"/>
      <w:lvlText w:val=""/>
      <w:lvlJc w:val="left"/>
      <w:pPr>
        <w:tabs>
          <w:tab w:val="num" w:pos="2880"/>
        </w:tabs>
        <w:ind w:left="2880" w:hanging="360"/>
      </w:pPr>
      <w:rPr>
        <w:rFonts w:ascii="Wingdings" w:hAnsi="Wingdings" w:hint="default"/>
      </w:rPr>
    </w:lvl>
    <w:lvl w:ilvl="4" w:tplc="299A5E0C" w:tentative="1">
      <w:start w:val="1"/>
      <w:numFmt w:val="bullet"/>
      <w:lvlText w:val=""/>
      <w:lvlJc w:val="left"/>
      <w:pPr>
        <w:tabs>
          <w:tab w:val="num" w:pos="3600"/>
        </w:tabs>
        <w:ind w:left="3600" w:hanging="360"/>
      </w:pPr>
      <w:rPr>
        <w:rFonts w:ascii="Wingdings" w:hAnsi="Wingdings" w:hint="default"/>
      </w:rPr>
    </w:lvl>
    <w:lvl w:ilvl="5" w:tplc="5A4EFA88" w:tentative="1">
      <w:start w:val="1"/>
      <w:numFmt w:val="bullet"/>
      <w:lvlText w:val=""/>
      <w:lvlJc w:val="left"/>
      <w:pPr>
        <w:tabs>
          <w:tab w:val="num" w:pos="4320"/>
        </w:tabs>
        <w:ind w:left="4320" w:hanging="360"/>
      </w:pPr>
      <w:rPr>
        <w:rFonts w:ascii="Wingdings" w:hAnsi="Wingdings" w:hint="default"/>
      </w:rPr>
    </w:lvl>
    <w:lvl w:ilvl="6" w:tplc="BA84F52E" w:tentative="1">
      <w:start w:val="1"/>
      <w:numFmt w:val="bullet"/>
      <w:lvlText w:val=""/>
      <w:lvlJc w:val="left"/>
      <w:pPr>
        <w:tabs>
          <w:tab w:val="num" w:pos="5040"/>
        </w:tabs>
        <w:ind w:left="5040" w:hanging="360"/>
      </w:pPr>
      <w:rPr>
        <w:rFonts w:ascii="Wingdings" w:hAnsi="Wingdings" w:hint="default"/>
      </w:rPr>
    </w:lvl>
    <w:lvl w:ilvl="7" w:tplc="A182808E" w:tentative="1">
      <w:start w:val="1"/>
      <w:numFmt w:val="bullet"/>
      <w:lvlText w:val=""/>
      <w:lvlJc w:val="left"/>
      <w:pPr>
        <w:tabs>
          <w:tab w:val="num" w:pos="5760"/>
        </w:tabs>
        <w:ind w:left="5760" w:hanging="360"/>
      </w:pPr>
      <w:rPr>
        <w:rFonts w:ascii="Wingdings" w:hAnsi="Wingdings" w:hint="default"/>
      </w:rPr>
    </w:lvl>
    <w:lvl w:ilvl="8" w:tplc="583A2A00" w:tentative="1">
      <w:start w:val="1"/>
      <w:numFmt w:val="bullet"/>
      <w:lvlText w:val=""/>
      <w:lvlJc w:val="left"/>
      <w:pPr>
        <w:tabs>
          <w:tab w:val="num" w:pos="6480"/>
        </w:tabs>
        <w:ind w:left="6480" w:hanging="360"/>
      </w:pPr>
      <w:rPr>
        <w:rFonts w:ascii="Wingdings" w:hAnsi="Wingdings" w:hint="default"/>
      </w:rPr>
    </w:lvl>
  </w:abstractNum>
  <w:abstractNum w:abstractNumId="7">
    <w:nsid w:val="6FC763AE"/>
    <w:multiLevelType w:val="hybridMultilevel"/>
    <w:tmpl w:val="382AEB7E"/>
    <w:lvl w:ilvl="0" w:tplc="E670E60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5"/>
  </w:num>
  <w:num w:numId="5">
    <w:abstractNumId w:val="6"/>
  </w:num>
  <w:num w:numId="6">
    <w:abstractNumId w:val="7"/>
  </w:num>
  <w:num w:numId="7">
    <w:abstractNumId w:val="0"/>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isplayBackgroundShape/>
  <w:proofState w:grammar="clean"/>
  <w:defaultTabStop w:val="708"/>
  <w:hyphenationZone w:val="425"/>
  <w:characterSpacingControl w:val="doNotCompress"/>
  <w:footnotePr>
    <w:footnote w:id="-1"/>
    <w:footnote w:id="0"/>
  </w:footnotePr>
  <w:endnotePr>
    <w:endnote w:id="-1"/>
    <w:endnote w:id="0"/>
  </w:endnotePr>
  <w:compat/>
  <w:rsids>
    <w:rsidRoot w:val="005C04EC"/>
    <w:rsid w:val="000479D8"/>
    <w:rsid w:val="00053C17"/>
    <w:rsid w:val="000856AD"/>
    <w:rsid w:val="00090535"/>
    <w:rsid w:val="00091613"/>
    <w:rsid w:val="000A411B"/>
    <w:rsid w:val="000B10B3"/>
    <w:rsid w:val="000C6593"/>
    <w:rsid w:val="000E72EA"/>
    <w:rsid w:val="00107B7B"/>
    <w:rsid w:val="00133AAD"/>
    <w:rsid w:val="001961E3"/>
    <w:rsid w:val="001D65E6"/>
    <w:rsid w:val="00203977"/>
    <w:rsid w:val="0021174D"/>
    <w:rsid w:val="00257E3D"/>
    <w:rsid w:val="002A59B7"/>
    <w:rsid w:val="002E686F"/>
    <w:rsid w:val="00325AE5"/>
    <w:rsid w:val="00366674"/>
    <w:rsid w:val="003B29FC"/>
    <w:rsid w:val="003E419D"/>
    <w:rsid w:val="003F73C3"/>
    <w:rsid w:val="004425CE"/>
    <w:rsid w:val="00482943"/>
    <w:rsid w:val="004D27EE"/>
    <w:rsid w:val="004E1AA8"/>
    <w:rsid w:val="004E2E56"/>
    <w:rsid w:val="00506D4C"/>
    <w:rsid w:val="005118DA"/>
    <w:rsid w:val="00512610"/>
    <w:rsid w:val="00535B86"/>
    <w:rsid w:val="00545065"/>
    <w:rsid w:val="00586444"/>
    <w:rsid w:val="005A3717"/>
    <w:rsid w:val="005B074E"/>
    <w:rsid w:val="005C04EC"/>
    <w:rsid w:val="005F5138"/>
    <w:rsid w:val="006272E9"/>
    <w:rsid w:val="006521F8"/>
    <w:rsid w:val="006B43D2"/>
    <w:rsid w:val="006E234C"/>
    <w:rsid w:val="006E7DF7"/>
    <w:rsid w:val="00707B32"/>
    <w:rsid w:val="00731AD5"/>
    <w:rsid w:val="007378D1"/>
    <w:rsid w:val="00747E83"/>
    <w:rsid w:val="007952F1"/>
    <w:rsid w:val="007A528A"/>
    <w:rsid w:val="007D641D"/>
    <w:rsid w:val="008446AD"/>
    <w:rsid w:val="008B039D"/>
    <w:rsid w:val="008B0FCB"/>
    <w:rsid w:val="008D20B1"/>
    <w:rsid w:val="00911DFB"/>
    <w:rsid w:val="00A37A81"/>
    <w:rsid w:val="00A453FF"/>
    <w:rsid w:val="00A61297"/>
    <w:rsid w:val="00A81331"/>
    <w:rsid w:val="00AC7B78"/>
    <w:rsid w:val="00AD3B3F"/>
    <w:rsid w:val="00AD42B1"/>
    <w:rsid w:val="00AF388D"/>
    <w:rsid w:val="00B15734"/>
    <w:rsid w:val="00B21F89"/>
    <w:rsid w:val="00B31564"/>
    <w:rsid w:val="00B53CE2"/>
    <w:rsid w:val="00B72767"/>
    <w:rsid w:val="00B740D1"/>
    <w:rsid w:val="00B87D7E"/>
    <w:rsid w:val="00BD0AD5"/>
    <w:rsid w:val="00C352A7"/>
    <w:rsid w:val="00C44B14"/>
    <w:rsid w:val="00C776E6"/>
    <w:rsid w:val="00CE4D66"/>
    <w:rsid w:val="00D122E8"/>
    <w:rsid w:val="00D21FB9"/>
    <w:rsid w:val="00D37D81"/>
    <w:rsid w:val="00DC7002"/>
    <w:rsid w:val="00E173D2"/>
    <w:rsid w:val="00E672DB"/>
    <w:rsid w:val="00ED33EA"/>
    <w:rsid w:val="00ED73F8"/>
    <w:rsid w:val="00EE5C82"/>
    <w:rsid w:val="00EF5323"/>
    <w:rsid w:val="00F37618"/>
    <w:rsid w:val="00F868AD"/>
    <w:rsid w:val="00F93973"/>
    <w:rsid w:val="00FD7386"/>
    <w:rsid w:val="00FE5BD3"/>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04EC"/>
    <w:rPr>
      <w:sz w:val="24"/>
      <w:szCs w:val="24"/>
      <w:lang w:val="en-US" w:eastAsia="en-US" w:bidi="en-US"/>
    </w:rPr>
  </w:style>
  <w:style w:type="paragraph" w:styleId="Heading1">
    <w:name w:val="heading 1"/>
    <w:basedOn w:val="Normal"/>
    <w:next w:val="Normal"/>
    <w:link w:val="Heading1Char"/>
    <w:uiPriority w:val="9"/>
    <w:qFormat/>
    <w:rsid w:val="00107B7B"/>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semiHidden/>
    <w:unhideWhenUsed/>
    <w:qFormat/>
    <w:rsid w:val="00107B7B"/>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semiHidden/>
    <w:unhideWhenUsed/>
    <w:qFormat/>
    <w:rsid w:val="00107B7B"/>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uiPriority w:val="9"/>
    <w:semiHidden/>
    <w:unhideWhenUsed/>
    <w:qFormat/>
    <w:rsid w:val="00107B7B"/>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107B7B"/>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107B7B"/>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07B7B"/>
    <w:pPr>
      <w:spacing w:before="240" w:after="60"/>
      <w:outlineLvl w:val="6"/>
    </w:pPr>
  </w:style>
  <w:style w:type="paragraph" w:styleId="Heading8">
    <w:name w:val="heading 8"/>
    <w:basedOn w:val="Normal"/>
    <w:next w:val="Normal"/>
    <w:link w:val="Heading8Char"/>
    <w:uiPriority w:val="9"/>
    <w:semiHidden/>
    <w:unhideWhenUsed/>
    <w:qFormat/>
    <w:rsid w:val="00107B7B"/>
    <w:pPr>
      <w:spacing w:before="240" w:after="60"/>
      <w:outlineLvl w:val="7"/>
    </w:pPr>
    <w:rPr>
      <w:i/>
      <w:iCs/>
    </w:rPr>
  </w:style>
  <w:style w:type="paragraph" w:styleId="Heading9">
    <w:name w:val="heading 9"/>
    <w:basedOn w:val="Normal"/>
    <w:next w:val="Normal"/>
    <w:link w:val="Heading9Char"/>
    <w:uiPriority w:val="9"/>
    <w:semiHidden/>
    <w:unhideWhenUsed/>
    <w:qFormat/>
    <w:rsid w:val="00107B7B"/>
    <w:pPr>
      <w:spacing w:before="240" w:after="60"/>
      <w:outlineLvl w:val="8"/>
    </w:pPr>
    <w:rPr>
      <w:rFonts w:ascii="Cambria" w:eastAsia="Times New Roman" w:hAnsi="Cambria"/>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7B7B"/>
    <w:rPr>
      <w:rFonts w:ascii="Cambria" w:eastAsia="Times New Roman" w:hAnsi="Cambria"/>
      <w:b/>
      <w:bCs/>
      <w:kern w:val="32"/>
      <w:sz w:val="32"/>
      <w:szCs w:val="32"/>
    </w:rPr>
  </w:style>
  <w:style w:type="character" w:customStyle="1" w:styleId="Heading2Char">
    <w:name w:val="Heading 2 Char"/>
    <w:basedOn w:val="DefaultParagraphFont"/>
    <w:link w:val="Heading2"/>
    <w:uiPriority w:val="9"/>
    <w:semiHidden/>
    <w:rsid w:val="00107B7B"/>
    <w:rPr>
      <w:rFonts w:ascii="Cambria" w:eastAsia="Times New Roman" w:hAnsi="Cambria"/>
      <w:b/>
      <w:bCs/>
      <w:i/>
      <w:iCs/>
      <w:sz w:val="28"/>
      <w:szCs w:val="28"/>
    </w:rPr>
  </w:style>
  <w:style w:type="character" w:customStyle="1" w:styleId="Heading3Char">
    <w:name w:val="Heading 3 Char"/>
    <w:basedOn w:val="DefaultParagraphFont"/>
    <w:link w:val="Heading3"/>
    <w:uiPriority w:val="9"/>
    <w:semiHidden/>
    <w:rsid w:val="00107B7B"/>
    <w:rPr>
      <w:rFonts w:ascii="Cambria" w:eastAsia="Times New Roman" w:hAnsi="Cambria"/>
      <w:b/>
      <w:bCs/>
      <w:sz w:val="26"/>
      <w:szCs w:val="26"/>
    </w:rPr>
  </w:style>
  <w:style w:type="character" w:customStyle="1" w:styleId="Heading4Char">
    <w:name w:val="Heading 4 Char"/>
    <w:basedOn w:val="DefaultParagraphFont"/>
    <w:link w:val="Heading4"/>
    <w:uiPriority w:val="9"/>
    <w:rsid w:val="00107B7B"/>
    <w:rPr>
      <w:b/>
      <w:bCs/>
      <w:sz w:val="28"/>
      <w:szCs w:val="28"/>
    </w:rPr>
  </w:style>
  <w:style w:type="character" w:customStyle="1" w:styleId="Heading5Char">
    <w:name w:val="Heading 5 Char"/>
    <w:basedOn w:val="DefaultParagraphFont"/>
    <w:link w:val="Heading5"/>
    <w:uiPriority w:val="9"/>
    <w:semiHidden/>
    <w:rsid w:val="00107B7B"/>
    <w:rPr>
      <w:b/>
      <w:bCs/>
      <w:i/>
      <w:iCs/>
      <w:sz w:val="26"/>
      <w:szCs w:val="26"/>
    </w:rPr>
  </w:style>
  <w:style w:type="character" w:customStyle="1" w:styleId="Heading6Char">
    <w:name w:val="Heading 6 Char"/>
    <w:basedOn w:val="DefaultParagraphFont"/>
    <w:link w:val="Heading6"/>
    <w:uiPriority w:val="9"/>
    <w:semiHidden/>
    <w:rsid w:val="00107B7B"/>
    <w:rPr>
      <w:b/>
      <w:bCs/>
    </w:rPr>
  </w:style>
  <w:style w:type="character" w:customStyle="1" w:styleId="Heading7Char">
    <w:name w:val="Heading 7 Char"/>
    <w:basedOn w:val="DefaultParagraphFont"/>
    <w:link w:val="Heading7"/>
    <w:uiPriority w:val="9"/>
    <w:semiHidden/>
    <w:rsid w:val="00107B7B"/>
    <w:rPr>
      <w:sz w:val="24"/>
      <w:szCs w:val="24"/>
    </w:rPr>
  </w:style>
  <w:style w:type="character" w:customStyle="1" w:styleId="Heading8Char">
    <w:name w:val="Heading 8 Char"/>
    <w:basedOn w:val="DefaultParagraphFont"/>
    <w:link w:val="Heading8"/>
    <w:uiPriority w:val="9"/>
    <w:semiHidden/>
    <w:rsid w:val="00107B7B"/>
    <w:rPr>
      <w:i/>
      <w:iCs/>
      <w:sz w:val="24"/>
      <w:szCs w:val="24"/>
    </w:rPr>
  </w:style>
  <w:style w:type="character" w:customStyle="1" w:styleId="Heading9Char">
    <w:name w:val="Heading 9 Char"/>
    <w:basedOn w:val="DefaultParagraphFont"/>
    <w:link w:val="Heading9"/>
    <w:uiPriority w:val="9"/>
    <w:semiHidden/>
    <w:rsid w:val="00107B7B"/>
    <w:rPr>
      <w:rFonts w:ascii="Cambria" w:eastAsia="Times New Roman" w:hAnsi="Cambria"/>
    </w:rPr>
  </w:style>
  <w:style w:type="paragraph" w:styleId="Title">
    <w:name w:val="Title"/>
    <w:basedOn w:val="Normal"/>
    <w:next w:val="Normal"/>
    <w:link w:val="TitleChar"/>
    <w:uiPriority w:val="10"/>
    <w:qFormat/>
    <w:rsid w:val="00107B7B"/>
    <w:pPr>
      <w:spacing w:before="240" w:after="60"/>
      <w:jc w:val="center"/>
      <w:outlineLvl w:val="0"/>
    </w:pPr>
    <w:rPr>
      <w:rFonts w:ascii="Cambria" w:eastAsia="Times New Roman" w:hAnsi="Cambria"/>
      <w:b/>
      <w:bCs/>
      <w:kern w:val="28"/>
      <w:sz w:val="32"/>
      <w:szCs w:val="32"/>
    </w:rPr>
  </w:style>
  <w:style w:type="character" w:customStyle="1" w:styleId="TitleChar">
    <w:name w:val="Title Char"/>
    <w:basedOn w:val="DefaultParagraphFont"/>
    <w:link w:val="Title"/>
    <w:uiPriority w:val="10"/>
    <w:rsid w:val="00107B7B"/>
    <w:rPr>
      <w:rFonts w:ascii="Cambria" w:eastAsia="Times New Roman" w:hAnsi="Cambria"/>
      <w:b/>
      <w:bCs/>
      <w:kern w:val="28"/>
      <w:sz w:val="32"/>
      <w:szCs w:val="32"/>
    </w:rPr>
  </w:style>
  <w:style w:type="paragraph" w:styleId="Subtitle">
    <w:name w:val="Subtitle"/>
    <w:basedOn w:val="Normal"/>
    <w:next w:val="Normal"/>
    <w:link w:val="SubtitleChar"/>
    <w:uiPriority w:val="11"/>
    <w:qFormat/>
    <w:rsid w:val="00107B7B"/>
    <w:pPr>
      <w:spacing w:after="60"/>
      <w:jc w:val="center"/>
      <w:outlineLvl w:val="1"/>
    </w:pPr>
    <w:rPr>
      <w:rFonts w:ascii="Cambria" w:eastAsia="Times New Roman" w:hAnsi="Cambria"/>
    </w:rPr>
  </w:style>
  <w:style w:type="character" w:customStyle="1" w:styleId="SubtitleChar">
    <w:name w:val="Subtitle Char"/>
    <w:basedOn w:val="DefaultParagraphFont"/>
    <w:link w:val="Subtitle"/>
    <w:uiPriority w:val="11"/>
    <w:rsid w:val="00107B7B"/>
    <w:rPr>
      <w:rFonts w:ascii="Cambria" w:eastAsia="Times New Roman" w:hAnsi="Cambria"/>
      <w:sz w:val="24"/>
      <w:szCs w:val="24"/>
    </w:rPr>
  </w:style>
  <w:style w:type="character" w:styleId="Strong">
    <w:name w:val="Strong"/>
    <w:basedOn w:val="DefaultParagraphFont"/>
    <w:uiPriority w:val="22"/>
    <w:qFormat/>
    <w:rsid w:val="00107B7B"/>
    <w:rPr>
      <w:b/>
      <w:bCs/>
    </w:rPr>
  </w:style>
  <w:style w:type="character" w:styleId="Emphasis">
    <w:name w:val="Emphasis"/>
    <w:basedOn w:val="DefaultParagraphFont"/>
    <w:uiPriority w:val="20"/>
    <w:qFormat/>
    <w:rsid w:val="00107B7B"/>
    <w:rPr>
      <w:rFonts w:ascii="Calibri" w:hAnsi="Calibri"/>
      <w:b/>
      <w:i/>
      <w:iCs/>
    </w:rPr>
  </w:style>
  <w:style w:type="paragraph" w:styleId="NoSpacing">
    <w:name w:val="No Spacing"/>
    <w:basedOn w:val="Normal"/>
    <w:uiPriority w:val="1"/>
    <w:qFormat/>
    <w:rsid w:val="00107B7B"/>
    <w:rPr>
      <w:szCs w:val="32"/>
    </w:rPr>
  </w:style>
  <w:style w:type="paragraph" w:styleId="ListParagraph">
    <w:name w:val="List Paragraph"/>
    <w:basedOn w:val="Normal"/>
    <w:uiPriority w:val="34"/>
    <w:qFormat/>
    <w:rsid w:val="00107B7B"/>
    <w:pPr>
      <w:ind w:left="720"/>
      <w:contextualSpacing/>
    </w:pPr>
  </w:style>
  <w:style w:type="paragraph" w:styleId="Quote">
    <w:name w:val="Quote"/>
    <w:basedOn w:val="Normal"/>
    <w:next w:val="Normal"/>
    <w:link w:val="QuoteChar"/>
    <w:uiPriority w:val="29"/>
    <w:qFormat/>
    <w:rsid w:val="00107B7B"/>
    <w:rPr>
      <w:i/>
    </w:rPr>
  </w:style>
  <w:style w:type="character" w:customStyle="1" w:styleId="QuoteChar">
    <w:name w:val="Quote Char"/>
    <w:basedOn w:val="DefaultParagraphFont"/>
    <w:link w:val="Quote"/>
    <w:uiPriority w:val="29"/>
    <w:rsid w:val="00107B7B"/>
    <w:rPr>
      <w:i/>
      <w:sz w:val="24"/>
      <w:szCs w:val="24"/>
    </w:rPr>
  </w:style>
  <w:style w:type="paragraph" w:styleId="IntenseQuote">
    <w:name w:val="Intense Quote"/>
    <w:basedOn w:val="Normal"/>
    <w:next w:val="Normal"/>
    <w:link w:val="IntenseQuoteChar"/>
    <w:uiPriority w:val="30"/>
    <w:qFormat/>
    <w:rsid w:val="00107B7B"/>
    <w:pPr>
      <w:ind w:left="720" w:right="720"/>
    </w:pPr>
    <w:rPr>
      <w:b/>
      <w:i/>
      <w:szCs w:val="22"/>
    </w:rPr>
  </w:style>
  <w:style w:type="character" w:customStyle="1" w:styleId="IntenseQuoteChar">
    <w:name w:val="Intense Quote Char"/>
    <w:basedOn w:val="DefaultParagraphFont"/>
    <w:link w:val="IntenseQuote"/>
    <w:uiPriority w:val="30"/>
    <w:rsid w:val="00107B7B"/>
    <w:rPr>
      <w:b/>
      <w:i/>
      <w:sz w:val="24"/>
    </w:rPr>
  </w:style>
  <w:style w:type="character" w:styleId="SubtleEmphasis">
    <w:name w:val="Subtle Emphasis"/>
    <w:uiPriority w:val="19"/>
    <w:qFormat/>
    <w:rsid w:val="00107B7B"/>
    <w:rPr>
      <w:i/>
      <w:color w:val="5A5A5A"/>
    </w:rPr>
  </w:style>
  <w:style w:type="character" w:styleId="IntenseEmphasis">
    <w:name w:val="Intense Emphasis"/>
    <w:basedOn w:val="DefaultParagraphFont"/>
    <w:uiPriority w:val="21"/>
    <w:qFormat/>
    <w:rsid w:val="00107B7B"/>
    <w:rPr>
      <w:b/>
      <w:i/>
      <w:sz w:val="24"/>
      <w:szCs w:val="24"/>
      <w:u w:val="single"/>
    </w:rPr>
  </w:style>
  <w:style w:type="character" w:styleId="SubtleReference">
    <w:name w:val="Subtle Reference"/>
    <w:basedOn w:val="DefaultParagraphFont"/>
    <w:uiPriority w:val="31"/>
    <w:qFormat/>
    <w:rsid w:val="00107B7B"/>
    <w:rPr>
      <w:sz w:val="24"/>
      <w:szCs w:val="24"/>
      <w:u w:val="single"/>
    </w:rPr>
  </w:style>
  <w:style w:type="character" w:styleId="IntenseReference">
    <w:name w:val="Intense Reference"/>
    <w:basedOn w:val="DefaultParagraphFont"/>
    <w:uiPriority w:val="32"/>
    <w:qFormat/>
    <w:rsid w:val="00107B7B"/>
    <w:rPr>
      <w:b/>
      <w:sz w:val="24"/>
      <w:u w:val="single"/>
    </w:rPr>
  </w:style>
  <w:style w:type="character" w:styleId="BookTitle">
    <w:name w:val="Book Title"/>
    <w:basedOn w:val="DefaultParagraphFont"/>
    <w:uiPriority w:val="33"/>
    <w:qFormat/>
    <w:rsid w:val="00107B7B"/>
    <w:rPr>
      <w:rFonts w:ascii="Cambria" w:eastAsia="Times New Roman" w:hAnsi="Cambria"/>
      <w:b/>
      <w:i/>
      <w:sz w:val="24"/>
      <w:szCs w:val="24"/>
    </w:rPr>
  </w:style>
  <w:style w:type="paragraph" w:styleId="TOCHeading">
    <w:name w:val="TOC Heading"/>
    <w:basedOn w:val="Heading1"/>
    <w:next w:val="Normal"/>
    <w:uiPriority w:val="39"/>
    <w:semiHidden/>
    <w:unhideWhenUsed/>
    <w:qFormat/>
    <w:rsid w:val="00107B7B"/>
    <w:pPr>
      <w:outlineLvl w:val="9"/>
    </w:pPr>
  </w:style>
  <w:style w:type="character" w:customStyle="1" w:styleId="text">
    <w:name w:val="text"/>
    <w:basedOn w:val="DefaultParagraphFont"/>
    <w:rsid w:val="005C04EC"/>
  </w:style>
  <w:style w:type="paragraph" w:styleId="BalloonText">
    <w:name w:val="Balloon Text"/>
    <w:basedOn w:val="Normal"/>
    <w:link w:val="BalloonTextChar"/>
    <w:uiPriority w:val="99"/>
    <w:semiHidden/>
    <w:unhideWhenUsed/>
    <w:rsid w:val="005C04EC"/>
    <w:rPr>
      <w:rFonts w:ascii="Tahoma" w:hAnsi="Tahoma" w:cs="Tahoma"/>
      <w:sz w:val="16"/>
      <w:szCs w:val="16"/>
    </w:rPr>
  </w:style>
  <w:style w:type="character" w:customStyle="1" w:styleId="BalloonTextChar">
    <w:name w:val="Balloon Text Char"/>
    <w:basedOn w:val="DefaultParagraphFont"/>
    <w:link w:val="BalloonText"/>
    <w:uiPriority w:val="99"/>
    <w:semiHidden/>
    <w:rsid w:val="005C04EC"/>
    <w:rPr>
      <w:rFonts w:ascii="Tahoma" w:eastAsia="Calibri" w:hAnsi="Tahoma" w:cs="Tahoma"/>
      <w:sz w:val="16"/>
      <w:szCs w:val="16"/>
    </w:rPr>
  </w:style>
  <w:style w:type="paragraph" w:styleId="Header">
    <w:name w:val="header"/>
    <w:basedOn w:val="Normal"/>
    <w:link w:val="HeaderChar"/>
    <w:uiPriority w:val="99"/>
    <w:semiHidden/>
    <w:unhideWhenUsed/>
    <w:rsid w:val="00090535"/>
    <w:pPr>
      <w:tabs>
        <w:tab w:val="center" w:pos="4536"/>
        <w:tab w:val="right" w:pos="9072"/>
      </w:tabs>
    </w:pPr>
  </w:style>
  <w:style w:type="character" w:customStyle="1" w:styleId="HeaderChar">
    <w:name w:val="Header Char"/>
    <w:basedOn w:val="DefaultParagraphFont"/>
    <w:link w:val="Header"/>
    <w:uiPriority w:val="99"/>
    <w:semiHidden/>
    <w:rsid w:val="00090535"/>
    <w:rPr>
      <w:sz w:val="24"/>
      <w:szCs w:val="24"/>
      <w:lang w:val="en-US" w:eastAsia="en-US" w:bidi="en-US"/>
    </w:rPr>
  </w:style>
  <w:style w:type="paragraph" w:styleId="Footer">
    <w:name w:val="footer"/>
    <w:basedOn w:val="Normal"/>
    <w:link w:val="FooterChar"/>
    <w:uiPriority w:val="99"/>
    <w:unhideWhenUsed/>
    <w:rsid w:val="00090535"/>
    <w:pPr>
      <w:tabs>
        <w:tab w:val="center" w:pos="4536"/>
        <w:tab w:val="right" w:pos="9072"/>
      </w:tabs>
    </w:pPr>
  </w:style>
  <w:style w:type="character" w:customStyle="1" w:styleId="FooterChar">
    <w:name w:val="Footer Char"/>
    <w:basedOn w:val="DefaultParagraphFont"/>
    <w:link w:val="Footer"/>
    <w:uiPriority w:val="99"/>
    <w:rsid w:val="00090535"/>
    <w:rPr>
      <w:sz w:val="24"/>
      <w:szCs w:val="24"/>
      <w:lang w:val="en-US" w:eastAsia="en-US" w:bidi="en-US"/>
    </w:rPr>
  </w:style>
</w:styles>
</file>

<file path=word/webSettings.xml><?xml version="1.0" encoding="utf-8"?>
<w:webSettings xmlns:r="http://schemas.openxmlformats.org/officeDocument/2006/relationships" xmlns:w="http://schemas.openxmlformats.org/wordprocessingml/2006/main">
  <w:divs>
    <w:div w:id="532957865">
      <w:bodyDiv w:val="1"/>
      <w:marLeft w:val="0"/>
      <w:marRight w:val="0"/>
      <w:marTop w:val="0"/>
      <w:marBottom w:val="0"/>
      <w:divBdr>
        <w:top w:val="none" w:sz="0" w:space="0" w:color="auto"/>
        <w:left w:val="none" w:sz="0" w:space="0" w:color="auto"/>
        <w:bottom w:val="none" w:sz="0" w:space="0" w:color="auto"/>
        <w:right w:val="none" w:sz="0" w:space="0" w:color="auto"/>
      </w:divBdr>
    </w:div>
    <w:div w:id="1264262221">
      <w:bodyDiv w:val="1"/>
      <w:marLeft w:val="0"/>
      <w:marRight w:val="0"/>
      <w:marTop w:val="0"/>
      <w:marBottom w:val="0"/>
      <w:divBdr>
        <w:top w:val="none" w:sz="0" w:space="0" w:color="auto"/>
        <w:left w:val="none" w:sz="0" w:space="0" w:color="auto"/>
        <w:bottom w:val="none" w:sz="0" w:space="0" w:color="auto"/>
        <w:right w:val="none" w:sz="0" w:space="0" w:color="auto"/>
      </w:divBdr>
    </w:div>
    <w:div w:id="1325863243">
      <w:bodyDiv w:val="1"/>
      <w:marLeft w:val="0"/>
      <w:marRight w:val="0"/>
      <w:marTop w:val="0"/>
      <w:marBottom w:val="0"/>
      <w:divBdr>
        <w:top w:val="none" w:sz="0" w:space="0" w:color="auto"/>
        <w:left w:val="none" w:sz="0" w:space="0" w:color="auto"/>
        <w:bottom w:val="none" w:sz="0" w:space="0" w:color="auto"/>
        <w:right w:val="none" w:sz="0" w:space="0" w:color="auto"/>
      </w:divBdr>
    </w:div>
    <w:div w:id="1786734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2052</Words>
  <Characters>11698</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dikmen</Company>
  <LinksUpToDate>false</LinksUpToDate>
  <CharactersWithSpaces>13723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unal</dc:creator>
  <cp:lastModifiedBy>lenovo ws</cp:lastModifiedBy>
  <cp:revision>2</cp:revision>
  <cp:lastPrinted>2009-03-25T11:13:00Z</cp:lastPrinted>
  <dcterms:created xsi:type="dcterms:W3CDTF">2019-05-13T08:41:00Z</dcterms:created>
  <dcterms:modified xsi:type="dcterms:W3CDTF">2019-05-13T08:41:00Z</dcterms:modified>
</cp:coreProperties>
</file>